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МО от 30.12.2014 N 1195/51</w:t>
              <w:br/>
              <w:t xml:space="preserve">(ред. от 16.06.2026)</w:t>
              <w:br/>
              <w:t xml:space="preserve">"Об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30.06.2026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МОСКОВСКОЙ ОБЛАСТИ</w:t>
      </w:r>
    </w:p>
    <w:p>
      <w:pPr>
        <w:pStyle w:val="2"/>
        <w:jc w:val="both"/>
      </w:pPr>
      <w:r>
        <w:rPr>
          <w:sz w:val="24"/>
        </w:rPr>
      </w:r>
    </w:p>
    <w:p>
      <w:pPr>
        <w:pStyle w:val="2"/>
        <w:jc w:val="center"/>
      </w:pPr>
      <w:r>
        <w:rPr>
          <w:sz w:val="24"/>
        </w:rPr>
        <w:t xml:space="preserve">ПОСТАНОВЛЕНИЕ</w:t>
      </w:r>
    </w:p>
    <w:p>
      <w:pPr>
        <w:pStyle w:val="2"/>
        <w:jc w:val="center"/>
      </w:pPr>
      <w:r>
        <w:rPr>
          <w:sz w:val="24"/>
        </w:rPr>
        <w:t xml:space="preserve">от 30 декабря 2014 г. N 1195/51</w:t>
      </w:r>
    </w:p>
    <w:p>
      <w:pPr>
        <w:pStyle w:val="2"/>
        <w:jc w:val="both"/>
      </w:pPr>
      <w:r>
        <w:rPr>
          <w:sz w:val="24"/>
        </w:rPr>
      </w:r>
    </w:p>
    <w:p>
      <w:pPr>
        <w:pStyle w:val="2"/>
        <w:jc w:val="center"/>
      </w:pPr>
      <w:r>
        <w:rPr>
          <w:sz w:val="24"/>
        </w:rPr>
        <w:t xml:space="preserve">ОБ УТВЕРЖДЕНИИ ПОРЯДКОВ ПРЕДОСТАВЛЕНИЯ СОЦИАЛЬНЫХ УСЛУГ</w:t>
      </w:r>
    </w:p>
    <w:p>
      <w:pPr>
        <w:pStyle w:val="2"/>
        <w:jc w:val="center"/>
      </w:pPr>
      <w:r>
        <w:rPr>
          <w:sz w:val="24"/>
        </w:rPr>
        <w:t xml:space="preserve">ПОСТАВЩИКАМИ СОЦИАЛЬНЫХ УСЛУГ В МОСКОВСКОЙ ОБЛАСТИ</w:t>
      </w:r>
    </w:p>
    <w:p>
      <w:pPr>
        <w:pStyle w:val="2"/>
        <w:jc w:val="center"/>
      </w:pPr>
      <w:r>
        <w:rPr>
          <w:sz w:val="24"/>
        </w:rPr>
        <w:t xml:space="preserve">И ПРИЗНАНИИ УТРАТИВШИМИ СИЛУ НЕКОТОРЫХ ПОСТАНОВЛЕНИЙ</w:t>
      </w:r>
    </w:p>
    <w:p>
      <w:pPr>
        <w:pStyle w:val="2"/>
        <w:jc w:val="center"/>
      </w:pPr>
      <w:r>
        <w:rPr>
          <w:sz w:val="24"/>
        </w:rPr>
        <w:t xml:space="preserve">ПРАВИТЕЛЬСТВА МОСКОВСКОЙ ОБЛАСТИ В СФЕРЕ СОЦИАЛЬНОГО</w:t>
      </w:r>
    </w:p>
    <w:p>
      <w:pPr>
        <w:pStyle w:val="2"/>
        <w:jc w:val="center"/>
      </w:pPr>
      <w:r>
        <w:rPr>
          <w:sz w:val="24"/>
        </w:rPr>
        <w:t xml:space="preserve">ОБСЛУЖИВАНИЯ НАСЕЛЕНИЯ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МО</w:t>
            </w:r>
          </w:p>
          <w:p>
            <w:pPr>
              <w:pStyle w:val="0"/>
              <w:jc w:val="center"/>
            </w:pPr>
            <w:r>
              <w:rPr>
                <w:sz w:val="24"/>
                <w:color w:val="392c69"/>
              </w:rPr>
              <w:t xml:space="preserve">от 12.09.2017 </w:t>
            </w:r>
            <w:hyperlink w:history="0" r:id="rId8" w:tooltip="Постановление Правительства МО от 12.09.2017 N 750/33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750/33</w:t>
              </w:r>
            </w:hyperlink>
            <w:r>
              <w:rPr>
                <w:sz w:val="24"/>
                <w:color w:val="392c69"/>
              </w:rPr>
              <w:t xml:space="preserve">, от 19.12.2017 </w:t>
            </w:r>
            <w:hyperlink w:history="0" r:id="rId9" w:tooltip="Постановление Правительства МО от 19.12.2017 N 1093/4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1093/46</w:t>
              </w:r>
            </w:hyperlink>
            <w:r>
              <w:rPr>
                <w:sz w:val="24"/>
                <w:color w:val="392c69"/>
              </w:rPr>
              <w:t xml:space="preserve">, от 26.06.2018 </w:t>
            </w:r>
            <w:hyperlink w:history="0" r:id="rId10"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N 414/22</w:t>
              </w:r>
            </w:hyperlink>
            <w:r>
              <w:rPr>
                <w:sz w:val="24"/>
                <w:color w:val="392c69"/>
              </w:rPr>
              <w:t xml:space="preserve">,</w:t>
            </w:r>
          </w:p>
          <w:p>
            <w:pPr>
              <w:pStyle w:val="0"/>
              <w:jc w:val="center"/>
            </w:pPr>
            <w:r>
              <w:rPr>
                <w:sz w:val="24"/>
                <w:color w:val="392c69"/>
              </w:rPr>
              <w:t xml:space="preserve">от 24.07.2019 </w:t>
            </w:r>
            <w:hyperlink w:history="0" r:id="rId11" w:tooltip="Постановление Правительства МО от 24.07.2019 N 439/2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439/24</w:t>
              </w:r>
            </w:hyperlink>
            <w:r>
              <w:rPr>
                <w:sz w:val="24"/>
                <w:color w:val="392c69"/>
              </w:rPr>
              <w:t xml:space="preserve">, от 29.10.2019 </w:t>
            </w:r>
            <w:hyperlink w:history="0" r:id="rId12" w:tooltip="Постановление Правительства МО от 29.10.2019 N 782/38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782/38</w:t>
              </w:r>
            </w:hyperlink>
            <w:r>
              <w:rPr>
                <w:sz w:val="24"/>
                <w:color w:val="392c69"/>
              </w:rPr>
              <w:t xml:space="preserve">, от 12.02.2020 </w:t>
            </w:r>
            <w:hyperlink w:history="0" r:id="rId13" w:tooltip="Постановление Правительства МО от 12.02.2020 N 42/2 (ред. от 24.02.2025) &quot;О внесении изменений в некоторые постановления Правительства Московской области в сфере социальной защиты и социального обслуживания населения Московской области&quot; {КонсультантПлюс}">
              <w:r>
                <w:rPr>
                  <w:sz w:val="24"/>
                  <w:color w:val="0000ff"/>
                </w:rPr>
                <w:t xml:space="preserve">N 42/2</w:t>
              </w:r>
            </w:hyperlink>
            <w:r>
              <w:rPr>
                <w:sz w:val="24"/>
                <w:color w:val="392c69"/>
              </w:rPr>
              <w:t xml:space="preserve">,</w:t>
            </w:r>
          </w:p>
          <w:p>
            <w:pPr>
              <w:pStyle w:val="0"/>
              <w:jc w:val="center"/>
            </w:pPr>
            <w:r>
              <w:rPr>
                <w:sz w:val="24"/>
                <w:color w:val="392c69"/>
              </w:rPr>
              <w:t xml:space="preserve">от 30.09.2020 </w:t>
            </w:r>
            <w:hyperlink w:history="0" r:id="rId14" w:tooltip="Постановление Правительства МО от 30.09.2020 N 687/30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687/30</w:t>
              </w:r>
            </w:hyperlink>
            <w:r>
              <w:rPr>
                <w:sz w:val="24"/>
                <w:color w:val="392c69"/>
              </w:rPr>
              <w:t xml:space="preserve">, от 18.05.2021 </w:t>
            </w:r>
            <w:hyperlink w:history="0" r:id="rId15"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color w:val="392c69"/>
              </w:rPr>
              <w:t xml:space="preserve">, от 20.07.2021 </w:t>
            </w:r>
            <w:hyperlink w:history="0" r:id="rId16" w:tooltip="Постановление Правительства МО от 20.07.2021 N 582/2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582/24</w:t>
              </w:r>
            </w:hyperlink>
            <w:r>
              <w:rPr>
                <w:sz w:val="24"/>
                <w:color w:val="392c69"/>
              </w:rPr>
              <w:t xml:space="preserve">,</w:t>
            </w:r>
          </w:p>
          <w:p>
            <w:pPr>
              <w:pStyle w:val="0"/>
              <w:jc w:val="center"/>
            </w:pPr>
            <w:r>
              <w:rPr>
                <w:sz w:val="24"/>
                <w:color w:val="392c69"/>
              </w:rPr>
              <w:t xml:space="preserve">от 20.07.2021 </w:t>
            </w:r>
            <w:hyperlink w:history="0" r:id="rId17" w:tooltip="Постановление Правительства МО от 20.07.2021 N 585/25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585/25</w:t>
              </w:r>
            </w:hyperlink>
            <w:r>
              <w:rPr>
                <w:sz w:val="24"/>
                <w:color w:val="392c69"/>
              </w:rPr>
              <w:t xml:space="preserve">, от 22.09.2021 </w:t>
            </w:r>
            <w:hyperlink w:history="0" r:id="rId18" w:tooltip="Постановление Правительства МО от 22.09.2021 N 909/32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909/32</w:t>
              </w:r>
            </w:hyperlink>
            <w:r>
              <w:rPr>
                <w:sz w:val="24"/>
                <w:color w:val="392c69"/>
              </w:rPr>
              <w:t xml:space="preserve">, от 16.02.2022 </w:t>
            </w:r>
            <w:hyperlink w:history="0" r:id="rId19"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color w:val="392c69"/>
              </w:rPr>
              <w:t xml:space="preserve">,</w:t>
            </w:r>
          </w:p>
          <w:p>
            <w:pPr>
              <w:pStyle w:val="0"/>
              <w:jc w:val="center"/>
            </w:pPr>
            <w:r>
              <w:rPr>
                <w:sz w:val="24"/>
                <w:color w:val="392c69"/>
              </w:rPr>
              <w:t xml:space="preserve">от 23.06.2022 </w:t>
            </w:r>
            <w:hyperlink w:history="0" r:id="rId20" w:tooltip="Постановление Правительства МО от 23.06.2022 N 661/20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N 661/20</w:t>
              </w:r>
            </w:hyperlink>
            <w:r>
              <w:rPr>
                <w:sz w:val="24"/>
                <w:color w:val="392c69"/>
              </w:rPr>
              <w:t xml:space="preserve">, от 24.11.2022 </w:t>
            </w:r>
            <w:hyperlink w:history="0" r:id="rId21"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1274/39</w:t>
              </w:r>
            </w:hyperlink>
            <w:r>
              <w:rPr>
                <w:sz w:val="24"/>
                <w:color w:val="392c69"/>
              </w:rPr>
              <w:t xml:space="preserve">, от 15.05.2023 </w:t>
            </w:r>
            <w:hyperlink w:history="0" r:id="rId22" w:tooltip="Постановление Правительства МО от 15.05.2023 N 301-ПП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N 301-ПП</w:t>
              </w:r>
            </w:hyperlink>
            <w:r>
              <w:rPr>
                <w:sz w:val="24"/>
                <w:color w:val="392c69"/>
              </w:rPr>
              <w:t xml:space="preserve">,</w:t>
            </w:r>
          </w:p>
          <w:p>
            <w:pPr>
              <w:pStyle w:val="0"/>
              <w:jc w:val="center"/>
            </w:pPr>
            <w:r>
              <w:rPr>
                <w:sz w:val="24"/>
                <w:color w:val="392c69"/>
              </w:rPr>
              <w:t xml:space="preserve">от 21.11.2023 </w:t>
            </w:r>
            <w:hyperlink w:history="0" r:id="rId23" w:tooltip="Постановление Правительства МО от 21.11.2023 N 1104-ПП &quot;О внесении изменений в Порядок предоставления социальных услуг в стационарной форме социального обслуживания поставщиками социальных услуг в Московской области&quot; {КонсультантПлюс}">
              <w:r>
                <w:rPr>
                  <w:sz w:val="24"/>
                  <w:color w:val="0000ff"/>
                </w:rPr>
                <w:t xml:space="preserve">N 1104-ПП</w:t>
              </w:r>
            </w:hyperlink>
            <w:r>
              <w:rPr>
                <w:sz w:val="24"/>
                <w:color w:val="392c69"/>
              </w:rPr>
              <w:t xml:space="preserve">, от 04.12.2023 </w:t>
            </w:r>
            <w:hyperlink w:history="0" r:id="rId24" w:tooltip="Постановление Правительства МО от 04.12.2023 N 1161-ПП &quot;О внесении изменений в некоторые постановления Правительства Московской области в сфере социальной защиты населения Московской области и признании утратившими силу некоторых постановлений Правительства Московской области&quot; {КонсультантПлюс}">
              <w:r>
                <w:rPr>
                  <w:sz w:val="24"/>
                  <w:color w:val="0000ff"/>
                </w:rPr>
                <w:t xml:space="preserve">N 1161-ПП</w:t>
              </w:r>
            </w:hyperlink>
            <w:r>
              <w:rPr>
                <w:sz w:val="24"/>
                <w:color w:val="392c69"/>
              </w:rPr>
              <w:t xml:space="preserve">, от 29.02.2024 </w:t>
            </w:r>
            <w:hyperlink w:history="0" r:id="rId25" w:tooltip="Постановление Правительства МО от 29.02.2024 N 174-ПП (ред. от 24.02.2025) &quot;О внесении изменений в некоторые постановления Правительства Московской области в сфере социальной защиты населения&quot; {КонсультантПлюс}">
              <w:r>
                <w:rPr>
                  <w:sz w:val="24"/>
                  <w:color w:val="0000ff"/>
                </w:rPr>
                <w:t xml:space="preserve">N 174-ПП</w:t>
              </w:r>
            </w:hyperlink>
            <w:r>
              <w:rPr>
                <w:sz w:val="24"/>
                <w:color w:val="392c69"/>
              </w:rPr>
              <w:t xml:space="preserve">,</w:t>
            </w:r>
          </w:p>
          <w:p>
            <w:pPr>
              <w:pStyle w:val="0"/>
              <w:jc w:val="center"/>
            </w:pPr>
            <w:r>
              <w:rPr>
                <w:sz w:val="24"/>
                <w:color w:val="392c69"/>
              </w:rPr>
              <w:t xml:space="preserve">от 18.03.2024 </w:t>
            </w:r>
            <w:hyperlink w:history="0" r:id="rId26" w:tooltip="Постановление Правительства МО от 18.03.2024 N 23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238-ПП</w:t>
              </w:r>
            </w:hyperlink>
            <w:r>
              <w:rPr>
                <w:sz w:val="24"/>
                <w:color w:val="392c69"/>
              </w:rPr>
              <w:t xml:space="preserve">, от 11.07.2024 </w:t>
            </w:r>
            <w:hyperlink w:history="0" r:id="rId27" w:tooltip="Постановление Правительства МО от 11.07.2024 N 706-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706-ПП</w:t>
              </w:r>
            </w:hyperlink>
            <w:r>
              <w:rPr>
                <w:sz w:val="24"/>
                <w:color w:val="392c69"/>
              </w:rPr>
              <w:t xml:space="preserve">, от 30.10.2024 </w:t>
            </w:r>
            <w:hyperlink w:history="0" r:id="rId28" w:tooltip="Постановление Правительства МО от 30.10.2024 N 1311-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1311-ПП</w:t>
              </w:r>
            </w:hyperlink>
            <w:r>
              <w:rPr>
                <w:sz w:val="24"/>
                <w:color w:val="392c69"/>
              </w:rPr>
              <w:t xml:space="preserve">,</w:t>
            </w:r>
          </w:p>
          <w:p>
            <w:pPr>
              <w:pStyle w:val="0"/>
              <w:jc w:val="center"/>
            </w:pPr>
            <w:r>
              <w:rPr>
                <w:sz w:val="24"/>
                <w:color w:val="392c69"/>
              </w:rPr>
              <w:t xml:space="preserve">от 14.03.2025 </w:t>
            </w:r>
            <w:hyperlink w:history="0" r:id="rId29" w:tooltip="Постановление Правительства МО от 14.03.2025 N 236-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236-ПП</w:t>
              </w:r>
            </w:hyperlink>
            <w:r>
              <w:rPr>
                <w:sz w:val="24"/>
                <w:color w:val="392c69"/>
              </w:rPr>
              <w:t xml:space="preserve">, от 05.08.2025 </w:t>
            </w:r>
            <w:hyperlink w:history="0" r:id="rId30" w:tooltip="Постановление Правительства МО от 05.08.2025 N 95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958-ПП</w:t>
              </w:r>
            </w:hyperlink>
            <w:r>
              <w:rPr>
                <w:sz w:val="24"/>
                <w:color w:val="392c69"/>
              </w:rPr>
              <w:t xml:space="preserve">, от 22.10.2025 </w:t>
            </w:r>
            <w:hyperlink w:history="0" r:id="rId31" w:tooltip="Постановление Правительства МО от 22.10.2025 N 1447-ПП &quot;О внесении изменения в Порядок предоставления социальных услуг в стационарной форме социального обслуживания поставщиками социальных услуг в Московской области&quot; {КонсультантПлюс}">
              <w:r>
                <w:rPr>
                  <w:sz w:val="24"/>
                  <w:color w:val="0000ff"/>
                </w:rPr>
                <w:t xml:space="preserve">N 1447-ПП</w:t>
              </w:r>
            </w:hyperlink>
            <w:r>
              <w:rPr>
                <w:sz w:val="24"/>
                <w:color w:val="392c69"/>
              </w:rPr>
              <w:t xml:space="preserve">,</w:t>
            </w:r>
          </w:p>
          <w:p>
            <w:pPr>
              <w:pStyle w:val="0"/>
              <w:jc w:val="center"/>
            </w:pPr>
            <w:r>
              <w:rPr>
                <w:sz w:val="24"/>
                <w:color w:val="392c69"/>
              </w:rPr>
              <w:t xml:space="preserve">от 20.01.2026 </w:t>
            </w:r>
            <w:hyperlink w:history="0" r:id="rId32" w:tooltip="Постановление Правительства МО от 20.01.2026 N 23-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23-ПП</w:t>
              </w:r>
            </w:hyperlink>
            <w:r>
              <w:rPr>
                <w:sz w:val="24"/>
                <w:color w:val="392c69"/>
              </w:rPr>
              <w:t xml:space="preserve">, от 16.06.2026 </w:t>
            </w:r>
            <w:hyperlink w:history="0" r:id="rId33"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678-ПП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целях реализации </w:t>
      </w:r>
      <w:hyperlink w:history="0" r:id="rId34"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пункта 10 статьи 8</w:t>
        </w:r>
      </w:hyperlink>
      <w:r>
        <w:rPr>
          <w:sz w:val="24"/>
        </w:rPr>
        <w:t xml:space="preserve"> Федерального закона от 28.12.2013 N 442-ФЗ "Об основах социального обслуживания граждан в Российской Федерации", </w:t>
      </w:r>
      <w:hyperlink w:history="0" r:id="rId35"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Закона</w:t>
        </w:r>
      </w:hyperlink>
      <w:r>
        <w:rPr>
          <w:sz w:val="24"/>
        </w:rPr>
        <w:t xml:space="preserve"> Московской области N 162/2014-ОЗ "О некоторых вопросах организации социального обслуживания в Московской области" Правительство Московской области постановляет:</w:t>
      </w:r>
    </w:p>
    <w:p>
      <w:pPr>
        <w:pStyle w:val="0"/>
        <w:spacing w:before="240" w:lineRule="auto"/>
        <w:ind w:firstLine="540"/>
        <w:jc w:val="both"/>
      </w:pPr>
      <w:r>
        <w:rPr>
          <w:sz w:val="24"/>
        </w:rPr>
        <w:t xml:space="preserve">1. Утвердить прилагаемые:</w:t>
      </w:r>
    </w:p>
    <w:p>
      <w:pPr>
        <w:pStyle w:val="0"/>
        <w:spacing w:before="240" w:lineRule="auto"/>
        <w:ind w:firstLine="540"/>
        <w:jc w:val="both"/>
      </w:pPr>
      <w:hyperlink w:history="0" w:anchor="P52" w:tooltip="ПОРЯДОК">
        <w:r>
          <w:rPr>
            <w:sz w:val="24"/>
            <w:color w:val="0000ff"/>
          </w:rPr>
          <w:t xml:space="preserve">Порядок</w:t>
        </w:r>
      </w:hyperlink>
      <w:r>
        <w:rPr>
          <w:sz w:val="24"/>
        </w:rPr>
        <w:t xml:space="preserve"> предоставления социальных услуг в форме социального обслуживания на дому поставщиками социальных услуг в Московской области;</w:t>
      </w:r>
    </w:p>
    <w:p>
      <w:pPr>
        <w:pStyle w:val="0"/>
        <w:spacing w:before="240" w:lineRule="auto"/>
        <w:ind w:firstLine="540"/>
        <w:jc w:val="both"/>
      </w:pPr>
      <w:hyperlink w:history="0" w:anchor="P1690" w:tooltip="ПОРЯДОК">
        <w:r>
          <w:rPr>
            <w:sz w:val="24"/>
            <w:color w:val="0000ff"/>
          </w:rPr>
          <w:t xml:space="preserve">Порядок</w:t>
        </w:r>
      </w:hyperlink>
      <w:r>
        <w:rPr>
          <w:sz w:val="24"/>
        </w:rPr>
        <w:t xml:space="preserve"> предоставления социальных услуг в полустационарной форме социального обслуживания поставщиками социальных услуг в Московской области;</w:t>
      </w:r>
    </w:p>
    <w:p>
      <w:pPr>
        <w:pStyle w:val="0"/>
        <w:spacing w:before="240" w:lineRule="auto"/>
        <w:ind w:firstLine="540"/>
        <w:jc w:val="both"/>
      </w:pPr>
      <w:hyperlink w:history="0" w:anchor="P3480" w:tooltip="ПОРЯДОК">
        <w:r>
          <w:rPr>
            <w:sz w:val="24"/>
            <w:color w:val="0000ff"/>
          </w:rPr>
          <w:t xml:space="preserve">Порядок</w:t>
        </w:r>
      </w:hyperlink>
      <w:r>
        <w:rPr>
          <w:sz w:val="24"/>
        </w:rPr>
        <w:t xml:space="preserve"> предоставления социальных услуг в стационарной форме социального обслуживания поставщиками социальных услуг в Московской области.</w:t>
      </w:r>
    </w:p>
    <w:p>
      <w:pPr>
        <w:pStyle w:val="0"/>
        <w:spacing w:before="240" w:lineRule="auto"/>
        <w:ind w:firstLine="540"/>
        <w:jc w:val="both"/>
      </w:pPr>
      <w:r>
        <w:rPr>
          <w:sz w:val="24"/>
        </w:rPr>
        <w:t xml:space="preserve">2. Главному управлению по информационной политике Московской области обеспечить официальное опубликование настоящего постановления в газете "Ежедневные новости. Подмосковье" и размещение (опубликование) на Интернет-портале Правительства Московской области.</w:t>
      </w:r>
    </w:p>
    <w:p>
      <w:pPr>
        <w:pStyle w:val="0"/>
        <w:spacing w:before="240" w:lineRule="auto"/>
        <w:ind w:firstLine="540"/>
        <w:jc w:val="both"/>
      </w:pPr>
      <w:r>
        <w:rPr>
          <w:sz w:val="24"/>
        </w:rPr>
        <w:t xml:space="preserve">3. Признать утратившими силу:</w:t>
      </w:r>
    </w:p>
    <w:p>
      <w:pPr>
        <w:pStyle w:val="0"/>
        <w:spacing w:before="240" w:lineRule="auto"/>
        <w:ind w:firstLine="540"/>
        <w:jc w:val="both"/>
      </w:pPr>
      <w:hyperlink w:history="0" r:id="rId36" w:tooltip="Постановление Правительства МО от 27.06.2011 N 568/22 (ред. от 18.07.2014) &quot;Об организации социального обслуживания населения в Московской области&quot; (вместе с &quot;Положением о порядке и условиях предоставления социального, социально-медицинского обслуживания на дому в государственной системе социальных служб Московской области&quot;, &quot;Положением о порядке и условиях предоставления полустационарного социального обслуживания в государственной системе социальных служб Московской области&quot;, &quot;Положением о порядке и услови ------------ Утратил силу или отменен {КонсультантПлюс}">
        <w:r>
          <w:rPr>
            <w:sz w:val="24"/>
            <w:color w:val="0000ff"/>
          </w:rPr>
          <w:t xml:space="preserve">постановление</w:t>
        </w:r>
      </w:hyperlink>
      <w:r>
        <w:rPr>
          <w:sz w:val="24"/>
        </w:rPr>
        <w:t xml:space="preserve"> Правительства Московской области от 27.06.2011 N 568/22 "Об организации социального обслуживания населения в Московской области";</w:t>
      </w:r>
    </w:p>
    <w:p>
      <w:pPr>
        <w:pStyle w:val="0"/>
        <w:spacing w:before="240" w:lineRule="auto"/>
        <w:ind w:firstLine="540"/>
        <w:jc w:val="both"/>
      </w:pPr>
      <w:hyperlink w:history="0" r:id="rId37" w:tooltip="Постановление Правительства МО от 04.04.2012 N 405/12 &quot;О внесении изменений в Положение о порядке и условиях предоставления стационарного социального обслуживания в государственной системе социальных служб Московской области&quot; ------------ Утратил силу или отменен {КонсультантПлюс}">
        <w:r>
          <w:rPr>
            <w:sz w:val="24"/>
            <w:color w:val="0000ff"/>
          </w:rPr>
          <w:t xml:space="preserve">постановление</w:t>
        </w:r>
      </w:hyperlink>
      <w:r>
        <w:rPr>
          <w:sz w:val="24"/>
        </w:rPr>
        <w:t xml:space="preserve"> Правительства Московской области от 04.04.2012 N 405/12 "О внесении изменений в Положение о порядке и условиях предоставления стационарного социального обслуживания в государственной системе социальных служб Московской области";</w:t>
      </w:r>
    </w:p>
    <w:p>
      <w:pPr>
        <w:pStyle w:val="0"/>
        <w:spacing w:before="240" w:lineRule="auto"/>
        <w:ind w:firstLine="540"/>
        <w:jc w:val="both"/>
      </w:pPr>
      <w:hyperlink w:history="0" r:id="rId38" w:tooltip="Постановление Правительства МО от 30.08.2012 N 1073/32 &quot;О внесении изменений в постановление Правительства Московской области от 27.06.2011 N 568/22 &quot;Об организации социального обслуживания населения в Московской области&quot; ------------ Утратил силу или отменен {КонсультантПлюс}">
        <w:r>
          <w:rPr>
            <w:sz w:val="24"/>
            <w:color w:val="0000ff"/>
          </w:rPr>
          <w:t xml:space="preserve">постановление</w:t>
        </w:r>
      </w:hyperlink>
      <w:r>
        <w:rPr>
          <w:sz w:val="24"/>
        </w:rPr>
        <w:t xml:space="preserve"> Правительства Московской области от 30.08.2012 N 1073/32 "О внесении изменений в постановление Правительства Московской области от 27.06.2011 N 568/22 "Об организации социального обслуживания населения в Московской области";</w:t>
      </w:r>
    </w:p>
    <w:p>
      <w:pPr>
        <w:pStyle w:val="0"/>
        <w:spacing w:before="240" w:lineRule="auto"/>
        <w:ind w:firstLine="540"/>
        <w:jc w:val="both"/>
      </w:pPr>
      <w:hyperlink w:history="0" r:id="rId39" w:tooltip="Постановление Правительства МО от 13.02.2013 N 76/5 &quot;О внесении изменений в постановление Правительства Московской области от 27.06.2011 N 568/22 &quot;Об организации социального обслуживания населения в Московской области&quot; ------------ Утратил силу или отменен {КонсультантПлюс}">
        <w:r>
          <w:rPr>
            <w:sz w:val="24"/>
            <w:color w:val="0000ff"/>
          </w:rPr>
          <w:t xml:space="preserve">постановление</w:t>
        </w:r>
      </w:hyperlink>
      <w:r>
        <w:rPr>
          <w:sz w:val="24"/>
        </w:rPr>
        <w:t xml:space="preserve"> Правительства Московской области от 13.02.2013 N 76/5 "О внесении изменений в постановление Правительства Московской области от 27.06.2011 N 568/22 "Об организации социального обслуживания населения в Московской области";</w:t>
      </w:r>
    </w:p>
    <w:p>
      <w:pPr>
        <w:pStyle w:val="0"/>
        <w:spacing w:before="240" w:lineRule="auto"/>
        <w:ind w:firstLine="540"/>
        <w:jc w:val="both"/>
      </w:pPr>
      <w:hyperlink w:history="0" r:id="rId40" w:tooltip="Постановление Правительства МО от 18.07.2014 N 557/27 &quot;О внесении изменений в некоторые постановления Правительства Московской области в сфере социальной защиты населения Московской области&quot; ------------ Недействующая редакция {КонсультантПлюс}">
        <w:r>
          <w:rPr>
            <w:sz w:val="24"/>
            <w:color w:val="0000ff"/>
          </w:rPr>
          <w:t xml:space="preserve">пункты 16</w:t>
        </w:r>
      </w:hyperlink>
      <w:r>
        <w:rPr>
          <w:sz w:val="24"/>
        </w:rPr>
        <w:t xml:space="preserve">, </w:t>
      </w:r>
      <w:hyperlink w:history="0" r:id="rId41" w:tooltip="Постановление Правительства МО от 18.07.2014 N 557/27 &quot;О внесении изменений в некоторые постановления Правительства Московской области в сфере социальной защиты населения Московской области&quot; ------------ Недействующая редакция {КонсультантПлюс}">
        <w:r>
          <w:rPr>
            <w:sz w:val="24"/>
            <w:color w:val="0000ff"/>
          </w:rPr>
          <w:t xml:space="preserve">17</w:t>
        </w:r>
      </w:hyperlink>
      <w:r>
        <w:rPr>
          <w:sz w:val="24"/>
        </w:rPr>
        <w:t xml:space="preserve">, </w:t>
      </w:r>
      <w:hyperlink w:history="0" r:id="rId42" w:tooltip="Постановление Правительства МО от 18.07.2014 N 557/27 &quot;О внесении изменений в некоторые постановления Правительства Московской области в сфере социальной защиты населения Московской области&quot; ------------ Недействующая редакция {КонсультантПлюс}">
        <w:r>
          <w:rPr>
            <w:sz w:val="24"/>
            <w:color w:val="0000ff"/>
          </w:rPr>
          <w:t xml:space="preserve">18</w:t>
        </w:r>
      </w:hyperlink>
      <w:r>
        <w:rPr>
          <w:sz w:val="24"/>
        </w:rPr>
        <w:t xml:space="preserve"> Изменений, которые вносятся в некоторые постановления Правительства Московской области в сфере социальной защиты населения Московской области, утвержденных постановлением Правительства Московской области от 18.07.2014 N 557/27 "О внесении изменений в некоторые постановления Правительства Московской области в сфере социальной защиты населения Московской области";</w:t>
      </w:r>
    </w:p>
    <w:p>
      <w:pPr>
        <w:pStyle w:val="0"/>
        <w:spacing w:before="240" w:lineRule="auto"/>
        <w:ind w:firstLine="540"/>
        <w:jc w:val="both"/>
      </w:pPr>
      <w:hyperlink w:history="0" r:id="rId43" w:tooltip="Постановление Правительства МО от 14.12.2009 N 1099/53 &quot;Об утверждении Порядка установления государственных стандартов социального обслуживания в Московской области&quot; ------------ Утратил силу или отменен {КонсультантПлюс}">
        <w:r>
          <w:rPr>
            <w:sz w:val="24"/>
            <w:color w:val="0000ff"/>
          </w:rPr>
          <w:t xml:space="preserve">постановление</w:t>
        </w:r>
      </w:hyperlink>
      <w:r>
        <w:rPr>
          <w:sz w:val="24"/>
        </w:rPr>
        <w:t xml:space="preserve"> Правительства Московской области от 14.12.2009 N 1099/53 "Об утверждении порядка установления государственных стандартов социального обслуживания в Московской области".</w:t>
      </w:r>
    </w:p>
    <w:p>
      <w:pPr>
        <w:pStyle w:val="0"/>
        <w:spacing w:before="240" w:lineRule="auto"/>
        <w:ind w:firstLine="540"/>
        <w:jc w:val="both"/>
      </w:pPr>
      <w:r>
        <w:rPr>
          <w:sz w:val="24"/>
        </w:rPr>
        <w:t xml:space="preserve">4. Настоящее постановление вступает в силу на следующий день после его официального опубликования и распространяется на правоотношения, возникшие с 1 января 2015 года.</w:t>
      </w:r>
    </w:p>
    <w:p>
      <w:pPr>
        <w:pStyle w:val="0"/>
        <w:spacing w:before="240" w:lineRule="auto"/>
        <w:ind w:firstLine="540"/>
        <w:jc w:val="both"/>
      </w:pPr>
      <w:r>
        <w:rPr>
          <w:sz w:val="24"/>
        </w:rPr>
        <w:t xml:space="preserve">5. Контроль за выполнением настоящего постановления возложить на Вице-губернатора Московской области Болатаеву Л.С.</w:t>
      </w:r>
    </w:p>
    <w:p>
      <w:pPr>
        <w:pStyle w:val="0"/>
        <w:jc w:val="both"/>
      </w:pPr>
      <w:r>
        <w:rPr>
          <w:sz w:val="24"/>
        </w:rPr>
        <w:t xml:space="preserve">(п. 5 в ред. </w:t>
      </w:r>
      <w:hyperlink w:history="0" r:id="rId44" w:tooltip="Постановление Правительства МО от 30.10.2024 N 1311-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30.10.2024 N 1311-ПП)</w:t>
      </w:r>
    </w:p>
    <w:p>
      <w:pPr>
        <w:pStyle w:val="0"/>
        <w:jc w:val="both"/>
      </w:pPr>
      <w:r>
        <w:rPr>
          <w:sz w:val="24"/>
        </w:rPr>
      </w:r>
    </w:p>
    <w:p>
      <w:pPr>
        <w:pStyle w:val="0"/>
        <w:jc w:val="right"/>
      </w:pPr>
      <w:r>
        <w:rPr>
          <w:sz w:val="24"/>
        </w:rPr>
        <w:t xml:space="preserve">Губернатор Московской области</w:t>
      </w:r>
    </w:p>
    <w:p>
      <w:pPr>
        <w:pStyle w:val="0"/>
        <w:jc w:val="right"/>
      </w:pPr>
      <w:r>
        <w:rPr>
          <w:sz w:val="24"/>
        </w:rPr>
        <w:t xml:space="preserve">А.Ю. Воробьев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w:t>
      </w:r>
    </w:p>
    <w:p>
      <w:pPr>
        <w:pStyle w:val="0"/>
        <w:jc w:val="right"/>
      </w:pPr>
      <w:r>
        <w:rPr>
          <w:sz w:val="24"/>
        </w:rPr>
        <w:t xml:space="preserve">постановлением Правительства</w:t>
      </w:r>
    </w:p>
    <w:p>
      <w:pPr>
        <w:pStyle w:val="0"/>
        <w:jc w:val="right"/>
      </w:pPr>
      <w:r>
        <w:rPr>
          <w:sz w:val="24"/>
        </w:rPr>
        <w:t xml:space="preserve">Московской области</w:t>
      </w:r>
    </w:p>
    <w:p>
      <w:pPr>
        <w:pStyle w:val="0"/>
        <w:jc w:val="right"/>
      </w:pPr>
      <w:r>
        <w:rPr>
          <w:sz w:val="24"/>
        </w:rPr>
        <w:t xml:space="preserve">от 30 декабря 2014 г. N 1195/51</w:t>
      </w:r>
    </w:p>
    <w:p>
      <w:pPr>
        <w:pStyle w:val="0"/>
        <w:jc w:val="both"/>
      </w:pPr>
      <w:r>
        <w:rPr>
          <w:sz w:val="24"/>
        </w:rPr>
      </w:r>
    </w:p>
    <w:bookmarkStart w:id="52" w:name="P52"/>
    <w:bookmarkEnd w:id="52"/>
    <w:p>
      <w:pPr>
        <w:pStyle w:val="2"/>
        <w:jc w:val="center"/>
      </w:pPr>
      <w:r>
        <w:rPr>
          <w:sz w:val="24"/>
        </w:rPr>
        <w:t xml:space="preserve">ПОРЯДОК</w:t>
      </w:r>
    </w:p>
    <w:p>
      <w:pPr>
        <w:pStyle w:val="2"/>
        <w:jc w:val="center"/>
      </w:pPr>
      <w:r>
        <w:rPr>
          <w:sz w:val="24"/>
        </w:rPr>
        <w:t xml:space="preserve">ПРЕДОСТАВЛЕНИЯ СОЦИАЛЬНЫХ УСЛУГ В ФОРМЕ СОЦИАЛЬНОГО</w:t>
      </w:r>
    </w:p>
    <w:p>
      <w:pPr>
        <w:pStyle w:val="2"/>
        <w:jc w:val="center"/>
      </w:pPr>
      <w:r>
        <w:rPr>
          <w:sz w:val="24"/>
        </w:rPr>
        <w:t xml:space="preserve">ОБСЛУЖИВАНИЯ НА ДОМУ ПОСТАВЩИКАМИ СОЦИАЛЬНЫХ УСЛУГ</w:t>
      </w:r>
    </w:p>
    <w:p>
      <w:pPr>
        <w:pStyle w:val="2"/>
        <w:jc w:val="center"/>
      </w:pPr>
      <w:r>
        <w:rPr>
          <w:sz w:val="24"/>
        </w:rPr>
        <w:t xml:space="preserve">В МОСКОВСКОЙ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МО</w:t>
            </w:r>
          </w:p>
          <w:p>
            <w:pPr>
              <w:pStyle w:val="0"/>
              <w:jc w:val="center"/>
            </w:pPr>
            <w:r>
              <w:rPr>
                <w:sz w:val="24"/>
                <w:color w:val="392c69"/>
              </w:rPr>
              <w:t xml:space="preserve">от 12.09.2017 </w:t>
            </w:r>
            <w:hyperlink w:history="0" r:id="rId45" w:tooltip="Постановление Правительства МО от 12.09.2017 N 750/33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750/33</w:t>
              </w:r>
            </w:hyperlink>
            <w:r>
              <w:rPr>
                <w:sz w:val="24"/>
                <w:color w:val="392c69"/>
              </w:rPr>
              <w:t xml:space="preserve">, от 19.12.2017 </w:t>
            </w:r>
            <w:hyperlink w:history="0" r:id="rId46" w:tooltip="Постановление Правительства МО от 19.12.2017 N 1093/4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1093/46</w:t>
              </w:r>
            </w:hyperlink>
            <w:r>
              <w:rPr>
                <w:sz w:val="24"/>
                <w:color w:val="392c69"/>
              </w:rPr>
              <w:t xml:space="preserve">, от 26.06.2018 </w:t>
            </w:r>
            <w:hyperlink w:history="0" r:id="rId47"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N 414/22</w:t>
              </w:r>
            </w:hyperlink>
            <w:r>
              <w:rPr>
                <w:sz w:val="24"/>
                <w:color w:val="392c69"/>
              </w:rPr>
              <w:t xml:space="preserve">,</w:t>
            </w:r>
          </w:p>
          <w:p>
            <w:pPr>
              <w:pStyle w:val="0"/>
              <w:jc w:val="center"/>
            </w:pPr>
            <w:r>
              <w:rPr>
                <w:sz w:val="24"/>
                <w:color w:val="392c69"/>
              </w:rPr>
              <w:t xml:space="preserve">от 24.07.2019 </w:t>
            </w:r>
            <w:hyperlink w:history="0" r:id="rId48" w:tooltip="Постановление Правительства МО от 24.07.2019 N 439/2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439/24</w:t>
              </w:r>
            </w:hyperlink>
            <w:r>
              <w:rPr>
                <w:sz w:val="24"/>
                <w:color w:val="392c69"/>
              </w:rPr>
              <w:t xml:space="preserve">, от 12.02.2020 </w:t>
            </w:r>
            <w:hyperlink w:history="0" r:id="rId49" w:tooltip="Постановление Правительства МО от 12.02.2020 N 42/2 (ред. от 24.02.2025) &quot;О внесении изменений в некоторые постановления Правительства Московской области в сфере социальной защиты и социального обслуживания населения Московской области&quot; {КонсультантПлюс}">
              <w:r>
                <w:rPr>
                  <w:sz w:val="24"/>
                  <w:color w:val="0000ff"/>
                </w:rPr>
                <w:t xml:space="preserve">N 42/2</w:t>
              </w:r>
            </w:hyperlink>
            <w:r>
              <w:rPr>
                <w:sz w:val="24"/>
                <w:color w:val="392c69"/>
              </w:rPr>
              <w:t xml:space="preserve">, от 30.09.2020 </w:t>
            </w:r>
            <w:hyperlink w:history="0" r:id="rId50" w:tooltip="Постановление Правительства МО от 30.09.2020 N 687/30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687/30</w:t>
              </w:r>
            </w:hyperlink>
            <w:r>
              <w:rPr>
                <w:sz w:val="24"/>
                <w:color w:val="392c69"/>
              </w:rPr>
              <w:t xml:space="preserve">,</w:t>
            </w:r>
          </w:p>
          <w:p>
            <w:pPr>
              <w:pStyle w:val="0"/>
              <w:jc w:val="center"/>
            </w:pPr>
            <w:r>
              <w:rPr>
                <w:sz w:val="24"/>
                <w:color w:val="392c69"/>
              </w:rPr>
              <w:t xml:space="preserve">от 18.05.2021 </w:t>
            </w:r>
            <w:hyperlink w:history="0" r:id="rId51"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color w:val="392c69"/>
              </w:rPr>
              <w:t xml:space="preserve">, от 20.07.2021 </w:t>
            </w:r>
            <w:hyperlink w:history="0" r:id="rId52" w:tooltip="Постановление Правительства МО от 20.07.2021 N 585/25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585/25</w:t>
              </w:r>
            </w:hyperlink>
            <w:r>
              <w:rPr>
                <w:sz w:val="24"/>
                <w:color w:val="392c69"/>
              </w:rPr>
              <w:t xml:space="preserve">, от 22.09.2021 </w:t>
            </w:r>
            <w:hyperlink w:history="0" r:id="rId53" w:tooltip="Постановление Правительства МО от 22.09.2021 N 909/32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909/32</w:t>
              </w:r>
            </w:hyperlink>
            <w:r>
              <w:rPr>
                <w:sz w:val="24"/>
                <w:color w:val="392c69"/>
              </w:rPr>
              <w:t xml:space="preserve">,</w:t>
            </w:r>
          </w:p>
          <w:p>
            <w:pPr>
              <w:pStyle w:val="0"/>
              <w:jc w:val="center"/>
            </w:pPr>
            <w:r>
              <w:rPr>
                <w:sz w:val="24"/>
                <w:color w:val="392c69"/>
              </w:rPr>
              <w:t xml:space="preserve">от 16.02.2022 </w:t>
            </w:r>
            <w:hyperlink w:history="0" r:id="rId54"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color w:val="392c69"/>
              </w:rPr>
              <w:t xml:space="preserve">, от 23.06.2022 </w:t>
            </w:r>
            <w:hyperlink w:history="0" r:id="rId55" w:tooltip="Постановление Правительства МО от 23.06.2022 N 661/20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N 661/20</w:t>
              </w:r>
            </w:hyperlink>
            <w:r>
              <w:rPr>
                <w:sz w:val="24"/>
                <w:color w:val="392c69"/>
              </w:rPr>
              <w:t xml:space="preserve">, от 24.11.2022 </w:t>
            </w:r>
            <w:hyperlink w:history="0" r:id="rId56"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1274/39</w:t>
              </w:r>
            </w:hyperlink>
            <w:r>
              <w:rPr>
                <w:sz w:val="24"/>
                <w:color w:val="392c69"/>
              </w:rPr>
              <w:t xml:space="preserve">,</w:t>
            </w:r>
          </w:p>
          <w:p>
            <w:pPr>
              <w:pStyle w:val="0"/>
              <w:jc w:val="center"/>
            </w:pPr>
            <w:r>
              <w:rPr>
                <w:sz w:val="24"/>
                <w:color w:val="392c69"/>
              </w:rPr>
              <w:t xml:space="preserve">от 15.05.2023 </w:t>
            </w:r>
            <w:hyperlink w:history="0" r:id="rId57" w:tooltip="Постановление Правительства МО от 15.05.2023 N 301-ПП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N 301-ПП</w:t>
              </w:r>
            </w:hyperlink>
            <w:r>
              <w:rPr>
                <w:sz w:val="24"/>
                <w:color w:val="392c69"/>
              </w:rPr>
              <w:t xml:space="preserve">, от 04.12.2023 </w:t>
            </w:r>
            <w:hyperlink w:history="0" r:id="rId58" w:tooltip="Постановление Правительства МО от 04.12.2023 N 1161-ПП &quot;О внесении изменений в некоторые постановления Правительства Московской области в сфере социальной защиты населения Московской области и признании утратившими силу некоторых постановлений Правительства Московской области&quot; {КонсультантПлюс}">
              <w:r>
                <w:rPr>
                  <w:sz w:val="24"/>
                  <w:color w:val="0000ff"/>
                </w:rPr>
                <w:t xml:space="preserve">N 1161-ПП</w:t>
              </w:r>
            </w:hyperlink>
            <w:r>
              <w:rPr>
                <w:sz w:val="24"/>
                <w:color w:val="392c69"/>
              </w:rPr>
              <w:t xml:space="preserve">, от 29.02.2024 </w:t>
            </w:r>
            <w:hyperlink w:history="0" r:id="rId59" w:tooltip="Постановление Правительства МО от 29.02.2024 N 174-ПП (ред. от 24.02.2025) &quot;О внесении изменений в некоторые постановления Правительства Московской области в сфере социальной защиты населения&quot; {КонсультантПлюс}">
              <w:r>
                <w:rPr>
                  <w:sz w:val="24"/>
                  <w:color w:val="0000ff"/>
                </w:rPr>
                <w:t xml:space="preserve">N 174-ПП</w:t>
              </w:r>
            </w:hyperlink>
            <w:r>
              <w:rPr>
                <w:sz w:val="24"/>
                <w:color w:val="392c69"/>
              </w:rPr>
              <w:t xml:space="preserve">,</w:t>
            </w:r>
          </w:p>
          <w:p>
            <w:pPr>
              <w:pStyle w:val="0"/>
              <w:jc w:val="center"/>
            </w:pPr>
            <w:r>
              <w:rPr>
                <w:sz w:val="24"/>
                <w:color w:val="392c69"/>
              </w:rPr>
              <w:t xml:space="preserve">от 18.03.2024 </w:t>
            </w:r>
            <w:hyperlink w:history="0" r:id="rId60" w:tooltip="Постановление Правительства МО от 18.03.2024 N 23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238-ПП</w:t>
              </w:r>
            </w:hyperlink>
            <w:r>
              <w:rPr>
                <w:sz w:val="24"/>
                <w:color w:val="392c69"/>
              </w:rPr>
              <w:t xml:space="preserve">, от 11.07.2024 </w:t>
            </w:r>
            <w:hyperlink w:history="0" r:id="rId61" w:tooltip="Постановление Правительства МО от 11.07.2024 N 706-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706-ПП</w:t>
              </w:r>
            </w:hyperlink>
            <w:r>
              <w:rPr>
                <w:sz w:val="24"/>
                <w:color w:val="392c69"/>
              </w:rPr>
              <w:t xml:space="preserve">, от 30.10.2024 </w:t>
            </w:r>
            <w:hyperlink w:history="0" r:id="rId62" w:tooltip="Постановление Правительства МО от 30.10.2024 N 1311-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1311-ПП</w:t>
              </w:r>
            </w:hyperlink>
            <w:r>
              <w:rPr>
                <w:sz w:val="24"/>
                <w:color w:val="392c69"/>
              </w:rPr>
              <w:t xml:space="preserve">,</w:t>
            </w:r>
          </w:p>
          <w:p>
            <w:pPr>
              <w:pStyle w:val="0"/>
              <w:jc w:val="center"/>
            </w:pPr>
            <w:r>
              <w:rPr>
                <w:sz w:val="24"/>
                <w:color w:val="392c69"/>
              </w:rPr>
              <w:t xml:space="preserve">от 14.03.2025 </w:t>
            </w:r>
            <w:hyperlink w:history="0" r:id="rId63" w:tooltip="Постановление Правительства МО от 14.03.2025 N 236-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236-ПП</w:t>
              </w:r>
            </w:hyperlink>
            <w:r>
              <w:rPr>
                <w:sz w:val="24"/>
                <w:color w:val="392c69"/>
              </w:rPr>
              <w:t xml:space="preserve">, от 05.08.2025 </w:t>
            </w:r>
            <w:hyperlink w:history="0" r:id="rId64" w:tooltip="Постановление Правительства МО от 05.08.2025 N 95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958-ПП</w:t>
              </w:r>
            </w:hyperlink>
            <w:r>
              <w:rPr>
                <w:sz w:val="24"/>
                <w:color w:val="392c69"/>
              </w:rPr>
              <w:t xml:space="preserve">, от 20.01.2026 </w:t>
            </w:r>
            <w:hyperlink w:history="0" r:id="rId65" w:tooltip="Постановление Правительства МО от 20.01.2026 N 23-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23-ПП</w:t>
              </w:r>
            </w:hyperlink>
            <w:r>
              <w:rPr>
                <w:sz w:val="24"/>
                <w:color w:val="392c69"/>
              </w:rPr>
              <w:t xml:space="preserve">,</w:t>
            </w:r>
          </w:p>
          <w:p>
            <w:pPr>
              <w:pStyle w:val="0"/>
              <w:jc w:val="center"/>
            </w:pPr>
            <w:r>
              <w:rPr>
                <w:sz w:val="24"/>
                <w:color w:val="392c69"/>
              </w:rPr>
              <w:t xml:space="preserve">от 16.06.2026 </w:t>
            </w:r>
            <w:hyperlink w:history="0" r:id="rId66"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678-ПП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Настоящий Порядок разработан в соответствии с требованиями, установленными </w:t>
      </w:r>
      <w:hyperlink w:history="0" r:id="rId67"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статьей 27</w:t>
        </w:r>
      </w:hyperlink>
      <w:r>
        <w:rPr>
          <w:sz w:val="24"/>
        </w:rPr>
        <w:t xml:space="preserve"> Федерального закона от 28.12.2013 N 442-ФЗ "Об основах социального обслуживания граждан в Российской Федерации" (далее - Федеральный закон), </w:t>
      </w:r>
      <w:hyperlink w:history="0" r:id="rId68"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Законом</w:t>
        </w:r>
      </w:hyperlink>
      <w:r>
        <w:rPr>
          <w:sz w:val="24"/>
        </w:rPr>
        <w:t xml:space="preserve"> Московской области N 162/2014-ОЗ "О некоторых вопросах организации социального обслуживания в Московской области" (далее - Закон Московской области).</w:t>
      </w:r>
    </w:p>
    <w:p>
      <w:pPr>
        <w:pStyle w:val="0"/>
        <w:spacing w:before="240" w:lineRule="auto"/>
        <w:ind w:firstLine="540"/>
        <w:jc w:val="both"/>
      </w:pPr>
      <w:r>
        <w:rPr>
          <w:sz w:val="24"/>
        </w:rPr>
        <w:t xml:space="preserve">2. Понятия, используемые в настоящем Порядке, применяются в тех же значениях, в которых они определены Федеральным </w:t>
      </w:r>
      <w:hyperlink w:history="0" r:id="rId69"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3. Социальное обслуживание на дому предоставляется организациями социального обслуживания, включенными в номенклатуру организаций социального обслуживания, утвержденную постановлением Правительства Московской области, а также иными юридическими лицами независимо от их организационно-правовой формы и (или) индивидуальными предпринимателями, осуществляющими социальное обслуживание, включенными в реестр поставщиков социальных услуг Московской области (далее - поставщик), гражданам, признанным по одному из оснований, установленных </w:t>
      </w:r>
      <w:hyperlink w:history="0" r:id="rId70"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статьей 15</w:t>
        </w:r>
      </w:hyperlink>
      <w:r>
        <w:rPr>
          <w:sz w:val="24"/>
        </w:rPr>
        <w:t xml:space="preserve"> Федерального закона или </w:t>
      </w:r>
      <w:hyperlink w:history="0" r:id="rId71"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статьей 7</w:t>
        </w:r>
      </w:hyperlink>
      <w:r>
        <w:rPr>
          <w:sz w:val="24"/>
        </w:rPr>
        <w:t xml:space="preserve"> Закона Московской области, нуждающимися в социальном обслуживании.</w:t>
      </w:r>
    </w:p>
    <w:p>
      <w:pPr>
        <w:pStyle w:val="0"/>
        <w:jc w:val="both"/>
      </w:pPr>
      <w:r>
        <w:rPr>
          <w:sz w:val="24"/>
        </w:rPr>
        <w:t xml:space="preserve">(п. 3 в ред. </w:t>
      </w:r>
      <w:hyperlink w:history="0" r:id="rId72"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4. Социальное обслуживание на дому осуществляется путем предоставления гражданам социальных услуг, входящих в </w:t>
      </w:r>
      <w:hyperlink w:history="0" r:id="rId73"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Перечень</w:t>
        </w:r>
      </w:hyperlink>
      <w:r>
        <w:rPr>
          <w:sz w:val="24"/>
        </w:rPr>
        <w:t xml:space="preserve"> социальных услуг, предоставляемых поставщиками социальных услуг, утвержденный Законом Московской области (далее - Перечень), соответствующих </w:t>
      </w:r>
      <w:hyperlink w:history="0" w:anchor="P322" w:tooltip="СТАНДАРТЫ">
        <w:r>
          <w:rPr>
            <w:sz w:val="24"/>
            <w:color w:val="0000ff"/>
          </w:rPr>
          <w:t xml:space="preserve">стандартам</w:t>
        </w:r>
      </w:hyperlink>
      <w:r>
        <w:rPr>
          <w:sz w:val="24"/>
        </w:rPr>
        <w:t xml:space="preserve"> социальных услуг, предоставляемых поставщиками социальных услуг в Московской области в форме социального обслуживания на дому (далее - стандарт), указанным в приложении к настоящему Порядку, и направлено на улучшение условий их жизнедеятельности при сохранении пребывания граждан в привычной благоприятной среде - месте их проживания.</w:t>
      </w:r>
    </w:p>
    <w:p>
      <w:pPr>
        <w:pStyle w:val="0"/>
        <w:spacing w:before="240" w:lineRule="auto"/>
        <w:ind w:firstLine="540"/>
        <w:jc w:val="both"/>
      </w:pPr>
      <w:r>
        <w:rPr>
          <w:sz w:val="24"/>
        </w:rPr>
        <w:t xml:space="preserve">5. Для предоставления социальных услуг в форме социального обслуживания на дому гражданин или его представитель подает </w:t>
      </w:r>
      <w:hyperlink w:history="0" r:id="rId74" w:tooltip="Приказ Минтруда России от 28.03.2014 N 159н (ред. от 29.11.2022) &quot;Об утверждении формы заявления о предоставлении социальных услуг&quot; (Зарегистрировано в Минюсте России 26.05.2014 N 32430) (с изм. и доп., вступ. в силу с 01.01.2025) {КонсультантПлюс}">
        <w:r>
          <w:rPr>
            <w:sz w:val="24"/>
            <w:color w:val="0000ff"/>
          </w:rPr>
          <w:t xml:space="preserve">заявление</w:t>
        </w:r>
      </w:hyperlink>
      <w:r>
        <w:rPr>
          <w:sz w:val="24"/>
        </w:rPr>
        <w:t xml:space="preserve"> о предоставлении социальных услуг (далее - заявление) по форме, утвержденной приказом Министерства труда и социальной защиты Российской Федерации от 28.03.2014 N 159н "Об утверждении формы заявления о предоставлении социальных услуг", в территориальное структурное подразделение Министерства социального развития Московской области (далее соответственно - территориальное подразделение, Министерство) в форме электронного документа с простой электронной подписью с использованием информационно-телекоммуникационных сетей общего пользования, включая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государственную информационную систему Московской области "Портал государственных и муниципальных услуг (функций) Московской области", в порядке, определяемом нормативными правовыми актами Российской Федерации и нормативными правовыми актами Московской области, а также по выбору заявителя в иных формах, предусмотренных законодательством Российской Федерации, в том числе Федеральным </w:t>
      </w:r>
      <w:hyperlink w:history="0" r:id="rId75"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законом</w:t>
        </w:r>
      </w:hyperlink>
      <w:r>
        <w:rPr>
          <w:sz w:val="24"/>
        </w:rPr>
        <w:t xml:space="preserve"> от 27.07.2010 N 210-ФЗ "Об организации предоставления государственных и муниципальных услуг".</w:t>
      </w:r>
    </w:p>
    <w:p>
      <w:pPr>
        <w:pStyle w:val="0"/>
        <w:spacing w:before="240" w:lineRule="auto"/>
        <w:ind w:firstLine="540"/>
        <w:jc w:val="both"/>
      </w:pPr>
      <w:r>
        <w:rPr>
          <w:sz w:val="24"/>
        </w:rPr>
        <w:t xml:space="preserve">Основанием для рассмотрения вопроса о предоставлении гражданину социальных услуг в форме социального обслуживания на дому также являются обращения иных граждан, государственных органов, органов местного самоуправления, общественных объединений, поданные в письменной или электронной форме в территориальное подразделение или в рамках межведомственного взаимодействия.</w:t>
      </w:r>
    </w:p>
    <w:p>
      <w:pPr>
        <w:pStyle w:val="0"/>
        <w:jc w:val="both"/>
      </w:pPr>
      <w:r>
        <w:rPr>
          <w:sz w:val="24"/>
        </w:rPr>
        <w:t xml:space="preserve">(п. 5 в ред. </w:t>
      </w:r>
      <w:hyperlink w:history="0" r:id="rId76"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24.11.2022 N 1274/39)</w:t>
      </w:r>
    </w:p>
    <w:bookmarkStart w:id="75" w:name="P75"/>
    <w:bookmarkEnd w:id="75"/>
    <w:p>
      <w:pPr>
        <w:pStyle w:val="0"/>
        <w:spacing w:before="240" w:lineRule="auto"/>
        <w:ind w:firstLine="540"/>
        <w:jc w:val="both"/>
      </w:pPr>
      <w:r>
        <w:rPr>
          <w:sz w:val="24"/>
        </w:rPr>
        <w:t xml:space="preserve">6. Решение о предоставлении гражданину социальных услуг в форме социального обслуживания на дому (за исключением срочных социальных услуг в форме социального обслуживания на дому) принимается на основании следующих документов и сведений:</w:t>
      </w:r>
    </w:p>
    <w:bookmarkStart w:id="76" w:name="P76"/>
    <w:bookmarkEnd w:id="76"/>
    <w:p>
      <w:pPr>
        <w:pStyle w:val="0"/>
        <w:spacing w:before="240" w:lineRule="auto"/>
        <w:ind w:firstLine="540"/>
        <w:jc w:val="both"/>
      </w:pPr>
      <w:r>
        <w:rPr>
          <w:sz w:val="24"/>
        </w:rPr>
        <w:t xml:space="preserve">а) паспорт или иной документ (сведения), удостоверяющий личность в соответствии с законодательством Российской Федерации;</w:t>
      </w:r>
    </w:p>
    <w:p>
      <w:pPr>
        <w:pStyle w:val="0"/>
        <w:jc w:val="both"/>
      </w:pPr>
      <w:r>
        <w:rPr>
          <w:sz w:val="24"/>
        </w:rPr>
        <w:t xml:space="preserve">(в ред. </w:t>
      </w:r>
      <w:hyperlink w:history="0" r:id="rId77"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bookmarkStart w:id="78" w:name="P78"/>
    <w:bookmarkEnd w:id="78"/>
    <w:p>
      <w:pPr>
        <w:pStyle w:val="0"/>
        <w:spacing w:before="240" w:lineRule="auto"/>
        <w:ind w:firstLine="540"/>
        <w:jc w:val="both"/>
      </w:pPr>
      <w:r>
        <w:rPr>
          <w:sz w:val="24"/>
        </w:rPr>
        <w:t xml:space="preserve">б) документ (сведения), подтверждающий место жительства и (или) место пребывания гражданина на территории Московской области, оформленный в соответствии с законодательством Российской Федерации;</w:t>
      </w:r>
    </w:p>
    <w:p>
      <w:pPr>
        <w:pStyle w:val="0"/>
        <w:jc w:val="both"/>
      </w:pPr>
      <w:r>
        <w:rPr>
          <w:sz w:val="24"/>
        </w:rPr>
        <w:t xml:space="preserve">(пп. "б" в ред. </w:t>
      </w:r>
      <w:hyperlink w:history="0" r:id="rId78"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bookmarkStart w:id="80" w:name="P80"/>
    <w:bookmarkEnd w:id="80"/>
    <w:p>
      <w:pPr>
        <w:pStyle w:val="0"/>
        <w:spacing w:before="240" w:lineRule="auto"/>
        <w:ind w:firstLine="540"/>
        <w:jc w:val="both"/>
      </w:pPr>
      <w:r>
        <w:rPr>
          <w:sz w:val="24"/>
        </w:rPr>
        <w:t xml:space="preserve">в) документы (сведения), подтверждающие доходы гражданина и членов его семьи, указанных в заявлении в денежной форме в соответствии с </w:t>
      </w:r>
      <w:hyperlink w:history="0" r:id="rId79"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постановлением</w:t>
        </w:r>
      </w:hyperlink>
      <w:r>
        <w:rPr>
          <w:sz w:val="24"/>
        </w:rPr>
        <w:t xml:space="preserve"> Правительства Российской Федерации от 23.12.2024 N 1873 "Об утверждении Правил определения среднедушевого дохода для предоставления социальных услуг бесплатно" за последние 12 календарных месяцев, предшествующих 1 календарному месяцу перед месяцем подачи заявления;</w:t>
      </w:r>
    </w:p>
    <w:p>
      <w:pPr>
        <w:pStyle w:val="0"/>
        <w:jc w:val="both"/>
      </w:pPr>
      <w:r>
        <w:rPr>
          <w:sz w:val="24"/>
        </w:rPr>
        <w:t xml:space="preserve">(в ред. постановлений Правительства МО от 05.08.2025 </w:t>
      </w:r>
      <w:hyperlink w:history="0" r:id="rId80" w:tooltip="Постановление Правительства МО от 05.08.2025 N 95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958-ПП</w:t>
        </w:r>
      </w:hyperlink>
      <w:r>
        <w:rPr>
          <w:sz w:val="24"/>
        </w:rPr>
        <w:t xml:space="preserve">, от 16.06.2026 </w:t>
      </w:r>
      <w:hyperlink w:history="0" r:id="rId81"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678-ПП</w:t>
        </w:r>
      </w:hyperlink>
      <w:r>
        <w:rPr>
          <w:sz w:val="24"/>
        </w:rPr>
        <w:t xml:space="preserve">)</w:t>
      </w:r>
    </w:p>
    <w:bookmarkStart w:id="82" w:name="P82"/>
    <w:bookmarkEnd w:id="82"/>
    <w:p>
      <w:pPr>
        <w:pStyle w:val="0"/>
        <w:spacing w:before="240" w:lineRule="auto"/>
        <w:ind w:firstLine="540"/>
        <w:jc w:val="both"/>
      </w:pPr>
      <w:r>
        <w:rPr>
          <w:sz w:val="24"/>
        </w:rPr>
        <w:t xml:space="preserve">в.1) согласие гражданина на осуществление расчета платы за социальные услуги на период их предоставления гражданину в случае его признания нуждающимся в социальном обслуживании (далее - согласие на расчет);</w:t>
      </w:r>
    </w:p>
    <w:p>
      <w:pPr>
        <w:pStyle w:val="0"/>
        <w:jc w:val="both"/>
      </w:pPr>
      <w:r>
        <w:rPr>
          <w:sz w:val="24"/>
        </w:rPr>
        <w:t xml:space="preserve">(пп. "в.1" в ред. </w:t>
      </w:r>
      <w:hyperlink w:history="0" r:id="rId82"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bookmarkStart w:id="84" w:name="P84"/>
    <w:bookmarkEnd w:id="84"/>
    <w:p>
      <w:pPr>
        <w:pStyle w:val="0"/>
        <w:spacing w:before="240" w:lineRule="auto"/>
        <w:ind w:firstLine="540"/>
        <w:jc w:val="both"/>
      </w:pPr>
      <w:r>
        <w:rPr>
          <w:sz w:val="24"/>
        </w:rPr>
        <w:t xml:space="preserve">в.2) согласие на обработку персональных данных членов семьи гражданина, указанных в заявлении (в том числе в целях последующего осуществления расчета платы за социальные услуги на период их предоставления гражданину) в соответствии с Федеральным </w:t>
      </w:r>
      <w:hyperlink w:history="0" r:id="rId83" w:tooltip="Федеральный закон от 27.07.2006 N 152-ФЗ (ред. от 24.06.2025) &quot;О персональных данных&quot; {КонсультантПлюс}">
        <w:r>
          <w:rPr>
            <w:sz w:val="24"/>
            <w:color w:val="0000ff"/>
          </w:rPr>
          <w:t xml:space="preserve">законом</w:t>
        </w:r>
      </w:hyperlink>
      <w:r>
        <w:rPr>
          <w:sz w:val="24"/>
        </w:rPr>
        <w:t xml:space="preserve"> от 27.07.2006 N 152-ФЗ "О персональных данных" (далее - согласие на обработку персональных данных членов семьи);</w:t>
      </w:r>
    </w:p>
    <w:p>
      <w:pPr>
        <w:pStyle w:val="0"/>
        <w:jc w:val="both"/>
      </w:pPr>
      <w:r>
        <w:rPr>
          <w:sz w:val="24"/>
        </w:rPr>
        <w:t xml:space="preserve">(пп. "в.2" введен </w:t>
      </w:r>
      <w:hyperlink w:history="0" r:id="rId84"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16.06.2026 N 678-ПП)</w:t>
      </w:r>
    </w:p>
    <w:p>
      <w:pPr>
        <w:pStyle w:val="0"/>
        <w:spacing w:before="240" w:lineRule="auto"/>
        <w:ind w:firstLine="540"/>
        <w:jc w:val="both"/>
      </w:pPr>
      <w:r>
        <w:rPr>
          <w:sz w:val="24"/>
        </w:rPr>
        <w:t xml:space="preserve">г) утратил силу. - </w:t>
      </w:r>
      <w:hyperlink w:history="0" r:id="rId85" w:tooltip="Постановление Правительства МО от 15.05.2023 N 301-ПП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Постановление</w:t>
        </w:r>
      </w:hyperlink>
      <w:r>
        <w:rPr>
          <w:sz w:val="24"/>
        </w:rPr>
        <w:t xml:space="preserve"> Правительства МО от 15.05.2023 N 301-ПП;</w:t>
      </w:r>
    </w:p>
    <w:p>
      <w:pPr>
        <w:pStyle w:val="0"/>
        <w:spacing w:before="240" w:lineRule="auto"/>
        <w:ind w:firstLine="540"/>
        <w:jc w:val="both"/>
      </w:pPr>
      <w:r>
        <w:rPr>
          <w:sz w:val="24"/>
        </w:rPr>
        <w:t xml:space="preserve">д) документ (сведения) медицинской организации государственной системы здравоохранения Московской области о состоянии здоровья гражданина с указанием степени утраты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а также об отсутствии медицинских противопоказаний для предоставления социальных услуг в соответствии с требованиями, установленными </w:t>
      </w:r>
      <w:hyperlink w:history="0" r:id="rId86"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частью 3 статьи 18</w:t>
        </w:r>
      </w:hyperlink>
      <w:r>
        <w:rPr>
          <w:sz w:val="24"/>
        </w:rPr>
        <w:t xml:space="preserve"> Федерального закона (далее - сведения государственной медицинской организации);</w:t>
      </w:r>
    </w:p>
    <w:p>
      <w:pPr>
        <w:pStyle w:val="0"/>
        <w:jc w:val="both"/>
      </w:pPr>
      <w:r>
        <w:rPr>
          <w:sz w:val="24"/>
        </w:rPr>
        <w:t xml:space="preserve">(пп. "д" в ред. </w:t>
      </w:r>
      <w:hyperlink w:history="0" r:id="rId87"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bookmarkStart w:id="89" w:name="P89"/>
    <w:bookmarkEnd w:id="89"/>
    <w:p>
      <w:pPr>
        <w:pStyle w:val="0"/>
        <w:spacing w:before="240" w:lineRule="auto"/>
        <w:ind w:firstLine="540"/>
        <w:jc w:val="both"/>
      </w:pPr>
      <w:r>
        <w:rPr>
          <w:sz w:val="24"/>
        </w:rPr>
        <w:t xml:space="preserve">е) документы (сведения) о праве гражданина на меры социальной поддержки в соответствии с законодательством Российской Федерации и законодательством Московской области;</w:t>
      </w:r>
    </w:p>
    <w:p>
      <w:pPr>
        <w:pStyle w:val="0"/>
        <w:jc w:val="both"/>
      </w:pPr>
      <w:r>
        <w:rPr>
          <w:sz w:val="24"/>
        </w:rPr>
        <w:t xml:space="preserve">(в ред. </w:t>
      </w:r>
      <w:hyperlink w:history="0" r:id="rId88"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ж) утратил силу. - </w:t>
      </w:r>
      <w:hyperlink w:history="0" r:id="rId89"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w:t>
        </w:r>
      </w:hyperlink>
      <w:r>
        <w:rPr>
          <w:sz w:val="24"/>
        </w:rPr>
        <w:t xml:space="preserve"> Правительства МО от 16.06.2026 N 678-ПП;</w:t>
      </w:r>
    </w:p>
    <w:bookmarkStart w:id="92" w:name="P92"/>
    <w:bookmarkEnd w:id="92"/>
    <w:p>
      <w:pPr>
        <w:pStyle w:val="0"/>
        <w:spacing w:before="240" w:lineRule="auto"/>
        <w:ind w:firstLine="540"/>
        <w:jc w:val="both"/>
      </w:pPr>
      <w:r>
        <w:rPr>
          <w:sz w:val="24"/>
        </w:rPr>
        <w:t xml:space="preserve">з) сведения об инвалидности, содержащиеся в государственной информационной системе "Единая централизованная цифровая платформа в социальной сфере";</w:t>
      </w:r>
    </w:p>
    <w:p>
      <w:pPr>
        <w:pStyle w:val="0"/>
        <w:jc w:val="both"/>
      </w:pPr>
      <w:r>
        <w:rPr>
          <w:sz w:val="24"/>
        </w:rPr>
        <w:t xml:space="preserve">(пп. "з" в ред. </w:t>
      </w:r>
      <w:hyperlink w:history="0" r:id="rId90"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bookmarkStart w:id="94" w:name="P94"/>
    <w:bookmarkEnd w:id="94"/>
    <w:p>
      <w:pPr>
        <w:pStyle w:val="0"/>
        <w:spacing w:before="240" w:lineRule="auto"/>
        <w:ind w:firstLine="540"/>
        <w:jc w:val="both"/>
      </w:pPr>
      <w:r>
        <w:rPr>
          <w:sz w:val="24"/>
        </w:rPr>
        <w:t xml:space="preserve">и) индивидуальная программа реабилитации или абилитации инвалида (при наличии);</w:t>
      </w:r>
    </w:p>
    <w:p>
      <w:pPr>
        <w:pStyle w:val="0"/>
        <w:spacing w:before="240" w:lineRule="auto"/>
        <w:ind w:firstLine="540"/>
        <w:jc w:val="both"/>
      </w:pPr>
      <w:r>
        <w:rPr>
          <w:sz w:val="24"/>
        </w:rPr>
        <w:t xml:space="preserve">к) утратил силу. - </w:t>
      </w:r>
      <w:hyperlink w:history="0" r:id="rId91"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w:t>
        </w:r>
      </w:hyperlink>
      <w:r>
        <w:rPr>
          <w:sz w:val="24"/>
        </w:rPr>
        <w:t xml:space="preserve"> Правительства МО от 16.06.2026 N 678-ПП;</w:t>
      </w:r>
    </w:p>
    <w:p>
      <w:pPr>
        <w:pStyle w:val="0"/>
        <w:spacing w:before="240" w:lineRule="auto"/>
        <w:ind w:firstLine="540"/>
        <w:jc w:val="both"/>
      </w:pPr>
      <w:r>
        <w:rPr>
          <w:sz w:val="24"/>
        </w:rPr>
        <w:t xml:space="preserve">л) - м) утратили силу. - </w:t>
      </w:r>
      <w:hyperlink w:history="0" r:id="rId92"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w:t>
        </w:r>
      </w:hyperlink>
      <w:r>
        <w:rPr>
          <w:sz w:val="24"/>
        </w:rPr>
        <w:t xml:space="preserve"> Правительства МО от 16.02.2022 N 123/4;</w:t>
      </w:r>
    </w:p>
    <w:p>
      <w:pPr>
        <w:pStyle w:val="0"/>
        <w:spacing w:before="240" w:lineRule="auto"/>
        <w:ind w:firstLine="540"/>
        <w:jc w:val="both"/>
      </w:pPr>
      <w:r>
        <w:rPr>
          <w:sz w:val="24"/>
        </w:rPr>
        <w:t xml:space="preserve">н) акт обследования условий проживания гражданина (далее - акт).</w:t>
      </w:r>
    </w:p>
    <w:p>
      <w:pPr>
        <w:pStyle w:val="0"/>
        <w:jc w:val="both"/>
      </w:pPr>
      <w:r>
        <w:rPr>
          <w:sz w:val="24"/>
        </w:rPr>
        <w:t xml:space="preserve">(пп. "н" введен </w:t>
      </w:r>
      <w:hyperlink w:history="0" r:id="rId93"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24.11.2022 N 1274/39)</w:t>
      </w:r>
    </w:p>
    <w:p>
      <w:pPr>
        <w:pStyle w:val="0"/>
        <w:spacing w:before="240" w:lineRule="auto"/>
        <w:ind w:firstLine="540"/>
        <w:jc w:val="both"/>
      </w:pPr>
      <w:r>
        <w:rPr>
          <w:sz w:val="24"/>
        </w:rPr>
        <w:t xml:space="preserve">о) документы (сведения), подтверждающие наличие обстоятельств, свидетельствующих о нахождении семьи с детьми в трудной жизненной ситуации (наличие обстоятельства или обстоятельств, объективно нарушающих жизнедеятельность гражданина, семей с детьми, предоставление социальной помощи которым будет способствовать преодолению сложившейся текущей жизненной ситуации):</w:t>
      </w:r>
    </w:p>
    <w:p>
      <w:pPr>
        <w:pStyle w:val="0"/>
        <w:jc w:val="both"/>
      </w:pPr>
      <w:r>
        <w:rPr>
          <w:sz w:val="24"/>
        </w:rPr>
        <w:t xml:space="preserve">(в ред. </w:t>
      </w:r>
      <w:hyperlink w:history="0" r:id="rId94"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гражданин или семья с детьми, среднедушевой доход которых ниже величины прожиточного минимума, установленной в Московской области на душу населения;</w:t>
      </w:r>
    </w:p>
    <w:p>
      <w:pPr>
        <w:pStyle w:val="0"/>
        <w:spacing w:before="240" w:lineRule="auto"/>
        <w:ind w:firstLine="540"/>
        <w:jc w:val="both"/>
      </w:pPr>
      <w:r>
        <w:rPr>
          <w:sz w:val="24"/>
        </w:rPr>
        <w:t xml:space="preserve">наличие в семье ребенка-инвалида, ребенка с ограниченными возможностями здоровья;</w:t>
      </w:r>
    </w:p>
    <w:p>
      <w:pPr>
        <w:pStyle w:val="0"/>
        <w:spacing w:before="240" w:lineRule="auto"/>
        <w:ind w:firstLine="540"/>
        <w:jc w:val="both"/>
      </w:pPr>
      <w:r>
        <w:rPr>
          <w:sz w:val="24"/>
        </w:rPr>
        <w:t xml:space="preserve">семья беженцев и вынужденных переселенцев;</w:t>
      </w:r>
    </w:p>
    <w:p>
      <w:pPr>
        <w:pStyle w:val="0"/>
        <w:spacing w:before="240" w:lineRule="auto"/>
        <w:ind w:firstLine="540"/>
        <w:jc w:val="both"/>
      </w:pPr>
      <w:r>
        <w:rPr>
          <w:sz w:val="24"/>
        </w:rPr>
        <w:t xml:space="preserve">гражданин, семья, признанные пострадавшими в результате чрезвычайной ситуации;</w:t>
      </w:r>
    </w:p>
    <w:p>
      <w:pPr>
        <w:pStyle w:val="0"/>
        <w:spacing w:before="240" w:lineRule="auto"/>
        <w:ind w:firstLine="540"/>
        <w:jc w:val="both"/>
      </w:pPr>
      <w:r>
        <w:rPr>
          <w:sz w:val="24"/>
        </w:rPr>
        <w:t xml:space="preserve">семья, имеющая в своем составе нетрудоспособных членов семьи или длительно болеющих тяжелыми или неизлечимыми заболеваниями членов семьи;</w:t>
      </w:r>
    </w:p>
    <w:p>
      <w:pPr>
        <w:pStyle w:val="0"/>
        <w:spacing w:before="240" w:lineRule="auto"/>
        <w:ind w:firstLine="540"/>
        <w:jc w:val="both"/>
      </w:pPr>
      <w:r>
        <w:rPr>
          <w:sz w:val="24"/>
        </w:rPr>
        <w:t xml:space="preserve">семья с нарушенными детско-родительскими отношениями;</w:t>
      </w:r>
    </w:p>
    <w:p>
      <w:pPr>
        <w:pStyle w:val="0"/>
        <w:spacing w:before="240" w:lineRule="auto"/>
        <w:ind w:firstLine="540"/>
        <w:jc w:val="both"/>
      </w:pPr>
      <w:r>
        <w:rPr>
          <w:sz w:val="24"/>
        </w:rPr>
        <w:t xml:space="preserve">семья, в которой один из членов или все члены семьи страдают психическими расстройствами, умственной отсталостью;</w:t>
      </w:r>
    </w:p>
    <w:p>
      <w:pPr>
        <w:pStyle w:val="0"/>
        <w:jc w:val="both"/>
      </w:pPr>
      <w:r>
        <w:rPr>
          <w:sz w:val="24"/>
        </w:rPr>
        <w:t xml:space="preserve">(абзац введен </w:t>
      </w:r>
      <w:hyperlink w:history="0" r:id="rId95" w:tooltip="Постановление Правительства МО от 30.10.2024 N 1311-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30.10.2024 N 1311-ПП)</w:t>
      </w:r>
    </w:p>
    <w:p>
      <w:pPr>
        <w:pStyle w:val="0"/>
        <w:jc w:val="both"/>
      </w:pPr>
      <w:r>
        <w:rPr>
          <w:sz w:val="24"/>
        </w:rPr>
        <w:t xml:space="preserve">(пп. "о" введен </w:t>
      </w:r>
      <w:hyperlink w:history="0" r:id="rId96" w:tooltip="Постановление Правительства МО от 11.07.2024 N 706-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11.07.2024 N 706-ПП)</w:t>
      </w:r>
    </w:p>
    <w:p>
      <w:pPr>
        <w:pStyle w:val="0"/>
        <w:spacing w:before="240" w:lineRule="auto"/>
        <w:ind w:firstLine="540"/>
        <w:jc w:val="both"/>
      </w:pPr>
      <w:r>
        <w:rPr>
          <w:sz w:val="24"/>
        </w:rPr>
        <w:t xml:space="preserve">п) документы (сведения), подтверждающие нахождение семьи с детьми в социально опасном положении (постановление территориальной комиссии по делам несовершеннолетних и защите их прав);</w:t>
      </w:r>
    </w:p>
    <w:p>
      <w:pPr>
        <w:pStyle w:val="0"/>
        <w:jc w:val="both"/>
      </w:pPr>
      <w:r>
        <w:rPr>
          <w:sz w:val="24"/>
        </w:rPr>
        <w:t xml:space="preserve">(пп. "п" в ред. </w:t>
      </w:r>
      <w:hyperlink w:history="0" r:id="rId97"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р) акт (сведения) органа опеки и попечительства об установлении опеки (попечительства) над несовершеннолетним (для признания нуждающимся в социальном обслуживании в соответствии с </w:t>
      </w:r>
      <w:hyperlink w:history="0" r:id="rId98"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частью 16 статьи 6</w:t>
        </w:r>
      </w:hyperlink>
      <w:r>
        <w:rPr>
          <w:sz w:val="24"/>
        </w:rPr>
        <w:t xml:space="preserve"> Закона Московской области);</w:t>
      </w:r>
    </w:p>
    <w:p>
      <w:pPr>
        <w:pStyle w:val="0"/>
        <w:jc w:val="both"/>
      </w:pPr>
      <w:r>
        <w:rPr>
          <w:sz w:val="24"/>
        </w:rPr>
        <w:t xml:space="preserve">(пп. "р" введен </w:t>
      </w:r>
      <w:hyperlink w:history="0" r:id="rId99" w:tooltip="Постановление Правительства МО от 14.03.2025 N 236-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14.03.2025 N 236-ПП; в ред. </w:t>
      </w:r>
      <w:hyperlink w:history="0" r:id="rId100"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bookmarkStart w:id="114" w:name="P114"/>
    <w:bookmarkEnd w:id="114"/>
    <w:p>
      <w:pPr>
        <w:pStyle w:val="0"/>
        <w:spacing w:before="240" w:lineRule="auto"/>
        <w:ind w:firstLine="540"/>
        <w:jc w:val="both"/>
      </w:pPr>
      <w:r>
        <w:rPr>
          <w:sz w:val="24"/>
        </w:rPr>
        <w:t xml:space="preserve">с) документ о перемене имени, выданный компетентным органом иностранного государства, - для изменившего фамилию, имя или отчество гражданина, члена семьи гражданина, учитываемого в составе семьи гражданина, - при регистрации записи акта о перемене имени за пределами Российской Федерации;</w:t>
      </w:r>
    </w:p>
    <w:p>
      <w:pPr>
        <w:pStyle w:val="0"/>
        <w:jc w:val="both"/>
      </w:pPr>
      <w:r>
        <w:rPr>
          <w:sz w:val="24"/>
        </w:rPr>
        <w:t xml:space="preserve">(пп. "с" введен </w:t>
      </w:r>
      <w:hyperlink w:history="0" r:id="rId101"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16.06.2026 N 678-ПП)</w:t>
      </w:r>
    </w:p>
    <w:p>
      <w:pPr>
        <w:pStyle w:val="0"/>
        <w:spacing w:before="240" w:lineRule="auto"/>
        <w:ind w:firstLine="540"/>
        <w:jc w:val="both"/>
      </w:pPr>
      <w:r>
        <w:rPr>
          <w:sz w:val="24"/>
        </w:rPr>
        <w:t xml:space="preserve">т) свидетельство о рождении ребенка, выданное компетентным органом иностранного государства, и его нотариально удостоверенный перевод на русский язык - при регистрации записи акта о рождении ребенка за пределами Российской Федерации;</w:t>
      </w:r>
    </w:p>
    <w:p>
      <w:pPr>
        <w:pStyle w:val="0"/>
        <w:jc w:val="both"/>
      </w:pPr>
      <w:r>
        <w:rPr>
          <w:sz w:val="24"/>
        </w:rPr>
        <w:t xml:space="preserve">(пп. "т" введен </w:t>
      </w:r>
      <w:hyperlink w:history="0" r:id="rId102"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16.06.2026 N 678-ПП)</w:t>
      </w:r>
    </w:p>
    <w:bookmarkStart w:id="118" w:name="P118"/>
    <w:bookmarkEnd w:id="118"/>
    <w:p>
      <w:pPr>
        <w:pStyle w:val="0"/>
        <w:spacing w:before="240" w:lineRule="auto"/>
        <w:ind w:firstLine="540"/>
        <w:jc w:val="both"/>
      </w:pPr>
      <w:r>
        <w:rPr>
          <w:sz w:val="24"/>
        </w:rPr>
        <w:t xml:space="preserve">у) свидетельство о заключении брака или свидетельство о расторжении брака, выданное компетентным органом иностранного государства, и его нотариально удостоверенный перевод на русский язык - в случае регистрации или расторжения брака за пределами Российской Федерации.</w:t>
      </w:r>
    </w:p>
    <w:p>
      <w:pPr>
        <w:pStyle w:val="0"/>
        <w:jc w:val="both"/>
      </w:pPr>
      <w:r>
        <w:rPr>
          <w:sz w:val="24"/>
        </w:rPr>
        <w:t xml:space="preserve">(пп. "у" введен </w:t>
      </w:r>
      <w:hyperlink w:history="0" r:id="rId103"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16.06.2026 N 678-ПП)</w:t>
      </w:r>
    </w:p>
    <w:p>
      <w:pPr>
        <w:pStyle w:val="0"/>
        <w:jc w:val="both"/>
      </w:pPr>
      <w:r>
        <w:rPr>
          <w:sz w:val="24"/>
        </w:rPr>
        <w:t xml:space="preserve">(п. 6 в ред. </w:t>
      </w:r>
      <w:hyperlink w:history="0" r:id="rId104" w:tooltip="Постановление Правительства МО от 12.02.2020 N 42/2 (ред. от 24.02.2025) &quot;О внесении изменений в некоторые постановления Правительства Московской области в сфере социальной защиты и социального обслуживания населения Московской области&quot; {КонсультантПлюс}">
        <w:r>
          <w:rPr>
            <w:sz w:val="24"/>
            <w:color w:val="0000ff"/>
          </w:rPr>
          <w:t xml:space="preserve">постановления</w:t>
        </w:r>
      </w:hyperlink>
      <w:r>
        <w:rPr>
          <w:sz w:val="24"/>
        </w:rPr>
        <w:t xml:space="preserve"> Правительства МО от 12.02.2020 N 42/2)</w:t>
      </w:r>
    </w:p>
    <w:bookmarkStart w:id="121" w:name="P121"/>
    <w:bookmarkEnd w:id="121"/>
    <w:p>
      <w:pPr>
        <w:pStyle w:val="0"/>
        <w:spacing w:before="240" w:lineRule="auto"/>
        <w:ind w:firstLine="540"/>
        <w:jc w:val="both"/>
      </w:pPr>
      <w:r>
        <w:rPr>
          <w:sz w:val="24"/>
        </w:rPr>
        <w:t xml:space="preserve">6.1. Вместе с заявлением гражданин или его представитель представляет документы (сведения), указанные в </w:t>
      </w:r>
      <w:hyperlink w:history="0" w:anchor="P80" w:tooltip="в) документы (сведения), подтверждающие доходы гражданина и членов его семьи, указанных в заявлении в денежной форме в соответствии с постановлением Правительства Российской Федерации от 23.12.2024 N 1873 &quot;Об утверждении Правил определения среднедушевого дохода для предоставления социальных услуг бесплатно&quot; за последние 12 календарных месяцев, предшествующих 1 календарному месяцу перед месяцем подачи заявления;">
        <w:r>
          <w:rPr>
            <w:sz w:val="24"/>
            <w:color w:val="0000ff"/>
          </w:rPr>
          <w:t xml:space="preserve">подпункте "в" пункта 6</w:t>
        </w:r>
      </w:hyperlink>
      <w:r>
        <w:rPr>
          <w:sz w:val="24"/>
        </w:rPr>
        <w:t xml:space="preserve"> настоящего Порядка, подтверждающие доходы гражданина и членов его семьи в денежной форме, предусмотренные </w:t>
      </w:r>
      <w:hyperlink w:history="0" r:id="rId105"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подпунктами "в"</w:t>
        </w:r>
      </w:hyperlink>
      <w:r>
        <w:rPr>
          <w:sz w:val="24"/>
        </w:rPr>
        <w:t xml:space="preserve">, </w:t>
      </w:r>
      <w:hyperlink w:history="0" r:id="rId106"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"г"</w:t>
        </w:r>
      </w:hyperlink>
      <w:r>
        <w:rPr>
          <w:sz w:val="24"/>
        </w:rPr>
        <w:t xml:space="preserve">, </w:t>
      </w:r>
      <w:hyperlink w:history="0" r:id="rId107"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"е"</w:t>
        </w:r>
      </w:hyperlink>
      <w:r>
        <w:rPr>
          <w:sz w:val="24"/>
        </w:rPr>
        <w:t xml:space="preserve"> - </w:t>
      </w:r>
      <w:hyperlink w:history="0" r:id="rId108"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"с" пункта 6</w:t>
        </w:r>
      </w:hyperlink>
      <w:r>
        <w:rPr>
          <w:sz w:val="24"/>
        </w:rPr>
        <w:t xml:space="preserve"> Правил определения среднедушевого дохода для предоставления социальных услуг бесплатно, утвержденных постановлением Правительства Российской Федерации от 23.12.2024 N 1873 "Об утверждении Правил определения среднедушевого дохода для предоставления социальных услуг бесплатно" (далее - сведения о доходах), а также документы (сведения), указанные в </w:t>
      </w:r>
      <w:hyperlink w:history="0" w:anchor="P76" w:tooltip="а) паспорт или иной документ (сведения), удостоверяющий личность в соответствии с законодательством Российской Федерации;">
        <w:r>
          <w:rPr>
            <w:sz w:val="24"/>
            <w:color w:val="0000ff"/>
          </w:rPr>
          <w:t xml:space="preserve">подпунктах "а"</w:t>
        </w:r>
      </w:hyperlink>
      <w:r>
        <w:rPr>
          <w:sz w:val="24"/>
        </w:rPr>
        <w:t xml:space="preserve">, </w:t>
      </w:r>
      <w:hyperlink w:history="0" w:anchor="P78" w:tooltip="б) документ (сведения), подтверждающий место жительства и (или) место пребывания гражданина на территории Московской области, оформленный в соответствии с законодательством Российской Федерации;">
        <w:r>
          <w:rPr>
            <w:sz w:val="24"/>
            <w:color w:val="0000ff"/>
          </w:rPr>
          <w:t xml:space="preserve">"б"</w:t>
        </w:r>
      </w:hyperlink>
      <w:r>
        <w:rPr>
          <w:sz w:val="24"/>
        </w:rPr>
        <w:t xml:space="preserve">, </w:t>
      </w:r>
      <w:hyperlink w:history="0" w:anchor="P82" w:tooltip="в.1) согласие гражданина на осуществление расчета платы за социальные услуги на период их предоставления гражданину в случае его признания нуждающимся в социальном обслуживании (далее - согласие на расчет);">
        <w:r>
          <w:rPr>
            <w:sz w:val="24"/>
            <w:color w:val="0000ff"/>
          </w:rPr>
          <w:t xml:space="preserve">"в.1"</w:t>
        </w:r>
      </w:hyperlink>
      <w:r>
        <w:rPr>
          <w:sz w:val="24"/>
        </w:rPr>
        <w:t xml:space="preserve">, </w:t>
      </w:r>
      <w:hyperlink w:history="0" w:anchor="P84" w:tooltip="в.2) согласие на обработку персональных данных членов семьи гражданина, указанных в заявлении (в том числе в целях последующего осуществления расчета платы за социальные услуги на период их предоставления гражданину) в соответствии с Федеральным законом от 27.07.2006 N 152-ФЗ &quot;О персональных данных&quot; (далее - согласие на обработку персональных данных членов семьи);">
        <w:r>
          <w:rPr>
            <w:sz w:val="24"/>
            <w:color w:val="0000ff"/>
          </w:rPr>
          <w:t xml:space="preserve">"в.2"</w:t>
        </w:r>
      </w:hyperlink>
      <w:r>
        <w:rPr>
          <w:sz w:val="24"/>
        </w:rPr>
        <w:t xml:space="preserve">, </w:t>
      </w:r>
      <w:hyperlink w:history="0" w:anchor="P89" w:tooltip="е) документы (сведения) о праве гражданина на меры социальной поддержки в соответствии с законодательством Российской Федерации и законодательством Московской области;">
        <w:r>
          <w:rPr>
            <w:sz w:val="24"/>
            <w:color w:val="0000ff"/>
          </w:rPr>
          <w:t xml:space="preserve">"е"</w:t>
        </w:r>
      </w:hyperlink>
      <w:r>
        <w:rPr>
          <w:sz w:val="24"/>
        </w:rPr>
        <w:t xml:space="preserve">, </w:t>
      </w:r>
      <w:hyperlink w:history="0" w:anchor="P114" w:tooltip="с) документ о перемене имени, выданный компетентным органом иностранного государства, - для изменившего фамилию, имя или отчество гражданина, члена семьи гражданина, учитываемого в составе семьи гражданина, - при регистрации записи акта о перемене имени за пределами Российской Федерации;">
        <w:r>
          <w:rPr>
            <w:sz w:val="24"/>
            <w:color w:val="0000ff"/>
          </w:rPr>
          <w:t xml:space="preserve">"с"</w:t>
        </w:r>
      </w:hyperlink>
      <w:r>
        <w:rPr>
          <w:sz w:val="24"/>
        </w:rPr>
        <w:t xml:space="preserve"> - </w:t>
      </w:r>
      <w:hyperlink w:history="0" w:anchor="P118" w:tooltip="у) свидетельство о заключении брака или свидетельство о расторжении брака, выданное компетентным органом иностранного государства, и его нотариально удостоверенный перевод на русский язык - в случае регистрации или расторжения брака за пределами Российской Федерации.">
        <w:r>
          <w:rPr>
            <w:sz w:val="24"/>
            <w:color w:val="0000ff"/>
          </w:rPr>
          <w:t xml:space="preserve">"у" пункта 6</w:t>
        </w:r>
      </w:hyperlink>
      <w:r>
        <w:rPr>
          <w:sz w:val="24"/>
        </w:rPr>
        <w:t xml:space="preserve"> настоящего Порядка.</w:t>
      </w:r>
    </w:p>
    <w:p>
      <w:pPr>
        <w:pStyle w:val="0"/>
        <w:spacing w:before="240" w:lineRule="auto"/>
        <w:ind w:firstLine="540"/>
        <w:jc w:val="both"/>
      </w:pPr>
      <w:r>
        <w:rPr>
          <w:sz w:val="24"/>
        </w:rPr>
        <w:t xml:space="preserve">В случае подачи заявления посредством государственной информационной системы Московской области "Портал государственных и муниципальных услуг (функций) Московской области":</w:t>
      </w:r>
    </w:p>
    <w:p>
      <w:pPr>
        <w:pStyle w:val="0"/>
        <w:spacing w:before="240" w:lineRule="auto"/>
        <w:ind w:firstLine="540"/>
        <w:jc w:val="both"/>
      </w:pPr>
      <w:r>
        <w:rPr>
          <w:sz w:val="24"/>
        </w:rPr>
        <w:t xml:space="preserve">а) сведения о документе, указанном в </w:t>
      </w:r>
      <w:hyperlink w:history="0" w:anchor="P76" w:tooltip="а) паспорт или иной документ (сведения), удостоверяющий личность в соответствии с законодательством Российской Федерации;">
        <w:r>
          <w:rPr>
            <w:sz w:val="24"/>
            <w:color w:val="0000ff"/>
          </w:rPr>
          <w:t xml:space="preserve">подпункте "а" пункта 6</w:t>
        </w:r>
      </w:hyperlink>
      <w:r>
        <w:rPr>
          <w:sz w:val="24"/>
        </w:rPr>
        <w:t xml:space="preserve"> настоящего Порядка, указываются в электронной форме заявления;</w:t>
      </w:r>
    </w:p>
    <w:p>
      <w:pPr>
        <w:pStyle w:val="0"/>
        <w:spacing w:before="240" w:lineRule="auto"/>
        <w:ind w:firstLine="540"/>
        <w:jc w:val="both"/>
      </w:pPr>
      <w:r>
        <w:rPr>
          <w:sz w:val="24"/>
        </w:rPr>
        <w:t xml:space="preserve">б) сведения о доходах представляются в виде электронных образов документов при подаче заявления;</w:t>
      </w:r>
    </w:p>
    <w:p>
      <w:pPr>
        <w:pStyle w:val="0"/>
        <w:spacing w:before="240" w:lineRule="auto"/>
        <w:ind w:firstLine="540"/>
        <w:jc w:val="both"/>
      </w:pPr>
      <w:r>
        <w:rPr>
          <w:sz w:val="24"/>
        </w:rPr>
        <w:t xml:space="preserve">в) согласие на расчет представляется гражданином в электронном виде при подаче заявления;</w:t>
      </w:r>
    </w:p>
    <w:p>
      <w:pPr>
        <w:pStyle w:val="0"/>
        <w:spacing w:before="240" w:lineRule="auto"/>
        <w:ind w:firstLine="540"/>
        <w:jc w:val="both"/>
      </w:pPr>
      <w:r>
        <w:rPr>
          <w:sz w:val="24"/>
        </w:rPr>
        <w:t xml:space="preserve">г) согласие на обработку персональных данных членов семьи представляется:</w:t>
      </w:r>
    </w:p>
    <w:p>
      <w:pPr>
        <w:pStyle w:val="0"/>
        <w:spacing w:before="240" w:lineRule="auto"/>
        <w:ind w:firstLine="540"/>
        <w:jc w:val="both"/>
      </w:pPr>
      <w:r>
        <w:rPr>
          <w:sz w:val="24"/>
        </w:rPr>
        <w:t xml:space="preserve">в электронном виде в течение одного календарного дня со дня подачи заявления включительно;</w:t>
      </w:r>
    </w:p>
    <w:p>
      <w:pPr>
        <w:pStyle w:val="0"/>
        <w:spacing w:before="240" w:lineRule="auto"/>
        <w:ind w:firstLine="540"/>
        <w:jc w:val="both"/>
      </w:pPr>
      <w:r>
        <w:rPr>
          <w:sz w:val="24"/>
        </w:rPr>
        <w:t xml:space="preserve">в случае невозможности предоставления согласия на обработку персональных данных членов семьи в электронном виде - в виде электронных образов документов при подаче заявления;</w:t>
      </w:r>
    </w:p>
    <w:p>
      <w:pPr>
        <w:pStyle w:val="0"/>
        <w:spacing w:before="240" w:lineRule="auto"/>
        <w:ind w:firstLine="540"/>
        <w:jc w:val="both"/>
      </w:pPr>
      <w:r>
        <w:rPr>
          <w:sz w:val="24"/>
        </w:rPr>
        <w:t xml:space="preserve">д) документы (сведения), указанные в </w:t>
      </w:r>
      <w:hyperlink w:history="0" w:anchor="P114" w:tooltip="с) документ о перемене имени, выданный компетентным органом иностранного государства, - для изменившего фамилию, имя или отчество гражданина, члена семьи гражданина, учитываемого в составе семьи гражданина, - при регистрации записи акта о перемене имени за пределами Российской Федерации;">
        <w:r>
          <w:rPr>
            <w:sz w:val="24"/>
            <w:color w:val="0000ff"/>
          </w:rPr>
          <w:t xml:space="preserve">подпунктах "с"</w:t>
        </w:r>
      </w:hyperlink>
      <w:r>
        <w:rPr>
          <w:sz w:val="24"/>
        </w:rPr>
        <w:t xml:space="preserve"> - </w:t>
      </w:r>
      <w:hyperlink w:history="0" w:anchor="P118" w:tooltip="у) свидетельство о заключении брака или свидетельство о расторжении брака, выданное компетентным органом иностранного государства, и его нотариально удостоверенный перевод на русский язык - в случае регистрации или расторжения брака за пределами Российской Федерации.">
        <w:r>
          <w:rPr>
            <w:sz w:val="24"/>
            <w:color w:val="0000ff"/>
          </w:rPr>
          <w:t xml:space="preserve">"у" пункта 6</w:t>
        </w:r>
      </w:hyperlink>
      <w:r>
        <w:rPr>
          <w:sz w:val="24"/>
        </w:rPr>
        <w:t xml:space="preserve"> настоящего Порядка, представляются в виде электронных образов документов при подаче заявления.</w:t>
      </w:r>
    </w:p>
    <w:p>
      <w:pPr>
        <w:pStyle w:val="0"/>
        <w:spacing w:before="240" w:lineRule="auto"/>
        <w:ind w:firstLine="540"/>
        <w:jc w:val="both"/>
      </w:pPr>
      <w:r>
        <w:rPr>
          <w:sz w:val="24"/>
        </w:rPr>
        <w:t xml:space="preserve">При подаче заявления представителем также представляется электронный образ документа, подтверждающего полномочия представителя в соответствии с законодательством Российской Федерации, за исключением случаев, когда представитель является работником учреждения, подведомственного Министерству, и данные о документе, подтверждающем его полномочия, содержатся в Единой автоматизированной информационной системе обеспечения социальной защиты социального обслуживания населения Московской области "Социальная защита и социальное обслуживание населения Московской области" (далее - ЕАИС СОЦ).</w:t>
      </w:r>
    </w:p>
    <w:p>
      <w:pPr>
        <w:pStyle w:val="0"/>
        <w:spacing w:before="240" w:lineRule="auto"/>
        <w:ind w:firstLine="540"/>
        <w:jc w:val="both"/>
      </w:pPr>
      <w:r>
        <w:rPr>
          <w:sz w:val="24"/>
        </w:rPr>
        <w:t xml:space="preserve">Для целей настоящего Порядка под электронным образом документа понимается документ на бумажном носителе, преобразованный в электронную форму путем сканирования или фотографирования и полностью воспроизводящий подлинник документа.</w:t>
      </w:r>
    </w:p>
    <w:p>
      <w:pPr>
        <w:pStyle w:val="0"/>
        <w:spacing w:before="240" w:lineRule="auto"/>
        <w:ind w:firstLine="540"/>
        <w:jc w:val="both"/>
      </w:pPr>
      <w:r>
        <w:rPr>
          <w:sz w:val="24"/>
        </w:rPr>
        <w:t xml:space="preserve">Гражданин и (или) его представитель несут ответственность в соответствии с законодательством Российской Федерации за достоверность сведений, содержащихся в документах, и сведений, представляемых ими для получения социальных услуг.</w:t>
      </w:r>
    </w:p>
    <w:p>
      <w:pPr>
        <w:pStyle w:val="0"/>
        <w:jc w:val="both"/>
      </w:pPr>
      <w:r>
        <w:rPr>
          <w:sz w:val="24"/>
        </w:rPr>
        <w:t xml:space="preserve">(п. 6.1 в ред. </w:t>
      </w:r>
      <w:hyperlink w:history="0" r:id="rId109"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6.2. Документы (сведения), указанные в </w:t>
      </w:r>
      <w:hyperlink w:history="0" w:anchor="P80" w:tooltip="в) документы (сведения), подтверждающие доходы гражданина и членов его семьи, указанных в заявлении в денежной форме в соответствии с постановлением Правительства Российской Федерации от 23.12.2024 N 1873 &quot;Об утверждении Правил определения среднедушевого дохода для предоставления социальных услуг бесплатно&quot; за последние 12 календарных месяцев, предшествующих 1 календарному месяцу перед месяцем подачи заявления;">
        <w:r>
          <w:rPr>
            <w:sz w:val="24"/>
            <w:color w:val="0000ff"/>
          </w:rPr>
          <w:t xml:space="preserve">подпункте "в" пункта 6</w:t>
        </w:r>
      </w:hyperlink>
      <w:r>
        <w:rPr>
          <w:sz w:val="24"/>
        </w:rPr>
        <w:t xml:space="preserve"> настоящего Порядка, не требуются для принятия решения о предоставлении социальных услуг в форме социального обслуживания на дому:</w:t>
      </w:r>
    </w:p>
    <w:bookmarkStart w:id="135" w:name="P135"/>
    <w:bookmarkEnd w:id="135"/>
    <w:p>
      <w:pPr>
        <w:pStyle w:val="0"/>
        <w:spacing w:before="240" w:lineRule="auto"/>
        <w:ind w:firstLine="540"/>
        <w:jc w:val="both"/>
      </w:pPr>
      <w:r>
        <w:rPr>
          <w:sz w:val="24"/>
        </w:rPr>
        <w:t xml:space="preserve">гражданам, указанным в </w:t>
      </w:r>
      <w:hyperlink w:history="0" r:id="rId110"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части 1 статьи 31</w:t>
        </w:r>
      </w:hyperlink>
      <w:r>
        <w:rPr>
          <w:sz w:val="24"/>
        </w:rPr>
        <w:t xml:space="preserve"> Федерального закона;</w:t>
      </w:r>
    </w:p>
    <w:p>
      <w:pPr>
        <w:pStyle w:val="0"/>
        <w:spacing w:before="240" w:lineRule="auto"/>
        <w:ind w:firstLine="540"/>
        <w:jc w:val="both"/>
      </w:pPr>
      <w:r>
        <w:rPr>
          <w:sz w:val="24"/>
        </w:rPr>
        <w:t xml:space="preserve">гражданам, указанным в </w:t>
      </w:r>
      <w:hyperlink w:history="0" r:id="rId111"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частях 2</w:t>
        </w:r>
      </w:hyperlink>
      <w:r>
        <w:rPr>
          <w:sz w:val="24"/>
        </w:rPr>
        <w:t xml:space="preserve">, </w:t>
      </w:r>
      <w:hyperlink w:history="0" r:id="rId112"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3</w:t>
        </w:r>
      </w:hyperlink>
      <w:r>
        <w:rPr>
          <w:sz w:val="24"/>
        </w:rPr>
        <w:t xml:space="preserve">, </w:t>
      </w:r>
      <w:hyperlink w:history="0" r:id="rId113"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абзаце первом части 12</w:t>
        </w:r>
      </w:hyperlink>
      <w:r>
        <w:rPr>
          <w:sz w:val="24"/>
        </w:rPr>
        <w:t xml:space="preserve">, </w:t>
      </w:r>
      <w:hyperlink w:history="0" r:id="rId114"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части 16 статьи 6</w:t>
        </w:r>
      </w:hyperlink>
      <w:r>
        <w:rPr>
          <w:sz w:val="24"/>
        </w:rPr>
        <w:t xml:space="preserve"> Закона Московской области;</w:t>
      </w:r>
    </w:p>
    <w:bookmarkStart w:id="137" w:name="P137"/>
    <w:bookmarkEnd w:id="137"/>
    <w:p>
      <w:pPr>
        <w:pStyle w:val="0"/>
        <w:spacing w:before="240" w:lineRule="auto"/>
        <w:ind w:firstLine="540"/>
        <w:jc w:val="both"/>
      </w:pPr>
      <w:r>
        <w:rPr>
          <w:sz w:val="24"/>
        </w:rPr>
        <w:t xml:space="preserve">гражданам, указанным в </w:t>
      </w:r>
      <w:hyperlink w:history="0" r:id="rId115" w:tooltip="Постановление Губернатора МО от 08.10.2025 N 350-ПГ (ред. от 20.03.2026) &quot;О социальной поддержке отдельных категорий граждан, участвующ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членов их семей&quot; (вместе с &quot;Перечнем признаваемых утратившими силу некоторых постановлений Губернатора Московской области&quot;) {КонсультантПлюс}">
        <w:r>
          <w:rPr>
            <w:sz w:val="24"/>
            <w:color w:val="0000ff"/>
          </w:rPr>
          <w:t xml:space="preserve">пункте 16</w:t>
        </w:r>
      </w:hyperlink>
      <w:r>
        <w:rPr>
          <w:sz w:val="24"/>
        </w:rPr>
        <w:t xml:space="preserve">, </w:t>
      </w:r>
      <w:hyperlink w:history="0" r:id="rId116" w:tooltip="Постановление Губернатора МО от 08.10.2025 N 350-ПГ (ред. от 20.03.2026) &quot;О социальной поддержке отдельных категорий граждан, участвующ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членов их семей&quot; (вместе с &quot;Перечнем признаваемых утратившими силу некоторых постановлений Губернатора Московской области&quot;) {КонсультантПлюс}">
        <w:r>
          <w:rPr>
            <w:sz w:val="24"/>
            <w:color w:val="0000ff"/>
          </w:rPr>
          <w:t xml:space="preserve">подпункте 9 пункта 20</w:t>
        </w:r>
      </w:hyperlink>
      <w:r>
        <w:rPr>
          <w:sz w:val="24"/>
        </w:rPr>
        <w:t xml:space="preserve"> постановления Губернатора Московской области от 08.10.2025 N 350-ПГ "О социальной поддержке отдельных категорий граждан, участвующих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членов их семей", при условии подтверждения их статуса в соответствии с </w:t>
      </w:r>
      <w:hyperlink w:history="0" r:id="rId117" w:tooltip="Постановление Губернатора МО от 08.10.2025 N 350-ПГ (ред. от 20.03.2026) &quot;О социальной поддержке отдельных категорий граждан, участвующ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членов их семей&quot; (вместе с &quot;Перечнем признаваемых утратившими силу некоторых постановлений Губернатора Московской области&quot;) {КонсультантПлюс}">
        <w:r>
          <w:rPr>
            <w:sz w:val="24"/>
            <w:color w:val="0000ff"/>
          </w:rPr>
          <w:t xml:space="preserve">пунктом 10</w:t>
        </w:r>
      </w:hyperlink>
      <w:r>
        <w:rPr>
          <w:sz w:val="24"/>
        </w:rPr>
        <w:t xml:space="preserve"> указанного постановления.</w:t>
      </w:r>
    </w:p>
    <w:p>
      <w:pPr>
        <w:pStyle w:val="0"/>
        <w:spacing w:before="240" w:lineRule="auto"/>
        <w:ind w:firstLine="540"/>
        <w:jc w:val="both"/>
      </w:pPr>
      <w:r>
        <w:rPr>
          <w:sz w:val="24"/>
        </w:rPr>
        <w:t xml:space="preserve">Документы (сведения), указанные в </w:t>
      </w:r>
      <w:hyperlink w:history="0" w:anchor="P80" w:tooltip="в) документы (сведения), подтверждающие доходы гражданина и членов его семьи, указанных в заявлении в денежной форме в соответствии с постановлением Правительства Российской Федерации от 23.12.2024 N 1873 &quot;Об утверждении Правил определения среднедушевого дохода для предоставления социальных услуг бесплатно&quot; за последние 12 календарных месяцев, предшествующих 1 календарному месяцу перед месяцем подачи заявления;">
        <w:r>
          <w:rPr>
            <w:sz w:val="24"/>
            <w:color w:val="0000ff"/>
          </w:rPr>
          <w:t xml:space="preserve">подпунктах "в"</w:t>
        </w:r>
      </w:hyperlink>
      <w:r>
        <w:rPr>
          <w:sz w:val="24"/>
        </w:rPr>
        <w:t xml:space="preserve">, </w:t>
      </w:r>
      <w:hyperlink w:history="0" w:anchor="P89" w:tooltip="е) документы (сведения) о праве гражданина на меры социальной поддержки в соответствии с законодательством Российской Федерации и законодательством Московской области;">
        <w:r>
          <w:rPr>
            <w:sz w:val="24"/>
            <w:color w:val="0000ff"/>
          </w:rPr>
          <w:t xml:space="preserve">"е"</w:t>
        </w:r>
      </w:hyperlink>
      <w:r>
        <w:rPr>
          <w:sz w:val="24"/>
        </w:rPr>
        <w:t xml:space="preserve">, </w:t>
      </w:r>
      <w:hyperlink w:history="0" w:anchor="P92" w:tooltip="з) сведения об инвалидности, содержащиеся в государственной информационной системе &quot;Единая централизованная цифровая платформа в социальной сфере&quot;;">
        <w:r>
          <w:rPr>
            <w:sz w:val="24"/>
            <w:color w:val="0000ff"/>
          </w:rPr>
          <w:t xml:space="preserve">"з"</w:t>
        </w:r>
      </w:hyperlink>
      <w:r>
        <w:rPr>
          <w:sz w:val="24"/>
        </w:rPr>
        <w:t xml:space="preserve">, </w:t>
      </w:r>
      <w:hyperlink w:history="0" w:anchor="P94" w:tooltip="и) индивидуальная программа реабилитации или абилитации инвалида (при наличии);">
        <w:r>
          <w:rPr>
            <w:sz w:val="24"/>
            <w:color w:val="0000ff"/>
          </w:rPr>
          <w:t xml:space="preserve">"и" пункта 6</w:t>
        </w:r>
      </w:hyperlink>
      <w:r>
        <w:rPr>
          <w:sz w:val="24"/>
        </w:rPr>
        <w:t xml:space="preserve"> настоящего Порядка, не требуются для принятия решения о предоставлении социальных услуг в форме социального обслуживания на дому гражданам из семьи с детьми, находящейся в трудной жизненной ситуации или социально опасном положении.</w:t>
      </w:r>
    </w:p>
    <w:p>
      <w:pPr>
        <w:pStyle w:val="0"/>
        <w:jc w:val="both"/>
      </w:pPr>
      <w:r>
        <w:rPr>
          <w:sz w:val="24"/>
        </w:rPr>
        <w:t xml:space="preserve">(п. 6.2 в ред. </w:t>
      </w:r>
      <w:hyperlink w:history="0" r:id="rId118"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6.3. В рамках межведомственного информационного взаимодействия в автоматическом режиме запрашиваются следующие сведения:</w:t>
      </w:r>
    </w:p>
    <w:p>
      <w:pPr>
        <w:pStyle w:val="0"/>
        <w:spacing w:before="240" w:lineRule="auto"/>
        <w:ind w:firstLine="540"/>
        <w:jc w:val="both"/>
      </w:pPr>
      <w:r>
        <w:rPr>
          <w:sz w:val="24"/>
        </w:rPr>
        <w:t xml:space="preserve">а) в Министерстве внутренних дел Российской Федерации:</w:t>
      </w:r>
    </w:p>
    <w:p>
      <w:pPr>
        <w:pStyle w:val="0"/>
        <w:spacing w:before="240" w:lineRule="auto"/>
        <w:ind w:firstLine="540"/>
        <w:jc w:val="both"/>
      </w:pPr>
      <w:r>
        <w:rPr>
          <w:sz w:val="24"/>
        </w:rPr>
        <w:t xml:space="preserve">сведения, подтверждающие действительность основного документа, удостоверяющего личность гражданина, личность супруга (супруги) гражданина и личность его несовершеннолетних детей (старше 14 лет), на территории Российской Федерации;</w:t>
      </w:r>
    </w:p>
    <w:p>
      <w:pPr>
        <w:pStyle w:val="0"/>
        <w:spacing w:before="240" w:lineRule="auto"/>
        <w:ind w:firstLine="540"/>
        <w:jc w:val="both"/>
      </w:pPr>
      <w:r>
        <w:rPr>
          <w:sz w:val="24"/>
        </w:rPr>
        <w:t xml:space="preserve">сведения, подтверждающие место жительства и (или) место пребывания гражданина на территории Московской области;</w:t>
      </w:r>
    </w:p>
    <w:p>
      <w:pPr>
        <w:pStyle w:val="0"/>
        <w:spacing w:before="240" w:lineRule="auto"/>
        <w:ind w:firstLine="540"/>
        <w:jc w:val="both"/>
      </w:pPr>
      <w:r>
        <w:rPr>
          <w:sz w:val="24"/>
        </w:rPr>
        <w:t xml:space="preserve">б) в Федеральной налоговой службе:</w:t>
      </w:r>
    </w:p>
    <w:p>
      <w:pPr>
        <w:pStyle w:val="0"/>
        <w:spacing w:before="240" w:lineRule="auto"/>
        <w:ind w:firstLine="540"/>
        <w:jc w:val="both"/>
      </w:pPr>
      <w:r>
        <w:rPr>
          <w:sz w:val="24"/>
        </w:rPr>
        <w:t xml:space="preserve">сведения, подтверждающие доходы гражданина и членов его семьи в денежной форме за последние 12 календарных месяцев, предшествующих 1 календарному месяцу перед месяцем подачи заявления, предусмотренные </w:t>
      </w:r>
      <w:hyperlink w:history="0" r:id="rId119"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подпунктами "а"</w:t>
        </w:r>
      </w:hyperlink>
      <w:r>
        <w:rPr>
          <w:sz w:val="24"/>
        </w:rPr>
        <w:t xml:space="preserve">, </w:t>
      </w:r>
      <w:hyperlink w:history="0" r:id="rId120"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"б"</w:t>
        </w:r>
      </w:hyperlink>
      <w:r>
        <w:rPr>
          <w:sz w:val="24"/>
        </w:rPr>
        <w:t xml:space="preserve"> и </w:t>
      </w:r>
      <w:hyperlink w:history="0" r:id="rId121"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"д" пункта 6</w:t>
        </w:r>
      </w:hyperlink>
      <w:r>
        <w:rPr>
          <w:sz w:val="24"/>
        </w:rPr>
        <w:t xml:space="preserve"> Правил определения среднедушевого дохода для предоставления социальных услуг бесплатно, утвержденных постановлением Правительства Российской Федерации от 23.12.2024 N 1873 "Об утверждении Правил определения среднедушевого дохода для предоставления социальных услуг бесплатно";</w:t>
      </w:r>
    </w:p>
    <w:p>
      <w:pPr>
        <w:pStyle w:val="0"/>
        <w:spacing w:before="240" w:lineRule="auto"/>
        <w:ind w:firstLine="540"/>
        <w:jc w:val="both"/>
      </w:pPr>
      <w:r>
        <w:rPr>
          <w:sz w:val="24"/>
        </w:rPr>
        <w:t xml:space="preserve">сведения о государственной регистрации актов гражданского состояния (за исключением случаев регистрации записи соответствующего акта компетентным органом иностранного государства);</w:t>
      </w:r>
    </w:p>
    <w:p>
      <w:pPr>
        <w:pStyle w:val="0"/>
        <w:jc w:val="both"/>
      </w:pPr>
      <w:r>
        <w:rPr>
          <w:sz w:val="24"/>
        </w:rPr>
        <w:t xml:space="preserve">(пп. "б" в ред. </w:t>
      </w:r>
      <w:hyperlink w:history="0" r:id="rId122"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в) в Фонде пенсионного и социального страхования Российской Федерации:</w:t>
      </w:r>
    </w:p>
    <w:p>
      <w:pPr>
        <w:pStyle w:val="0"/>
        <w:spacing w:before="240" w:lineRule="auto"/>
        <w:ind w:firstLine="540"/>
        <w:jc w:val="both"/>
      </w:pPr>
      <w:r>
        <w:rPr>
          <w:sz w:val="24"/>
        </w:rPr>
        <w:t xml:space="preserve">сведения о факте осуществления трудовой деятельности - для лиц, учитываемых в составе членов семьи гражданина в соответствии с </w:t>
      </w:r>
      <w:hyperlink w:history="0" w:anchor="P80" w:tooltip="в) документы (сведения), подтверждающие доходы гражданина и членов его семьи, указанных в заявлении в денежной форме в соответствии с постановлением Правительства Российской Федерации от 23.12.2024 N 1873 &quot;Об утверждении Правил определения среднедушевого дохода для предоставления социальных услуг бесплатно&quot; за последние 12 календарных месяцев, предшествующих 1 календарному месяцу перед месяцем подачи заявления;">
        <w:r>
          <w:rPr>
            <w:sz w:val="24"/>
            <w:color w:val="0000ff"/>
          </w:rPr>
          <w:t xml:space="preserve">подпунктом "в" пункта 6</w:t>
        </w:r>
      </w:hyperlink>
      <w:r>
        <w:rPr>
          <w:sz w:val="24"/>
        </w:rPr>
        <w:t xml:space="preserve"> настоящего Порядка;</w:t>
      </w:r>
    </w:p>
    <w:p>
      <w:pPr>
        <w:pStyle w:val="0"/>
        <w:spacing w:before="240" w:lineRule="auto"/>
        <w:ind w:firstLine="540"/>
        <w:jc w:val="both"/>
      </w:pPr>
      <w:r>
        <w:rPr>
          <w:sz w:val="24"/>
        </w:rPr>
        <w:t xml:space="preserve">сведения о назначении и размере пенсии и доплат, устанавливаемых к пенсии, для лиц, учитываемых в составе членов семьи гражданина в соответствии с </w:t>
      </w:r>
      <w:hyperlink w:history="0" w:anchor="P80" w:tooltip="в) документы (сведения), подтверждающие доходы гражданина и членов его семьи, указанных в заявлении в денежной форме в соответствии с постановлением Правительства Российской Федерации от 23.12.2024 N 1873 &quot;Об утверждении Правил определения среднедушевого дохода для предоставления социальных услуг бесплатно&quot; за последние 12 календарных месяцев, предшествующих 1 календарному месяцу перед месяцем подачи заявления;">
        <w:r>
          <w:rPr>
            <w:sz w:val="24"/>
            <w:color w:val="0000ff"/>
          </w:rPr>
          <w:t xml:space="preserve">подпунктом "в" пункта 6</w:t>
        </w:r>
      </w:hyperlink>
      <w:r>
        <w:rPr>
          <w:sz w:val="24"/>
        </w:rPr>
        <w:t xml:space="preserve"> настоящего Порядка;</w:t>
      </w:r>
    </w:p>
    <w:p>
      <w:pPr>
        <w:pStyle w:val="0"/>
        <w:spacing w:before="240" w:lineRule="auto"/>
        <w:ind w:firstLine="540"/>
        <w:jc w:val="both"/>
      </w:pPr>
      <w:r>
        <w:rPr>
          <w:sz w:val="24"/>
        </w:rPr>
        <w:t xml:space="preserve">сведения об инвалидности;</w:t>
      </w:r>
    </w:p>
    <w:p>
      <w:pPr>
        <w:pStyle w:val="0"/>
        <w:spacing w:before="240" w:lineRule="auto"/>
        <w:ind w:firstLine="540"/>
        <w:jc w:val="both"/>
      </w:pPr>
      <w:r>
        <w:rPr>
          <w:sz w:val="24"/>
        </w:rPr>
        <w:t xml:space="preserve">сведения из индивидуальной программы реабилитации или абилитации инвалида;</w:t>
      </w:r>
    </w:p>
    <w:p>
      <w:pPr>
        <w:pStyle w:val="0"/>
        <w:spacing w:before="240" w:lineRule="auto"/>
        <w:ind w:firstLine="540"/>
        <w:jc w:val="both"/>
      </w:pPr>
      <w:r>
        <w:rPr>
          <w:sz w:val="24"/>
        </w:rPr>
        <w:t xml:space="preserve">о соответствии фамильно-именной группы, даты рождения, пола и страхового номера индивидуального лицевого счета (далее - СНИЛС);</w:t>
      </w:r>
    </w:p>
    <w:p>
      <w:pPr>
        <w:pStyle w:val="0"/>
        <w:spacing w:before="240" w:lineRule="auto"/>
        <w:ind w:firstLine="540"/>
        <w:jc w:val="both"/>
      </w:pPr>
      <w:r>
        <w:rPr>
          <w:sz w:val="24"/>
        </w:rPr>
        <w:t xml:space="preserve">г) в Министерстве здравоохранения Московской области - сведения государственной медицинской организации из государственной информационной системы "Единая медицинская информационно-аналитическая система Московской области" (сведения предоставляются при наличии в государственной медицинской организации информированного согласия на обработку и передачу персональных данных, а также на обработку и передачу специальных категорий персональных данных по формам, утверждаемым Министерством здравоохранения Московской области).</w:t>
      </w:r>
    </w:p>
    <w:p>
      <w:pPr>
        <w:pStyle w:val="0"/>
        <w:jc w:val="both"/>
      </w:pPr>
      <w:r>
        <w:rPr>
          <w:sz w:val="24"/>
        </w:rPr>
        <w:t xml:space="preserve">(пп. "г" в ред. </w:t>
      </w:r>
      <w:hyperlink w:history="0" r:id="rId123"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jc w:val="both"/>
      </w:pPr>
      <w:r>
        <w:rPr>
          <w:sz w:val="24"/>
        </w:rPr>
        <w:t xml:space="preserve">(п. 6.3 в ред. </w:t>
      </w:r>
      <w:hyperlink w:history="0" r:id="rId124" w:tooltip="Постановление Правительства МО от 05.08.2025 N 95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05.08.2025 N 958-ПП)</w:t>
      </w:r>
    </w:p>
    <w:p>
      <w:pPr>
        <w:pStyle w:val="0"/>
        <w:spacing w:before="240" w:lineRule="auto"/>
        <w:ind w:firstLine="540"/>
        <w:jc w:val="both"/>
      </w:pPr>
      <w:r>
        <w:rPr>
          <w:sz w:val="24"/>
        </w:rPr>
        <w:t xml:space="preserve">6.4. Акт предоставляется в территориальное подразделение организацией социального обслуживания Московской области, включенной в перечень организаций социального обслуживания Московской области, утвержденный Министерством (далее - организация социального обслуживания).</w:t>
      </w:r>
    </w:p>
    <w:p>
      <w:pPr>
        <w:pStyle w:val="0"/>
        <w:jc w:val="both"/>
      </w:pPr>
      <w:r>
        <w:rPr>
          <w:sz w:val="24"/>
        </w:rPr>
        <w:t xml:space="preserve">(п. 6.4 введен </w:t>
      </w:r>
      <w:hyperlink w:history="0" r:id="rId125"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24.11.2022 N 1274/39)</w:t>
      </w:r>
    </w:p>
    <w:p>
      <w:pPr>
        <w:pStyle w:val="0"/>
        <w:spacing w:before="240" w:lineRule="auto"/>
        <w:ind w:firstLine="540"/>
        <w:jc w:val="both"/>
      </w:pPr>
      <w:r>
        <w:rPr>
          <w:sz w:val="24"/>
        </w:rPr>
        <w:t xml:space="preserve">7. Основанием для предоставления гражданину срочных социальных услуг в форме социального обслуживания на дому (далее - срочные социальные услуги) является заявление гражданина, а также информация, полученная от медицинских, образовательных или иных организаций, не входящих в систему социального обслуживания, о гражданах, нуждающихся в предоставлении срочных социальных услуг, за исключением предоставления гражданину срочных социальных услуг, предусмотренных </w:t>
      </w:r>
      <w:hyperlink w:history="0" r:id="rId126"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пунктом 7 части 8</w:t>
        </w:r>
      </w:hyperlink>
      <w:r>
        <w:rPr>
          <w:sz w:val="24"/>
        </w:rPr>
        <w:t xml:space="preserve"> Перечня.</w:t>
      </w:r>
    </w:p>
    <w:p>
      <w:pPr>
        <w:pStyle w:val="0"/>
        <w:spacing w:before="240" w:lineRule="auto"/>
        <w:ind w:firstLine="540"/>
        <w:jc w:val="both"/>
      </w:pPr>
      <w:r>
        <w:rPr>
          <w:sz w:val="24"/>
        </w:rPr>
        <w:t xml:space="preserve">Предоставление гражданину срочных социальных услуг, предусмотренных </w:t>
      </w:r>
      <w:hyperlink w:history="0" r:id="rId127"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пунктом 7 части 8</w:t>
        </w:r>
      </w:hyperlink>
      <w:r>
        <w:rPr>
          <w:sz w:val="24"/>
        </w:rPr>
        <w:t xml:space="preserve"> Перечня, осуществляется в беззаявительном порядке на основании сведений, содержащихся в ЕАИС СОЦ.</w:t>
      </w:r>
    </w:p>
    <w:p>
      <w:pPr>
        <w:pStyle w:val="0"/>
        <w:jc w:val="both"/>
      </w:pPr>
      <w:r>
        <w:rPr>
          <w:sz w:val="24"/>
        </w:rPr>
        <w:t xml:space="preserve">(п. 7 в ред. </w:t>
      </w:r>
      <w:hyperlink w:history="0" r:id="rId128" w:tooltip="Постановление Правительства МО от 18.03.2024 N 23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18.03.2024 N 238-ПП)</w:t>
      </w:r>
    </w:p>
    <w:p>
      <w:pPr>
        <w:pStyle w:val="0"/>
        <w:spacing w:before="240" w:lineRule="auto"/>
        <w:ind w:firstLine="540"/>
        <w:jc w:val="both"/>
      </w:pPr>
      <w:r>
        <w:rPr>
          <w:sz w:val="24"/>
        </w:rPr>
        <w:t xml:space="preserve">8. Не позднее 2 рабочих дней со дня получения заявления и документов, указанных в </w:t>
      </w:r>
      <w:hyperlink w:history="0" w:anchor="P121" w:tooltip="6.1. Вместе с заявлением гражданин или его представитель представляет документы (сведения), указанные в подпункте &quot;в&quot; пункта 6 настоящего Порядка, подтверждающие доходы гражданина и членов его семьи в денежной форме, предусмотренные подпунктами &quot;в&quot;, &quot;г&quot;, &quot;е&quot; - &quot;с&quot; пункта 6 Правил определения среднедушевого дохода для предоставления социальных услуг бесплатно, утвержденных постановлением Правительства Российской Федерации от 23.12.2024 N 1873 &quot;Об утверждении Правил определения среднедушевого дохода для пр...">
        <w:r>
          <w:rPr>
            <w:sz w:val="24"/>
            <w:color w:val="0000ff"/>
          </w:rPr>
          <w:t xml:space="preserve">пункте 6.1</w:t>
        </w:r>
      </w:hyperlink>
      <w:r>
        <w:rPr>
          <w:sz w:val="24"/>
        </w:rPr>
        <w:t xml:space="preserve"> настоящего Порядка, организация социального обслуживания проводит оценку условий жизнедеятельности гражданина, а также обстоятельств, установленных </w:t>
      </w:r>
      <w:hyperlink w:history="0" r:id="rId129"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статьей 15</w:t>
        </w:r>
      </w:hyperlink>
      <w:r>
        <w:rPr>
          <w:sz w:val="24"/>
        </w:rPr>
        <w:t xml:space="preserve"> Федерального закона или </w:t>
      </w:r>
      <w:hyperlink w:history="0" r:id="rId130"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статьей 7</w:t>
        </w:r>
      </w:hyperlink>
      <w:r>
        <w:rPr>
          <w:sz w:val="24"/>
        </w:rPr>
        <w:t xml:space="preserve"> Закона Московской области, при которых гражданин может быть признан нуждающимся в социальном обслуживании (далее - обследование условий проживания гражданина).</w:t>
      </w:r>
    </w:p>
    <w:p>
      <w:pPr>
        <w:pStyle w:val="0"/>
        <w:spacing w:before="240" w:lineRule="auto"/>
        <w:ind w:firstLine="540"/>
        <w:jc w:val="both"/>
      </w:pPr>
      <w:r>
        <w:rPr>
          <w:sz w:val="24"/>
        </w:rPr>
        <w:t xml:space="preserve">Обследование условий проживания гражданина, в отношении которого медицинской организацией принято решение об оказании паллиативной медицинской помощи, проводится организацией социального обслуживания не позднее следующего рабочего дня со дня получения заявления и документов, указанных в </w:t>
      </w:r>
      <w:hyperlink w:history="0" w:anchor="P121" w:tooltip="6.1. Вместе с заявлением гражданин или его представитель представляет документы (сведения), указанные в подпункте &quot;в&quot; пункта 6 настоящего Порядка, подтверждающие доходы гражданина и членов его семьи в денежной форме, предусмотренные подпунктами &quot;в&quot;, &quot;г&quot;, &quot;е&quot; - &quot;с&quot; пункта 6 Правил определения среднедушевого дохода для предоставления социальных услуг бесплатно, утвержденных постановлением Правительства Российской Федерации от 23.12.2024 N 1873 &quot;Об утверждении Правил определения среднедушевого дохода для пр...">
        <w:r>
          <w:rPr>
            <w:sz w:val="24"/>
            <w:color w:val="0000ff"/>
          </w:rPr>
          <w:t xml:space="preserve">пункте 6.1</w:t>
        </w:r>
      </w:hyperlink>
      <w:r>
        <w:rPr>
          <w:sz w:val="24"/>
        </w:rPr>
        <w:t xml:space="preserve"> настоящего Порядка.</w:t>
      </w:r>
    </w:p>
    <w:p>
      <w:pPr>
        <w:pStyle w:val="0"/>
        <w:spacing w:before="240" w:lineRule="auto"/>
        <w:ind w:firstLine="540"/>
        <w:jc w:val="both"/>
      </w:pPr>
      <w:r>
        <w:rPr>
          <w:sz w:val="24"/>
        </w:rPr>
        <w:t xml:space="preserve">Обследование условий проживания гражданина осуществляется также с целью оценки индивидуальной потребности гражданина в социальном обслуживании на дому в соответствии с критериями, устанавливаемыми Министерством.</w:t>
      </w:r>
    </w:p>
    <w:p>
      <w:pPr>
        <w:pStyle w:val="0"/>
        <w:jc w:val="both"/>
      </w:pPr>
      <w:r>
        <w:rPr>
          <w:sz w:val="24"/>
        </w:rPr>
        <w:t xml:space="preserve">(п. 8 в ред. </w:t>
      </w:r>
      <w:hyperlink w:history="0" r:id="rId131"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24.11.2022 N 1274/39)</w:t>
      </w:r>
    </w:p>
    <w:p>
      <w:pPr>
        <w:pStyle w:val="0"/>
        <w:spacing w:before="240" w:lineRule="auto"/>
        <w:ind w:firstLine="540"/>
        <w:jc w:val="both"/>
      </w:pPr>
      <w:r>
        <w:rPr>
          <w:sz w:val="24"/>
        </w:rPr>
        <w:t xml:space="preserve">9. Результат обследования условий проживания гражданина оформляется актом, форма которого утверждается Министерством. Акт может быть составлен в электронной форме.</w:t>
      </w:r>
    </w:p>
    <w:p>
      <w:pPr>
        <w:pStyle w:val="0"/>
        <w:spacing w:before="240" w:lineRule="auto"/>
        <w:ind w:firstLine="540"/>
        <w:jc w:val="both"/>
      </w:pPr>
      <w:r>
        <w:rPr>
          <w:sz w:val="24"/>
        </w:rPr>
        <w:t xml:space="preserve">При отказе гражданина (представителя) от проведения организацией социального обслуживания обследования условий проживания гражданина в акт вносится соответствующая запись.</w:t>
      </w:r>
    </w:p>
    <w:p>
      <w:pPr>
        <w:pStyle w:val="0"/>
        <w:jc w:val="both"/>
      </w:pPr>
      <w:r>
        <w:rPr>
          <w:sz w:val="24"/>
        </w:rPr>
        <w:t xml:space="preserve">(п. 9 в ред. </w:t>
      </w:r>
      <w:hyperlink w:history="0" r:id="rId132"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24.11.2022 N 1274/39)</w:t>
      </w:r>
    </w:p>
    <w:bookmarkStart w:id="169" w:name="P169"/>
    <w:bookmarkEnd w:id="169"/>
    <w:p>
      <w:pPr>
        <w:pStyle w:val="0"/>
        <w:spacing w:before="240" w:lineRule="auto"/>
        <w:ind w:firstLine="540"/>
        <w:jc w:val="both"/>
      </w:pPr>
      <w:r>
        <w:rPr>
          <w:sz w:val="24"/>
        </w:rPr>
        <w:t xml:space="preserve">10. Решение о предоставлении гражданину социальных услуг в форме социального обслуживания на дому либо об отказе в таком предоставлении принимается в автоматическом режиме в ЕАИС СОЦ (без участия должностных лиц Министерства) на основании заявления, сведений о наличии у гражданина права на меры социальной поддержки в соответствии с законодательством Российской Федерации, содержащихся в ЕАИС СОЦ, в том числе результатов оценки индивидуальной потребности гражданина в социальном обслуживании на дому, и сведений, полученных в рамках межведомственного информационного взаимодействия, и подписывается усиленной квалифицированной электронной подписью Министерства в течение 5 рабочих дней со дня подачи заявления, для граждан, которым назначена паллиативная медицинская помощь, - в течение 2 рабочих дней со дня подачи заявления.</w:t>
      </w:r>
    </w:p>
    <w:p>
      <w:pPr>
        <w:pStyle w:val="0"/>
        <w:spacing w:before="240" w:lineRule="auto"/>
        <w:ind w:firstLine="540"/>
        <w:jc w:val="both"/>
      </w:pPr>
      <w:r>
        <w:rPr>
          <w:sz w:val="24"/>
        </w:rPr>
        <w:t xml:space="preserve">При наличии электронных образов документов, указанных в </w:t>
      </w:r>
      <w:hyperlink w:history="0" w:anchor="P75" w:tooltip="6. Решение о предоставлении гражданину социальных услуг в форме социального обслуживания на дому (за исключением срочных социальных услуг в форме социального обслуживания на дому) принимается на основании следующих документов и сведений:">
        <w:r>
          <w:rPr>
            <w:sz w:val="24"/>
            <w:color w:val="0000ff"/>
          </w:rPr>
          <w:t xml:space="preserve">пункте 6</w:t>
        </w:r>
      </w:hyperlink>
      <w:r>
        <w:rPr>
          <w:sz w:val="24"/>
        </w:rPr>
        <w:t xml:space="preserve"> настоящего Порядка, неполучении ответов по направленным запросам в порядке межведомственного информационного взаимодействия или отсутствии сведений, необходимых для принятия решения в автоматическом режиме в ЕАИС СОЦ (без участия должностных лиц Министерства), решение о предоставлении гражданину социальных услуг в форме социального обслуживания на дому либо об отказе в таком предоставлении принимается руководителем территориального подразделения или уполномоченным им должностным лицом и подписывается усиленной квалифицированной электронной подписью руководителя территориального подразделения (уполномоченного лица): в течение 5 рабочих дней со дня подачи заявления, для граждан, которым назначена паллиативная медицинская помощь, - в течение 2 рабочих дней со дня подачи заявления.</w:t>
      </w:r>
    </w:p>
    <w:p>
      <w:pPr>
        <w:pStyle w:val="0"/>
        <w:spacing w:before="240" w:lineRule="auto"/>
        <w:ind w:firstLine="540"/>
        <w:jc w:val="both"/>
      </w:pPr>
      <w:r>
        <w:rPr>
          <w:sz w:val="24"/>
        </w:rPr>
        <w:t xml:space="preserve">В указанные сроки не включается период до получения согласия на обработку персональных данных членов семьи в электронном виде, указанный в абзаце третьем подпункта "в" пункта 6.1 настоящего Порядка.</w:t>
      </w:r>
    </w:p>
    <w:p>
      <w:pPr>
        <w:pStyle w:val="0"/>
        <w:jc w:val="both"/>
      </w:pPr>
      <w:r>
        <w:rPr>
          <w:sz w:val="24"/>
        </w:rPr>
        <w:t xml:space="preserve">(в ред. </w:t>
      </w:r>
      <w:hyperlink w:history="0" r:id="rId133"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jc w:val="both"/>
      </w:pPr>
      <w:r>
        <w:rPr>
          <w:sz w:val="24"/>
        </w:rPr>
        <w:t xml:space="preserve">(п. 10 в ред. </w:t>
      </w:r>
      <w:hyperlink w:history="0" r:id="rId134" w:tooltip="Постановление Правительства МО от 05.08.2025 N 95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05.08.2025 N 958-ПП)</w:t>
      </w:r>
    </w:p>
    <w:p>
      <w:pPr>
        <w:pStyle w:val="0"/>
        <w:spacing w:before="240" w:lineRule="auto"/>
        <w:ind w:firstLine="540"/>
        <w:jc w:val="both"/>
      </w:pPr>
      <w:r>
        <w:rPr>
          <w:sz w:val="24"/>
        </w:rPr>
        <w:t xml:space="preserve">10.1. Контроль за соблюдением настоящего Порядка, принятием решения о предоставлении гражданину социальных услуг в форме социального обслуживания на дому либо об отказе в таком предоставлении в автоматическом режиме в ЕАИС СОЦ (без участия должностных лиц Министерства) и ответственность за проверку такого решения возлагается на руководителя территориального подразделения (уполномоченного лица), в которое поступило заявление.</w:t>
      </w:r>
    </w:p>
    <w:p>
      <w:pPr>
        <w:pStyle w:val="0"/>
        <w:spacing w:before="240" w:lineRule="auto"/>
        <w:ind w:firstLine="540"/>
        <w:jc w:val="both"/>
      </w:pPr>
      <w:r>
        <w:rPr>
          <w:sz w:val="24"/>
        </w:rPr>
        <w:t xml:space="preserve">Контроль за принятием решения о предоставлении гражданину социальных услуг в форме социального обслуживания на дому либо об отказе в таком предоставлении в автоматическом режиме в ЕАИС СОЦ (без участия должностных лиц Министерства) и проверка таких решений осуществляется территориальным подразделением в порядке, определенном Министерством.</w:t>
      </w:r>
    </w:p>
    <w:p>
      <w:pPr>
        <w:pStyle w:val="0"/>
        <w:spacing w:before="240" w:lineRule="auto"/>
        <w:ind w:firstLine="540"/>
        <w:jc w:val="both"/>
      </w:pPr>
      <w:r>
        <w:rPr>
          <w:sz w:val="24"/>
        </w:rPr>
        <w:t xml:space="preserve">Руководитель территориального подразделения несет ответственность в соответствии с законодательством Российской Федерации и законодательством Московской области за соответствие решения, принимаемого при предоставлении гражданину социальных услуг в форме социального обслуживания на дому, либо об отказе в таком предоставлении, в том числе принятых в автоматическом режиме, требованиям норм законодательства Российской Федерации и законодательства Московской области.</w:t>
      </w:r>
    </w:p>
    <w:p>
      <w:pPr>
        <w:pStyle w:val="0"/>
        <w:jc w:val="both"/>
      </w:pPr>
      <w:r>
        <w:rPr>
          <w:sz w:val="24"/>
        </w:rPr>
        <w:t xml:space="preserve">(п. 10.1 в ред. </w:t>
      </w:r>
      <w:hyperlink w:history="0" r:id="rId135" w:tooltip="Постановление Правительства МО от 05.08.2025 N 95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05.08.2025 N 958-ПП)</w:t>
      </w:r>
    </w:p>
    <w:p>
      <w:pPr>
        <w:pStyle w:val="0"/>
        <w:spacing w:before="240" w:lineRule="auto"/>
        <w:ind w:firstLine="540"/>
        <w:jc w:val="both"/>
      </w:pPr>
      <w:r>
        <w:rPr>
          <w:sz w:val="24"/>
        </w:rPr>
        <w:t xml:space="preserve">11. Основаниями для отказа в приеме и регистрации заявления и документов (сведений) являются:</w:t>
      </w:r>
    </w:p>
    <w:p>
      <w:pPr>
        <w:pStyle w:val="0"/>
        <w:spacing w:before="240" w:lineRule="auto"/>
        <w:ind w:firstLine="540"/>
        <w:jc w:val="both"/>
      </w:pPr>
      <w:r>
        <w:rPr>
          <w:sz w:val="24"/>
        </w:rPr>
        <w:t xml:space="preserve">а) представление гражданином (представителем) недействительных (с истекшим сроком действия на день обращения) документов (электронных образов документов);</w:t>
      </w:r>
    </w:p>
    <w:p>
      <w:pPr>
        <w:pStyle w:val="0"/>
        <w:jc w:val="both"/>
      </w:pPr>
      <w:r>
        <w:rPr>
          <w:sz w:val="24"/>
        </w:rPr>
        <w:t xml:space="preserve">(в ред. </w:t>
      </w:r>
      <w:hyperlink w:history="0" r:id="rId136"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б) представление гражданином (представителем) неполного комплекта документов;</w:t>
      </w:r>
    </w:p>
    <w:p>
      <w:pPr>
        <w:pStyle w:val="0"/>
        <w:jc w:val="both"/>
      </w:pPr>
      <w:r>
        <w:rPr>
          <w:sz w:val="24"/>
        </w:rPr>
        <w:t xml:space="preserve">(в ред. </w:t>
      </w:r>
      <w:hyperlink w:history="0" r:id="rId137"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в) наличие в документах (электронных образах документов) исправлений и (или) повреждений, которые не позволяют однозначно истолковать их содержание;</w:t>
      </w:r>
    </w:p>
    <w:p>
      <w:pPr>
        <w:pStyle w:val="0"/>
        <w:spacing w:before="240" w:lineRule="auto"/>
        <w:ind w:firstLine="540"/>
        <w:jc w:val="both"/>
      </w:pPr>
      <w:r>
        <w:rPr>
          <w:sz w:val="24"/>
        </w:rPr>
        <w:t xml:space="preserve">г) подача заявления без представления документа (сведений), удостоверяющего личность гражданина (представителя);</w:t>
      </w:r>
    </w:p>
    <w:p>
      <w:pPr>
        <w:pStyle w:val="0"/>
        <w:jc w:val="both"/>
      </w:pPr>
      <w:r>
        <w:rPr>
          <w:sz w:val="24"/>
        </w:rPr>
        <w:t xml:space="preserve">(пп. "г" в ред. </w:t>
      </w:r>
      <w:hyperlink w:history="0" r:id="rId138"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д) непрохождение проверки фамильно-именной группы (неподтверждение соответствия фамилии, имени, отчества, пола, даты рождения, СНИЛС);</w:t>
      </w:r>
    </w:p>
    <w:p>
      <w:pPr>
        <w:pStyle w:val="0"/>
        <w:spacing w:before="240" w:lineRule="auto"/>
        <w:ind w:firstLine="540"/>
        <w:jc w:val="both"/>
      </w:pPr>
      <w:r>
        <w:rPr>
          <w:sz w:val="24"/>
        </w:rPr>
        <w:t xml:space="preserve">е) непредставление согласия субъектов персональных данных на обработку их персональных данных;</w:t>
      </w:r>
    </w:p>
    <w:p>
      <w:pPr>
        <w:pStyle w:val="0"/>
        <w:spacing w:before="240" w:lineRule="auto"/>
        <w:ind w:firstLine="540"/>
        <w:jc w:val="both"/>
      </w:pPr>
      <w:r>
        <w:rPr>
          <w:sz w:val="24"/>
        </w:rPr>
        <w:t xml:space="preserve">ж) подача заявления представителем, не имеющим полномочий представлять интересы гражданина;</w:t>
      </w:r>
    </w:p>
    <w:p>
      <w:pPr>
        <w:pStyle w:val="0"/>
        <w:jc w:val="both"/>
      </w:pPr>
      <w:r>
        <w:rPr>
          <w:sz w:val="24"/>
        </w:rPr>
        <w:t xml:space="preserve">(в ред. </w:t>
      </w:r>
      <w:hyperlink w:history="0" r:id="rId139"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з) поступление заявления, аналогичного ранее зарегистрированному заявлению, срок предоставления меры социальной поддержки по которому не истек на момент поступления такого заявления.</w:t>
      </w:r>
    </w:p>
    <w:p>
      <w:pPr>
        <w:pStyle w:val="0"/>
        <w:jc w:val="both"/>
      </w:pPr>
      <w:r>
        <w:rPr>
          <w:sz w:val="24"/>
        </w:rPr>
        <w:t xml:space="preserve">(п. 11 в ред. </w:t>
      </w:r>
      <w:hyperlink w:history="0" r:id="rId140" w:tooltip="Постановление Правительства МО от 05.08.2025 N 95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05.08.2025 N 958-ПП)</w:t>
      </w:r>
    </w:p>
    <w:p>
      <w:pPr>
        <w:pStyle w:val="0"/>
        <w:spacing w:before="240" w:lineRule="auto"/>
        <w:ind w:firstLine="540"/>
        <w:jc w:val="both"/>
      </w:pPr>
      <w:r>
        <w:rPr>
          <w:sz w:val="24"/>
        </w:rPr>
        <w:t xml:space="preserve">11.1. Решение об отказе в приеме и регистрации заявления при отсутствии электронных образов документов принимается в автоматическом режиме в ЕАИС СОЦ (без участия уполномоченных должностных лиц Министерства) в виде электронного документа и подписывается усиленной квалифицированной электронной подписью Министерства не позднее первого рабочего дня, следующего за днем поступления заявления в территориальное подразделение.</w:t>
      </w:r>
    </w:p>
    <w:p>
      <w:pPr>
        <w:pStyle w:val="0"/>
        <w:spacing w:before="240" w:lineRule="auto"/>
        <w:ind w:firstLine="540"/>
        <w:jc w:val="both"/>
      </w:pPr>
      <w:r>
        <w:rPr>
          <w:sz w:val="24"/>
        </w:rPr>
        <w:t xml:space="preserve">Решение об отказе в приеме и регистрации заявления при подаче заявления с электронными образами документов, указанных в </w:t>
      </w:r>
      <w:hyperlink w:history="0" w:anchor="P75" w:tooltip="6. Решение о предоставлении гражданину социальных услуг в форме социального обслуживания на дому (за исключением срочных социальных услуг в форме социального обслуживания на дому) принимается на основании следующих документов и сведений:">
        <w:r>
          <w:rPr>
            <w:sz w:val="24"/>
            <w:color w:val="0000ff"/>
          </w:rPr>
          <w:t xml:space="preserve">пункте 6</w:t>
        </w:r>
      </w:hyperlink>
      <w:r>
        <w:rPr>
          <w:sz w:val="24"/>
        </w:rPr>
        <w:t xml:space="preserve"> настоящего Порядка, и (или) при непоступлении ответов на межведомственные запросы в рамках межведомственного информационного взаимодействия принимается руководителем территориального подразделения или уполномоченным им должностным лицом в виде электронного документа и подписывается усиленной квалифицированной электронной подписью руководителя территориального подразделения или уполномоченного им должностного лица не позднее первого рабочего дня, следующего за днем поступления заявления в территориальное подразделение.</w:t>
      </w:r>
    </w:p>
    <w:p>
      <w:pPr>
        <w:pStyle w:val="0"/>
        <w:jc w:val="both"/>
      </w:pPr>
      <w:r>
        <w:rPr>
          <w:sz w:val="24"/>
        </w:rPr>
        <w:t xml:space="preserve">(п. 11.1 введен </w:t>
      </w:r>
      <w:hyperlink w:history="0" r:id="rId141"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16.06.2026 N 678-ПП)</w:t>
      </w:r>
    </w:p>
    <w:p>
      <w:pPr>
        <w:pStyle w:val="0"/>
        <w:spacing w:before="240" w:lineRule="auto"/>
        <w:ind w:firstLine="540"/>
        <w:jc w:val="both"/>
      </w:pPr>
      <w:r>
        <w:rPr>
          <w:sz w:val="24"/>
        </w:rPr>
        <w:t xml:space="preserve">12. О решении, принятом в соответствии с </w:t>
      </w:r>
      <w:hyperlink w:history="0" w:anchor="P169" w:tooltip="10. Решение о предоставлении гражданину социальных услуг в форме социального обслуживания на дому либо об отказе в таком предоставлении принимается в автоматическом режиме в ЕАИС СОЦ (без участия должностных лиц Министерства) на основании заявления, сведений о наличии у гражданина права на меры социальной поддержки в соответствии с законодательством Российской Федерации, содержащихся в ЕАИС СОЦ, в том числе результатов оценки индивидуальной потребности гражданина в социальном обслуживании на дому, и свед...">
        <w:r>
          <w:rPr>
            <w:sz w:val="24"/>
            <w:color w:val="0000ff"/>
          </w:rPr>
          <w:t xml:space="preserve">пунктом 10</w:t>
        </w:r>
      </w:hyperlink>
      <w:r>
        <w:rPr>
          <w:sz w:val="24"/>
        </w:rPr>
        <w:t xml:space="preserve"> настоящего Порядка, гражданин (представитель) информируется в электронной форме не позднее следующего рабочего дня после дня принятия данного решения.</w:t>
      </w:r>
    </w:p>
    <w:p>
      <w:pPr>
        <w:pStyle w:val="0"/>
        <w:jc w:val="both"/>
      </w:pPr>
      <w:r>
        <w:rPr>
          <w:sz w:val="24"/>
        </w:rPr>
        <w:t xml:space="preserve">(в ред. </w:t>
      </w:r>
      <w:hyperlink w:history="0" r:id="rId142" w:tooltip="Постановление Правительства МО от 05.08.2025 N 95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05.08.2025 N 958-ПП)</w:t>
      </w:r>
    </w:p>
    <w:p>
      <w:pPr>
        <w:pStyle w:val="0"/>
        <w:spacing w:before="240" w:lineRule="auto"/>
        <w:ind w:firstLine="540"/>
        <w:jc w:val="both"/>
      </w:pPr>
      <w:r>
        <w:rPr>
          <w:sz w:val="24"/>
        </w:rPr>
        <w:t xml:space="preserve">Указанное решение гражданин (представитель) также может получить в любом многофункциональном центре предоставления государственных и муниципальных услуг (далее - МФЦ) в пределах территории Московской области в виде распечатанного на бумажном носителе экземпляра электронного документа, подписанного усиленной квалифицированной электронной подписью руководителя территориального подразделения или уполномоченного им должностного лица и заверенного подписью уполномоченного должностного лица МФЦ и печатью МФЦ.</w:t>
      </w:r>
    </w:p>
    <w:p>
      <w:pPr>
        <w:pStyle w:val="0"/>
        <w:jc w:val="both"/>
      </w:pPr>
      <w:r>
        <w:rPr>
          <w:sz w:val="24"/>
        </w:rPr>
        <w:t xml:space="preserve">(п. 12 в ред. </w:t>
      </w:r>
      <w:hyperlink w:history="0" r:id="rId143"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24.11.2022 N 1274/39)</w:t>
      </w:r>
    </w:p>
    <w:p>
      <w:pPr>
        <w:pStyle w:val="0"/>
        <w:spacing w:before="240" w:lineRule="auto"/>
        <w:ind w:firstLine="540"/>
        <w:jc w:val="both"/>
      </w:pPr>
      <w:r>
        <w:rPr>
          <w:sz w:val="24"/>
        </w:rPr>
        <w:t xml:space="preserve">12.1. Решение о предоставлении гражданину срочных социальных услуг принимается в автоматическом режиме в ЕАИС СОЦ (без участия должностных лиц Министерства) без проведения обследования условий проживания гражданина и оценки индивидуальной потребности гражданина в социальном обслуживании на дому в день поступления от гражданина (представителя) заявления или информации от медицинских, образовательных или иных организаций, не входящих в систему социального обслуживания, о гражданах, нуждающихся в предоставлении срочных социальных услуг, за исключением решения о предоставлении гражданину срочных социальных услуг, предусмотренных </w:t>
      </w:r>
      <w:hyperlink w:history="0" r:id="rId144"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пунктом 7 части 8</w:t>
        </w:r>
      </w:hyperlink>
      <w:r>
        <w:rPr>
          <w:sz w:val="24"/>
        </w:rPr>
        <w:t xml:space="preserve"> Перечня.</w:t>
      </w:r>
    </w:p>
    <w:p>
      <w:pPr>
        <w:pStyle w:val="0"/>
        <w:jc w:val="both"/>
      </w:pPr>
      <w:r>
        <w:rPr>
          <w:sz w:val="24"/>
        </w:rPr>
        <w:t xml:space="preserve">(в ред. </w:t>
      </w:r>
      <w:hyperlink w:history="0" r:id="rId145" w:tooltip="Постановление Правительства МО от 05.08.2025 N 95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05.08.2025 N 958-ПП)</w:t>
      </w:r>
    </w:p>
    <w:p>
      <w:pPr>
        <w:pStyle w:val="0"/>
        <w:spacing w:before="240" w:lineRule="auto"/>
        <w:ind w:firstLine="540"/>
        <w:jc w:val="both"/>
      </w:pPr>
      <w:r>
        <w:rPr>
          <w:sz w:val="24"/>
        </w:rPr>
        <w:t xml:space="preserve">Решение о предоставлении гражданину срочных социальных услуг, предусмотренных </w:t>
      </w:r>
      <w:hyperlink w:history="0" r:id="rId146"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пунктом 7 части 8</w:t>
        </w:r>
      </w:hyperlink>
      <w:r>
        <w:rPr>
          <w:sz w:val="24"/>
        </w:rPr>
        <w:t xml:space="preserve"> Перечня, принимается в автоматическом режиме в ЕАИС СОЦ (без участия должностных лиц Министерства) в беззаявительном порядке.</w:t>
      </w:r>
    </w:p>
    <w:p>
      <w:pPr>
        <w:pStyle w:val="0"/>
        <w:jc w:val="both"/>
      </w:pPr>
      <w:r>
        <w:rPr>
          <w:sz w:val="24"/>
        </w:rPr>
        <w:t xml:space="preserve">(в ред. </w:t>
      </w:r>
      <w:hyperlink w:history="0" r:id="rId147" w:tooltip="Постановление Правительства МО от 05.08.2025 N 95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05.08.2025 N 958-ПП)</w:t>
      </w:r>
    </w:p>
    <w:p>
      <w:pPr>
        <w:pStyle w:val="0"/>
        <w:jc w:val="both"/>
      </w:pPr>
      <w:r>
        <w:rPr>
          <w:sz w:val="24"/>
        </w:rPr>
        <w:t xml:space="preserve">(п. 12.1 в ред. </w:t>
      </w:r>
      <w:hyperlink w:history="0" r:id="rId148" w:tooltip="Постановление Правительства МО от 18.03.2024 N 23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18.03.2024 N 238-ПП)</w:t>
      </w:r>
    </w:p>
    <w:p>
      <w:pPr>
        <w:pStyle w:val="0"/>
        <w:spacing w:before="240" w:lineRule="auto"/>
        <w:ind w:firstLine="540"/>
        <w:jc w:val="both"/>
      </w:pPr>
      <w:r>
        <w:rPr>
          <w:sz w:val="24"/>
        </w:rPr>
        <w:t xml:space="preserve">13. Основаниями для отказа в признании гражданина нуждающимся в социальных услугах в форме социального обслуживания на дому являются:</w:t>
      </w:r>
    </w:p>
    <w:p>
      <w:pPr>
        <w:pStyle w:val="0"/>
        <w:spacing w:before="240" w:lineRule="auto"/>
        <w:ind w:firstLine="540"/>
        <w:jc w:val="both"/>
      </w:pPr>
      <w:r>
        <w:rPr>
          <w:sz w:val="24"/>
        </w:rPr>
        <w:t xml:space="preserve">а) отсутствие оснований, установленных </w:t>
      </w:r>
      <w:hyperlink w:history="0" r:id="rId149"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статьей 15</w:t>
        </w:r>
      </w:hyperlink>
      <w:r>
        <w:rPr>
          <w:sz w:val="24"/>
        </w:rPr>
        <w:t xml:space="preserve"> Федерального закона или </w:t>
      </w:r>
      <w:hyperlink w:history="0" r:id="rId150"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статьей 7</w:t>
        </w:r>
      </w:hyperlink>
      <w:r>
        <w:rPr>
          <w:sz w:val="24"/>
        </w:rPr>
        <w:t xml:space="preserve"> Закона Московской области, для признания граждан нуждающимися в социальном обслуживании;</w:t>
      </w:r>
    </w:p>
    <w:p>
      <w:pPr>
        <w:pStyle w:val="0"/>
        <w:spacing w:before="240" w:lineRule="auto"/>
        <w:ind w:firstLine="540"/>
        <w:jc w:val="both"/>
      </w:pPr>
      <w:r>
        <w:rPr>
          <w:sz w:val="24"/>
        </w:rPr>
        <w:t xml:space="preserve">б) начисление выплат за осуществление ухода иным лицом за гражданином за счет средств бюджета Московской области (далее - ежемесячные выплаты за осуществление ухода), за исключением признания граждан нуждающимися в социальном обслуживании на дому для реабилитации детей-инвалидов и детей с ограниченными возможностями здоровья;</w:t>
      </w:r>
    </w:p>
    <w:p>
      <w:pPr>
        <w:pStyle w:val="0"/>
        <w:spacing w:before="240" w:lineRule="auto"/>
        <w:ind w:firstLine="540"/>
        <w:jc w:val="both"/>
      </w:pPr>
      <w:r>
        <w:rPr>
          <w:sz w:val="24"/>
        </w:rPr>
        <w:t xml:space="preserve">в) отказ гражданина (представителя) от проведения организацией социального обслуживания обследования условий проживания гражданина;</w:t>
      </w:r>
    </w:p>
    <w:p>
      <w:pPr>
        <w:pStyle w:val="0"/>
        <w:spacing w:before="240" w:lineRule="auto"/>
        <w:ind w:firstLine="540"/>
        <w:jc w:val="both"/>
      </w:pPr>
      <w:r>
        <w:rPr>
          <w:sz w:val="24"/>
        </w:rPr>
        <w:t xml:space="preserve">г) отсутствие по результатам оценки индивидуальной потребности в социальном обслуживании на дому гражданина обстоятельств, свидетельствующих о его нуждаемости в социальном обслуживании на дому;</w:t>
      </w:r>
    </w:p>
    <w:p>
      <w:pPr>
        <w:pStyle w:val="0"/>
        <w:spacing w:before="240" w:lineRule="auto"/>
        <w:ind w:firstLine="540"/>
        <w:jc w:val="both"/>
      </w:pPr>
      <w:r>
        <w:rPr>
          <w:sz w:val="24"/>
        </w:rPr>
        <w:t xml:space="preserve">д) отказ гражданина от получения социальных услуг в стационарной форме социального обслуживания в целях начисления ежемесячных выплат за осуществление ухода;</w:t>
      </w:r>
    </w:p>
    <w:p>
      <w:pPr>
        <w:pStyle w:val="0"/>
        <w:spacing w:before="240" w:lineRule="auto"/>
        <w:ind w:firstLine="540"/>
        <w:jc w:val="both"/>
      </w:pPr>
      <w:r>
        <w:rPr>
          <w:sz w:val="24"/>
        </w:rPr>
        <w:t xml:space="preserve">е) наличие медицинских противопоказаний в соответствии с требованиями, установленными </w:t>
      </w:r>
      <w:hyperlink w:history="0" r:id="rId151"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частью 3 статьи 18</w:t>
        </w:r>
      </w:hyperlink>
      <w:r>
        <w:rPr>
          <w:sz w:val="24"/>
        </w:rPr>
        <w:t xml:space="preserve"> Федерального закона;</w:t>
      </w:r>
    </w:p>
    <w:p>
      <w:pPr>
        <w:pStyle w:val="0"/>
        <w:spacing w:before="240" w:lineRule="auto"/>
        <w:ind w:firstLine="540"/>
        <w:jc w:val="both"/>
      </w:pPr>
      <w:r>
        <w:rPr>
          <w:sz w:val="24"/>
        </w:rPr>
        <w:t xml:space="preserve">ж) отсутствие у гражданина и (или) ребенка (детей) места жительства в Московской области;</w:t>
      </w:r>
    </w:p>
    <w:p>
      <w:pPr>
        <w:pStyle w:val="0"/>
        <w:spacing w:before="240" w:lineRule="auto"/>
        <w:ind w:firstLine="540"/>
        <w:jc w:val="both"/>
      </w:pPr>
      <w:r>
        <w:rPr>
          <w:sz w:val="24"/>
        </w:rPr>
        <w:t xml:space="preserve">з) предоставление информации, содержащейся в документах (электронных образах документов), предоставленной гражданином (представителем), противоречащей сведениям, содержащимся в документах, находящихся в ведении органов государственной власти;</w:t>
      </w:r>
    </w:p>
    <w:p>
      <w:pPr>
        <w:pStyle w:val="0"/>
        <w:spacing w:before="240" w:lineRule="auto"/>
        <w:ind w:firstLine="540"/>
        <w:jc w:val="both"/>
      </w:pPr>
      <w:r>
        <w:rPr>
          <w:sz w:val="24"/>
        </w:rPr>
        <w:t xml:space="preserve">и) наличие противоречивой информации в заявлении, представленных документах (электронных образах документов);</w:t>
      </w:r>
    </w:p>
    <w:p>
      <w:pPr>
        <w:pStyle w:val="0"/>
        <w:spacing w:before="240" w:lineRule="auto"/>
        <w:ind w:firstLine="540"/>
        <w:jc w:val="both"/>
      </w:pPr>
      <w:r>
        <w:rPr>
          <w:sz w:val="24"/>
        </w:rPr>
        <w:t xml:space="preserve">к) несоответствие документов, необходимых для получения меры социальной поддержки, по форме или содержанию требованиям законодательства Российской Федерации;</w:t>
      </w:r>
    </w:p>
    <w:p>
      <w:pPr>
        <w:pStyle w:val="0"/>
        <w:spacing w:before="240" w:lineRule="auto"/>
        <w:ind w:firstLine="540"/>
        <w:jc w:val="both"/>
      </w:pPr>
      <w:r>
        <w:rPr>
          <w:sz w:val="24"/>
        </w:rPr>
        <w:t xml:space="preserve">л) получение заявления об отказе гражданина (представителя) от предоставления социальных услуг в форме социального обслуживания на дому.</w:t>
      </w:r>
    </w:p>
    <w:p>
      <w:pPr>
        <w:pStyle w:val="0"/>
        <w:jc w:val="both"/>
      </w:pPr>
      <w:r>
        <w:rPr>
          <w:sz w:val="24"/>
        </w:rPr>
        <w:t xml:space="preserve">(п. 13 в ред. </w:t>
      </w:r>
      <w:hyperlink w:history="0" r:id="rId152"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14. Решение о признании гражданина нуждающимся в социальных услугах в форме социального обслуживания на дому действует до истечения срока действия индивидуальной программы предоставления социальных услуг, разрабатываемой территориальным подразделением после принятия указанного решения (далее - индивидуальная программа).</w:t>
      </w:r>
    </w:p>
    <w:p>
      <w:pPr>
        <w:pStyle w:val="0"/>
        <w:jc w:val="both"/>
      </w:pPr>
      <w:r>
        <w:rPr>
          <w:sz w:val="24"/>
        </w:rPr>
        <w:t xml:space="preserve">(в ред. </w:t>
      </w:r>
      <w:hyperlink w:history="0" r:id="rId153"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24.11.2022 N 1274/39)</w:t>
      </w:r>
    </w:p>
    <w:p>
      <w:pPr>
        <w:pStyle w:val="0"/>
        <w:spacing w:before="240" w:lineRule="auto"/>
        <w:ind w:firstLine="540"/>
        <w:jc w:val="both"/>
      </w:pPr>
      <w:r>
        <w:rPr>
          <w:sz w:val="24"/>
        </w:rPr>
        <w:t xml:space="preserve">Индивидуальная программа составляется исходя из потребности гражданина в социальных услугах, разрабатывается повторно в случае изменения этой потребности, но не реже чем раз в три года, что составляет максимальный срок действия индивидуальной программы. Повторная разработка индивидуальной программы осуществляется с учетом результатов реализованной индивидуальной программы.</w:t>
      </w:r>
    </w:p>
    <w:p>
      <w:pPr>
        <w:pStyle w:val="0"/>
        <w:jc w:val="both"/>
      </w:pPr>
      <w:r>
        <w:rPr>
          <w:sz w:val="24"/>
        </w:rPr>
        <w:t xml:space="preserve">(в ред. </w:t>
      </w:r>
      <w:hyperlink w:history="0" r:id="rId154" w:tooltip="Постановление Правительства МО от 15.05.2023 N 301-ПП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постановления</w:t>
        </w:r>
      </w:hyperlink>
      <w:r>
        <w:rPr>
          <w:sz w:val="24"/>
        </w:rPr>
        <w:t xml:space="preserve"> Правительства МО от 15.05.2023 N 301-ПП)</w:t>
      </w:r>
    </w:p>
    <w:p>
      <w:pPr>
        <w:pStyle w:val="0"/>
        <w:spacing w:before="240" w:lineRule="auto"/>
        <w:ind w:firstLine="540"/>
        <w:jc w:val="both"/>
      </w:pPr>
      <w:r>
        <w:rPr>
          <w:sz w:val="24"/>
        </w:rPr>
        <w:t xml:space="preserve">Индивидуальная программа составляется в двух экземплярах. Один экземпляр, подписанный руководителем территориального подразделения, передается на бумажном носителе или направляется в электронной форме гражданину (представителю) посредством Единого портала государственных и муниципальных услуг, Государственной информационной системы Московской области "Портал государственных и муниципальных услуг (функций) Московской области" (при обращении гражданина (представителя) посредством Единого портала государственных и муниципальных услуг, Государственной информационной системы Московской области "Портал государственных и муниципальных услуг (функций) Московской области", при выборе гражданином (представителем) данного способа получения индивидуальной программы) в срок, не превышающий десяти рабочих дней со дня подачи гражданином заявления. Индивидуальная программа может быть подписана заявителем в электронной форме с использованием простой электронной подписи при получении индивидуальной программы посредством Единого портала государственных и муниципальных услуг, Государственной информационной системы Московской области "Портал государственных и муниципальных услуг (функций) Московской области". Второй экземпляр индивидуальной программы остается в территориальном подразделении.</w:t>
      </w:r>
    </w:p>
    <w:p>
      <w:pPr>
        <w:pStyle w:val="0"/>
        <w:jc w:val="both"/>
      </w:pPr>
      <w:r>
        <w:rPr>
          <w:sz w:val="24"/>
        </w:rPr>
        <w:t xml:space="preserve">(в ред. </w:t>
      </w:r>
      <w:hyperlink w:history="0" r:id="rId155" w:tooltip="Постановление Правительства МО от 20.07.2021 N 585/25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20.07.2021 N 585/25)</w:t>
      </w:r>
    </w:p>
    <w:p>
      <w:pPr>
        <w:pStyle w:val="0"/>
        <w:spacing w:before="240" w:lineRule="auto"/>
        <w:ind w:firstLine="540"/>
        <w:jc w:val="both"/>
      </w:pPr>
      <w:r>
        <w:rPr>
          <w:sz w:val="24"/>
        </w:rPr>
        <w:t xml:space="preserve">Срочные социальные услуги предоставляются гражданину без составления индивидуальной программы в сроки, обусловленные его нуждаемостью.</w:t>
      </w:r>
    </w:p>
    <w:p>
      <w:pPr>
        <w:pStyle w:val="0"/>
        <w:spacing w:before="240" w:lineRule="auto"/>
        <w:ind w:firstLine="540"/>
        <w:jc w:val="both"/>
      </w:pPr>
      <w:r>
        <w:rPr>
          <w:sz w:val="24"/>
        </w:rPr>
        <w:t xml:space="preserve">Предоставление гражданину, признанному нуждающимся в социальном обслуживании в связи с отсутствием определенного места жительства, срочных социальных услуг может осуществляться по месту нахождения получателя социальных услуг.</w:t>
      </w:r>
    </w:p>
    <w:p>
      <w:pPr>
        <w:pStyle w:val="0"/>
        <w:jc w:val="both"/>
      </w:pPr>
      <w:r>
        <w:rPr>
          <w:sz w:val="24"/>
        </w:rPr>
        <w:t xml:space="preserve">(абзац введен </w:t>
      </w:r>
      <w:hyperlink w:history="0" r:id="rId156"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18.05.2021 N 375/16)</w:t>
      </w:r>
    </w:p>
    <w:p>
      <w:pPr>
        <w:pStyle w:val="0"/>
        <w:spacing w:before="240" w:lineRule="auto"/>
        <w:ind w:firstLine="540"/>
        <w:jc w:val="both"/>
      </w:pPr>
      <w:r>
        <w:rPr>
          <w:sz w:val="24"/>
        </w:rPr>
        <w:t xml:space="preserve">Гражданину, в отношении которого медицинской организацией принято решение об оказании паллиативной медицинской помощи, или его представителю индивидуальная программа передается для подписания в срок, не превышающий 2 рабочих дней со дня принятия в соответствии с </w:t>
      </w:r>
      <w:hyperlink w:history="0" w:anchor="P169" w:tooltip="10. Решение о предоставлении гражданину социальных услуг в форме социального обслуживания на дому либо об отказе в таком предоставлении принимается в автоматическом режиме в ЕАИС СОЦ (без участия должностных лиц Министерства) на основании заявления, сведений о наличии у гражданина права на меры социальной поддержки в соответствии с законодательством Российской Федерации, содержащихся в ЕАИС СОЦ, в том числе результатов оценки индивидуальной потребности гражданина в социальном обслуживании на дому, и свед...">
        <w:r>
          <w:rPr>
            <w:sz w:val="24"/>
            <w:color w:val="0000ff"/>
          </w:rPr>
          <w:t xml:space="preserve">пунктом 10</w:t>
        </w:r>
      </w:hyperlink>
      <w:r>
        <w:rPr>
          <w:sz w:val="24"/>
        </w:rPr>
        <w:t xml:space="preserve"> настоящего Порядка решения о предоставлении гражданину социальных услуг в форме социального обслуживания на дому.</w:t>
      </w:r>
    </w:p>
    <w:p>
      <w:pPr>
        <w:pStyle w:val="0"/>
        <w:jc w:val="both"/>
      </w:pPr>
      <w:r>
        <w:rPr>
          <w:sz w:val="24"/>
        </w:rPr>
        <w:t xml:space="preserve">(в ред. </w:t>
      </w:r>
      <w:hyperlink w:history="0" r:id="rId157" w:tooltip="Постановление Правительства МО от 20.01.2026 N 23-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20.01.2026 N 23-ПП)</w:t>
      </w:r>
    </w:p>
    <w:p>
      <w:pPr>
        <w:pStyle w:val="0"/>
        <w:spacing w:before="240" w:lineRule="auto"/>
        <w:ind w:firstLine="540"/>
        <w:jc w:val="both"/>
      </w:pPr>
      <w:r>
        <w:rPr>
          <w:sz w:val="24"/>
        </w:rPr>
        <w:t xml:space="preserve">14.1. Статус индивидуальной программы может принимать одно из следующих значений, присваиваемых в соответствии с порядком формирования в электронном виде социальных сертификатов на получение государственных услуг в социальной сфере, установленным Правительством Московской области:</w:t>
      </w:r>
    </w:p>
    <w:p>
      <w:pPr>
        <w:pStyle w:val="0"/>
        <w:spacing w:before="240" w:lineRule="auto"/>
        <w:ind w:firstLine="540"/>
        <w:jc w:val="both"/>
      </w:pPr>
      <w:r>
        <w:rPr>
          <w:sz w:val="24"/>
        </w:rPr>
        <w:t xml:space="preserve">действительная - в случае первичного или повторного формирования индивидуальной программы;</w:t>
      </w:r>
    </w:p>
    <w:p>
      <w:pPr>
        <w:pStyle w:val="0"/>
        <w:jc w:val="both"/>
      </w:pPr>
      <w:r>
        <w:rPr>
          <w:sz w:val="24"/>
        </w:rPr>
        <w:t xml:space="preserve">(в ред. </w:t>
      </w:r>
      <w:hyperlink w:history="0" r:id="rId158" w:tooltip="Постановление Правительства МО от 15.05.2023 N 301-ПП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постановления</w:t>
        </w:r>
      </w:hyperlink>
      <w:r>
        <w:rPr>
          <w:sz w:val="24"/>
        </w:rPr>
        <w:t xml:space="preserve"> Правительства МО от 15.05.2023 N 301-ПП)</w:t>
      </w:r>
    </w:p>
    <w:p>
      <w:pPr>
        <w:pStyle w:val="0"/>
        <w:spacing w:before="240" w:lineRule="auto"/>
        <w:ind w:firstLine="540"/>
        <w:jc w:val="both"/>
      </w:pPr>
      <w:r>
        <w:rPr>
          <w:sz w:val="24"/>
        </w:rPr>
        <w:t xml:space="preserve">недействительная - в случаях:</w:t>
      </w:r>
    </w:p>
    <w:p>
      <w:pPr>
        <w:pStyle w:val="0"/>
        <w:spacing w:before="240" w:lineRule="auto"/>
        <w:ind w:firstLine="540"/>
        <w:jc w:val="both"/>
      </w:pPr>
      <w:r>
        <w:rPr>
          <w:sz w:val="24"/>
        </w:rPr>
        <w:t xml:space="preserve">непредъявления индивидуальной программы поставщику в течение 30 (тридцати) рабочих дней со дня ее выдачи гражданину;</w:t>
      </w:r>
    </w:p>
    <w:p>
      <w:pPr>
        <w:pStyle w:val="0"/>
        <w:jc w:val="both"/>
      </w:pPr>
      <w:r>
        <w:rPr>
          <w:sz w:val="24"/>
        </w:rPr>
        <w:t xml:space="preserve">(в ред. </w:t>
      </w:r>
      <w:hyperlink w:history="0" r:id="rId159" w:tooltip="Постановление Правительства МО от 15.05.2023 N 301-ПП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постановления</w:t>
        </w:r>
      </w:hyperlink>
      <w:r>
        <w:rPr>
          <w:sz w:val="24"/>
        </w:rPr>
        <w:t xml:space="preserve"> Правительства МО от 15.05.2023 N 301-ПП)</w:t>
      </w:r>
    </w:p>
    <w:p>
      <w:pPr>
        <w:pStyle w:val="0"/>
        <w:spacing w:before="240" w:lineRule="auto"/>
        <w:ind w:firstLine="540"/>
        <w:jc w:val="both"/>
      </w:pPr>
      <w:r>
        <w:rPr>
          <w:sz w:val="24"/>
        </w:rPr>
        <w:t xml:space="preserve">исключения гражданина из регистра получателей социальных услуг;</w:t>
      </w:r>
    </w:p>
    <w:p>
      <w:pPr>
        <w:pStyle w:val="0"/>
        <w:spacing w:before="240" w:lineRule="auto"/>
        <w:ind w:firstLine="540"/>
        <w:jc w:val="both"/>
      </w:pPr>
      <w:r>
        <w:rPr>
          <w:sz w:val="24"/>
        </w:rPr>
        <w:t xml:space="preserve">выявление территориальным подразделением факта начисления ежемесячных выплат за осуществление ухода.</w:t>
      </w:r>
    </w:p>
    <w:p>
      <w:pPr>
        <w:pStyle w:val="0"/>
        <w:jc w:val="both"/>
      </w:pPr>
      <w:r>
        <w:rPr>
          <w:sz w:val="24"/>
        </w:rPr>
        <w:t xml:space="preserve">(в ред. </w:t>
      </w:r>
      <w:hyperlink w:history="0" r:id="rId160" w:tooltip="Постановление Правительства МО от 15.05.2023 N 301-ПП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постановления</w:t>
        </w:r>
      </w:hyperlink>
      <w:r>
        <w:rPr>
          <w:sz w:val="24"/>
        </w:rPr>
        <w:t xml:space="preserve"> Правительства МО от 15.05.2023 N 301-ПП)</w:t>
      </w:r>
    </w:p>
    <w:p>
      <w:pPr>
        <w:pStyle w:val="0"/>
        <w:spacing w:before="240" w:lineRule="auto"/>
        <w:ind w:firstLine="540"/>
        <w:jc w:val="both"/>
      </w:pPr>
      <w:r>
        <w:rPr>
          <w:sz w:val="24"/>
        </w:rPr>
        <w:t xml:space="preserve">Присвоение (изменение) статуса индивидуальной программе формируется автоматически при наступлении случаев, указанных в настоящем пункте.</w:t>
      </w:r>
    </w:p>
    <w:p>
      <w:pPr>
        <w:pStyle w:val="0"/>
        <w:jc w:val="both"/>
      </w:pPr>
      <w:r>
        <w:rPr>
          <w:sz w:val="24"/>
        </w:rPr>
        <w:t xml:space="preserve">(п. 14.1 введен </w:t>
      </w:r>
      <w:hyperlink w:history="0" r:id="rId161"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16.02.2022 N 123/4)</w:t>
      </w:r>
    </w:p>
    <w:p>
      <w:pPr>
        <w:pStyle w:val="0"/>
        <w:spacing w:before="240" w:lineRule="auto"/>
        <w:ind w:firstLine="540"/>
        <w:jc w:val="both"/>
      </w:pPr>
      <w:r>
        <w:rPr>
          <w:sz w:val="24"/>
        </w:rPr>
        <w:t xml:space="preserve">15. После получения индивидуальной программы гражданин (представитель) вправе обратиться к одному из рекомендуемых в индивидуальной программе поставщиков для заключения с ним договора о предоставлении социальных услуг (далее - договор), в том числе в электронном виде с использованием информационно-телекоммуникационных сетей общего пользования, включая Единый портал государственных и муниципальных услуг, Государственную информационную систему Московской области "Портал государственных и муниципальных услуг (функций) Московской области", в порядке, определяемом нормативными правовыми актами Российской Федерации и нормативными правовыми актами Московской области.</w:t>
      </w:r>
    </w:p>
    <w:p>
      <w:pPr>
        <w:pStyle w:val="0"/>
        <w:jc w:val="both"/>
      </w:pPr>
      <w:r>
        <w:rPr>
          <w:sz w:val="24"/>
        </w:rPr>
        <w:t xml:space="preserve">(в ред. </w:t>
      </w:r>
      <w:hyperlink w:history="0" r:id="rId162" w:tooltip="Постановление Правительства МО от 20.07.2021 N 585/25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20.07.2021 N 585/25)</w:t>
      </w:r>
    </w:p>
    <w:bookmarkStart w:id="241" w:name="P241"/>
    <w:bookmarkEnd w:id="241"/>
    <w:p>
      <w:pPr>
        <w:pStyle w:val="0"/>
        <w:spacing w:before="240" w:lineRule="auto"/>
        <w:ind w:firstLine="540"/>
        <w:jc w:val="both"/>
      </w:pPr>
      <w:r>
        <w:rPr>
          <w:sz w:val="24"/>
        </w:rPr>
        <w:t xml:space="preserve">Одновременно с индивидуальной программой гражданин либо его представитель представляет поставщику согласие на обработку персональных данных по форме, утвержденной Министерством, а также граждане, не относящиеся к категориям, указанным в </w:t>
      </w:r>
      <w:hyperlink w:history="0" w:anchor="P135" w:tooltip="гражданам, указанным в части 1 статьи 31 Федерального закона;">
        <w:r>
          <w:rPr>
            <w:sz w:val="24"/>
            <w:color w:val="0000ff"/>
          </w:rPr>
          <w:t xml:space="preserve">абзацах втором</w:t>
        </w:r>
      </w:hyperlink>
      <w:r>
        <w:rPr>
          <w:sz w:val="24"/>
        </w:rPr>
        <w:t xml:space="preserve"> - </w:t>
      </w:r>
      <w:hyperlink w:history="0" w:anchor="P137" w:tooltip="гражданам, указанным в пункте 16, подпункте 9 пункта 20 постановления Губернатора Московской области от 08.10.2025 N 350-ПГ &quot;О социальной поддержке отдельных категорий граждан, участвующ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членов их семей&quot;, при условии подтверждения их статуса в соответствии с пунктом 10 указанного постановления.">
        <w:r>
          <w:rPr>
            <w:sz w:val="24"/>
            <w:color w:val="0000ff"/>
          </w:rPr>
          <w:t xml:space="preserve">четвертом пункта 6.2</w:t>
        </w:r>
      </w:hyperlink>
      <w:r>
        <w:rPr>
          <w:sz w:val="24"/>
        </w:rPr>
        <w:t xml:space="preserve"> настоящего Порядка, представляют сведения о расчете среднедушевого дохода получателя социальных услуг, выдаваемые территориальным подразделением (далее - сведения о расчете среднедушевого дохода).</w:t>
      </w:r>
    </w:p>
    <w:p>
      <w:pPr>
        <w:pStyle w:val="0"/>
        <w:jc w:val="both"/>
      </w:pPr>
      <w:r>
        <w:rPr>
          <w:sz w:val="24"/>
        </w:rPr>
        <w:t xml:space="preserve">(в ред. </w:t>
      </w:r>
      <w:hyperlink w:history="0" r:id="rId163"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При выборе гражданином (представителем) способа получения индивидуальной программы в электронной форме в личный кабинет гражданина на Едином портале государственных и муниципальных услуг Государственной информационной системы Московской области "Портал государственных и муниципальных услуг (функций) Московской области" одновременно с индивидуальной программой направляется уведомление о необходимости заключения договора.</w:t>
      </w:r>
    </w:p>
    <w:p>
      <w:pPr>
        <w:pStyle w:val="0"/>
        <w:jc w:val="both"/>
      </w:pPr>
      <w:r>
        <w:rPr>
          <w:sz w:val="24"/>
        </w:rPr>
        <w:t xml:space="preserve">(в ред. </w:t>
      </w:r>
      <w:hyperlink w:history="0" r:id="rId164"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16.02.2022 N 123/4)</w:t>
      </w:r>
    </w:p>
    <w:p>
      <w:pPr>
        <w:pStyle w:val="0"/>
        <w:spacing w:before="240" w:lineRule="auto"/>
        <w:ind w:firstLine="540"/>
        <w:jc w:val="both"/>
      </w:pPr>
      <w:r>
        <w:rPr>
          <w:sz w:val="24"/>
        </w:rPr>
        <w:t xml:space="preserve">Поставщик, не являющийся государственной организацией социального обслуживания, осуществляет формирование договоров, заключаемых с гражданами (представителями), и актов сдачи-приемки оказанных услуг в модуле "Цифровизация и настройка процессов" Единой информационной системы оказания государственных и муниципальных услуг Московской области.</w:t>
      </w:r>
    </w:p>
    <w:p>
      <w:pPr>
        <w:pStyle w:val="0"/>
        <w:jc w:val="both"/>
      </w:pPr>
      <w:r>
        <w:rPr>
          <w:sz w:val="24"/>
        </w:rPr>
        <w:t xml:space="preserve">(в ред. </w:t>
      </w:r>
      <w:hyperlink w:history="0" r:id="rId165"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Поставщик, являющийся государственной организацией социального обслуживания, осуществляет формирование договоров, заключаемых с гражданами (представителями), и актов сдачи-приемки оказанных услуг в ЕАИС СОЦ.</w:t>
      </w:r>
    </w:p>
    <w:p>
      <w:pPr>
        <w:pStyle w:val="0"/>
        <w:jc w:val="both"/>
      </w:pPr>
      <w:r>
        <w:rPr>
          <w:sz w:val="24"/>
        </w:rPr>
        <w:t xml:space="preserve">(абзац введен </w:t>
      </w:r>
      <w:hyperlink w:history="0" r:id="rId166" w:tooltip="Постановление Правительства МО от 23.06.2022 N 661/20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постановлением</w:t>
        </w:r>
      </w:hyperlink>
      <w:r>
        <w:rPr>
          <w:sz w:val="24"/>
        </w:rPr>
        <w:t xml:space="preserve"> Правительства МО от 23.06.2022 N 661/20)</w:t>
      </w:r>
    </w:p>
    <w:p>
      <w:pPr>
        <w:pStyle w:val="0"/>
        <w:spacing w:before="240" w:lineRule="auto"/>
        <w:ind w:firstLine="540"/>
        <w:jc w:val="both"/>
      </w:pPr>
      <w:r>
        <w:rPr>
          <w:sz w:val="24"/>
        </w:rPr>
        <w:t xml:space="preserve">15.1. Поставщик может отказать гражданину в заключении договора в следующих случаях:</w:t>
      </w:r>
    </w:p>
    <w:p>
      <w:pPr>
        <w:pStyle w:val="0"/>
        <w:spacing w:before="240" w:lineRule="auto"/>
        <w:ind w:firstLine="540"/>
        <w:jc w:val="both"/>
      </w:pPr>
      <w:r>
        <w:rPr>
          <w:sz w:val="24"/>
        </w:rPr>
        <w:t xml:space="preserve">непредставление гражданином (представителем) документов, предусмотренных </w:t>
      </w:r>
      <w:hyperlink w:history="0" w:anchor="P241" w:tooltip="Одновременно с индивидуальной программой гражданин либо его представитель представляет поставщику согласие на обработку персональных данных по форме, утвержденной Министерством, а также граждане, не относящиеся к категориям, указанным в абзацах втором - четвертом пункта 6.2 настоящего Порядка, представляют сведения о расчете среднедушевого дохода получателя социальных услуг, выдаваемые территориальным подразделением (далее - сведения о расчете среднедушевого дохода).">
        <w:r>
          <w:rPr>
            <w:sz w:val="24"/>
            <w:color w:val="0000ff"/>
          </w:rPr>
          <w:t xml:space="preserve">абзацем вторым пункта 15</w:t>
        </w:r>
      </w:hyperlink>
      <w:r>
        <w:rPr>
          <w:sz w:val="24"/>
        </w:rPr>
        <w:t xml:space="preserve"> настоящего Порядка;</w:t>
      </w:r>
    </w:p>
    <w:p>
      <w:pPr>
        <w:pStyle w:val="0"/>
        <w:spacing w:before="240" w:lineRule="auto"/>
        <w:ind w:firstLine="540"/>
        <w:jc w:val="both"/>
      </w:pPr>
      <w:r>
        <w:rPr>
          <w:sz w:val="24"/>
        </w:rPr>
        <w:t xml:space="preserve">наличие в представленных документах недостоверных сведений;</w:t>
      </w:r>
    </w:p>
    <w:p>
      <w:pPr>
        <w:pStyle w:val="0"/>
        <w:spacing w:before="240" w:lineRule="auto"/>
        <w:ind w:firstLine="540"/>
        <w:jc w:val="both"/>
      </w:pPr>
      <w:r>
        <w:rPr>
          <w:sz w:val="24"/>
        </w:rPr>
        <w:t xml:space="preserve">отсутствие у гражданина регистрации по месту жительства на территории Московской области;</w:t>
      </w:r>
    </w:p>
    <w:p>
      <w:pPr>
        <w:pStyle w:val="0"/>
        <w:spacing w:before="240" w:lineRule="auto"/>
        <w:ind w:firstLine="540"/>
        <w:jc w:val="both"/>
      </w:pPr>
      <w:r>
        <w:rPr>
          <w:sz w:val="24"/>
        </w:rPr>
        <w:t xml:space="preserve">превышение численности граждан, предоставление социальных услуг которым осуществляется за счет средств бюджета Московской области, сверх среднесписочной численности получателей социальных услуг, определенной соглашением о предоставлении субсидии на оказание социальных услуг, в том числе на выполнение государственного задания, заключенным Министерством с поставщиком.</w:t>
      </w:r>
    </w:p>
    <w:p>
      <w:pPr>
        <w:pStyle w:val="0"/>
        <w:spacing w:before="240" w:lineRule="auto"/>
        <w:ind w:firstLine="540"/>
        <w:jc w:val="both"/>
      </w:pPr>
      <w:r>
        <w:rPr>
          <w:sz w:val="24"/>
        </w:rPr>
        <w:t xml:space="preserve">Заключение договора осуществляется по мере корректировки среднесписочной численности получателей социальных услуг путем заключения дополнительного соглашения к соглашению о предоставлении субсидии на оказание социальных услуг, в том числе на выполнение государственного задания, заключенному Министерством с поставщиком, либо по мере уменьшения среднесписочной численности обслуживаемых граждан;</w:t>
      </w:r>
    </w:p>
    <w:p>
      <w:pPr>
        <w:pStyle w:val="0"/>
        <w:spacing w:before="240" w:lineRule="auto"/>
        <w:ind w:firstLine="540"/>
        <w:jc w:val="both"/>
      </w:pPr>
      <w:r>
        <w:rPr>
          <w:sz w:val="24"/>
        </w:rPr>
        <w:t xml:space="preserve">осуждение гражданина к отбыванию наказания в виде лишения свободы;</w:t>
      </w:r>
    </w:p>
    <w:p>
      <w:pPr>
        <w:pStyle w:val="0"/>
        <w:spacing w:before="240" w:lineRule="auto"/>
        <w:ind w:firstLine="540"/>
        <w:jc w:val="both"/>
      </w:pPr>
      <w:r>
        <w:rPr>
          <w:sz w:val="24"/>
        </w:rPr>
        <w:t xml:space="preserve">неоднократное (два и более раз) нарушение гражданином (представителем) условий ранее действовавшего договора.</w:t>
      </w:r>
    </w:p>
    <w:p>
      <w:pPr>
        <w:pStyle w:val="0"/>
        <w:jc w:val="both"/>
      </w:pPr>
      <w:r>
        <w:rPr>
          <w:sz w:val="24"/>
        </w:rPr>
        <w:t xml:space="preserve">(п. 15.1 введен </w:t>
      </w:r>
      <w:hyperlink w:history="0" r:id="rId167"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постановлением</w:t>
        </w:r>
      </w:hyperlink>
      <w:r>
        <w:rPr>
          <w:sz w:val="24"/>
        </w:rPr>
        <w:t xml:space="preserve"> Правительства МО от 26.06.2018 N 414/22)</w:t>
      </w:r>
    </w:p>
    <w:p>
      <w:pPr>
        <w:pStyle w:val="0"/>
        <w:spacing w:before="240" w:lineRule="auto"/>
        <w:ind w:firstLine="540"/>
        <w:jc w:val="both"/>
      </w:pPr>
      <w:r>
        <w:rPr>
          <w:sz w:val="24"/>
        </w:rPr>
        <w:t xml:space="preserve">16. Поставщик в течение суток с даты представления гражданином (представителем) документов, указанных в </w:t>
      </w:r>
      <w:hyperlink w:history="0" w:anchor="P241" w:tooltip="Одновременно с индивидуальной программой гражданин либо его представитель представляет поставщику согласие на обработку персональных данных по форме, утвержденной Министерством, а также граждане, не относящиеся к категориям, указанным в абзацах втором - четвертом пункта 6.2 настоящего Порядка, представляют сведения о расчете среднедушевого дохода получателя социальных услуг, выдаваемые территориальным подразделением (далее - сведения о расчете среднедушевого дохода).">
        <w:r>
          <w:rPr>
            <w:sz w:val="24"/>
            <w:color w:val="0000ff"/>
          </w:rPr>
          <w:t xml:space="preserve">абзаце втором пункта 15</w:t>
        </w:r>
      </w:hyperlink>
      <w:r>
        <w:rPr>
          <w:sz w:val="24"/>
        </w:rPr>
        <w:t xml:space="preserve"> настоящего Порядка, заключает с гражданином (представителем) договор с учетом сведений о расчете среднедушевого дохода.</w:t>
      </w:r>
    </w:p>
    <w:p>
      <w:pPr>
        <w:pStyle w:val="0"/>
        <w:jc w:val="both"/>
      </w:pPr>
      <w:r>
        <w:rPr>
          <w:sz w:val="24"/>
        </w:rPr>
        <w:t xml:space="preserve">(в ред. постановлений Правительства МО от 26.06.2018 </w:t>
      </w:r>
      <w:hyperlink w:history="0" r:id="rId168"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N 414/22</w:t>
        </w:r>
      </w:hyperlink>
      <w:r>
        <w:rPr>
          <w:sz w:val="24"/>
        </w:rPr>
        <w:t xml:space="preserve">, от 23.06.2022 </w:t>
      </w:r>
      <w:hyperlink w:history="0" r:id="rId169" w:tooltip="Постановление Правительства МО от 23.06.2022 N 661/20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N 661/20</w:t>
        </w:r>
      </w:hyperlink>
      <w:r>
        <w:rPr>
          <w:sz w:val="24"/>
        </w:rPr>
        <w:t xml:space="preserve">)</w:t>
      </w:r>
    </w:p>
    <w:p>
      <w:pPr>
        <w:pStyle w:val="0"/>
        <w:spacing w:before="240" w:lineRule="auto"/>
        <w:ind w:firstLine="540"/>
        <w:jc w:val="both"/>
      </w:pPr>
      <w:r>
        <w:rPr>
          <w:sz w:val="24"/>
        </w:rPr>
        <w:t xml:space="preserve">Договор составляется в двух экземплярах. Один экземпляр передается на бумажном носителе или направляется в электронной форме получателю социальных услуг (далее - получатель) посредством Единого портала государственных и муниципальных услуг, Государственной информационной системы Московской области "Портал государственных и муниципальных услуг (функций) Московской области" (при обращении гражданина (представителя) посредством Единого портала государственных и муниципальных услуг, Государственной информационной системы Московской области "Портал государственных и муниципальных услуг (функций) Московской области", при выборе гражданином (представителем) данного способа получения договора). Второй экземпляр хранится у поставщика.</w:t>
      </w:r>
    </w:p>
    <w:p>
      <w:pPr>
        <w:pStyle w:val="0"/>
        <w:jc w:val="both"/>
      </w:pPr>
      <w:r>
        <w:rPr>
          <w:sz w:val="24"/>
        </w:rPr>
        <w:t xml:space="preserve">(в ред. </w:t>
      </w:r>
      <w:hyperlink w:history="0" r:id="rId170" w:tooltip="Постановление Правительства МО от 20.07.2021 N 585/25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20.07.2021 N 585/25)</w:t>
      </w:r>
    </w:p>
    <w:p>
      <w:pPr>
        <w:pStyle w:val="0"/>
        <w:spacing w:before="240" w:lineRule="auto"/>
        <w:ind w:firstLine="540"/>
        <w:jc w:val="both"/>
      </w:pPr>
      <w:r>
        <w:rPr>
          <w:sz w:val="24"/>
        </w:rPr>
        <w:t xml:space="preserve">Срочные социальные услуги предоставляются гражданам без заключения договора. Подтверждением предоставления срочных социальных услуг является акт, </w:t>
      </w:r>
      <w:hyperlink w:history="0" r:id="rId171" w:tooltip="Распоряжение Минсоцзащиты МО от 30.12.2014 N 18РВ-121 &quot;Об утверждении форм документов в соответствии с постановлением Правительства Московской области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quot; ------------ Утратил силу или отменен {КонсультантПлюс}">
        <w:r>
          <w:rPr>
            <w:sz w:val="24"/>
            <w:color w:val="0000ff"/>
          </w:rPr>
          <w:t xml:space="preserve">форма</w:t>
        </w:r>
      </w:hyperlink>
      <w:r>
        <w:rPr>
          <w:sz w:val="24"/>
        </w:rPr>
        <w:t xml:space="preserve"> которого утверждается Министерством.</w:t>
      </w:r>
    </w:p>
    <w:p>
      <w:pPr>
        <w:pStyle w:val="0"/>
        <w:spacing w:before="240" w:lineRule="auto"/>
        <w:ind w:firstLine="540"/>
        <w:jc w:val="both"/>
      </w:pPr>
      <w:r>
        <w:rPr>
          <w:sz w:val="24"/>
        </w:rPr>
        <w:t xml:space="preserve">17. Получатель, заключивший с поставщиком договор, вправе отказаться от предоставления социальных услуг. Отказ оформляется в письменной или электронной форме.</w:t>
      </w:r>
    </w:p>
    <w:p>
      <w:pPr>
        <w:pStyle w:val="0"/>
        <w:jc w:val="both"/>
      </w:pPr>
      <w:r>
        <w:rPr>
          <w:sz w:val="24"/>
        </w:rPr>
        <w:t xml:space="preserve">(в ред. </w:t>
      </w:r>
      <w:hyperlink w:history="0" r:id="rId172"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24.11.2022 N 1274/39)</w:t>
      </w:r>
    </w:p>
    <w:p>
      <w:pPr>
        <w:pStyle w:val="0"/>
        <w:spacing w:before="240" w:lineRule="auto"/>
        <w:ind w:firstLine="540"/>
        <w:jc w:val="both"/>
      </w:pPr>
      <w:r>
        <w:rPr>
          <w:sz w:val="24"/>
        </w:rPr>
        <w:t xml:space="preserve">Поставщик информирует в электронном виде территориальное подразделение об отказе получателя в получении социальных услуг, а территориальное подразделение вносит отказ в индивидуальную программу.</w:t>
      </w:r>
    </w:p>
    <w:p>
      <w:pPr>
        <w:pStyle w:val="0"/>
        <w:jc w:val="both"/>
      </w:pPr>
      <w:r>
        <w:rPr>
          <w:sz w:val="24"/>
        </w:rPr>
        <w:t xml:space="preserve">(в ред. </w:t>
      </w:r>
      <w:hyperlink w:history="0" r:id="rId173"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24.11.2022 N 1274/39)</w:t>
      </w:r>
    </w:p>
    <w:p>
      <w:pPr>
        <w:pStyle w:val="0"/>
        <w:spacing w:before="240" w:lineRule="auto"/>
        <w:ind w:firstLine="540"/>
        <w:jc w:val="both"/>
      </w:pPr>
      <w:r>
        <w:rPr>
          <w:sz w:val="24"/>
        </w:rPr>
        <w:t xml:space="preserve">Отказ получателя от предоставления социальных услуг освобождает поставщика и территориальное подразделение от ответственности за непредоставление социальных услуг.</w:t>
      </w:r>
    </w:p>
    <w:p>
      <w:pPr>
        <w:pStyle w:val="0"/>
        <w:spacing w:before="240" w:lineRule="auto"/>
        <w:ind w:firstLine="540"/>
        <w:jc w:val="both"/>
      </w:pPr>
      <w:r>
        <w:rPr>
          <w:sz w:val="24"/>
        </w:rPr>
        <w:t xml:space="preserve">18. На следующий рабочий день после заключения договора поставщик в электронном виде представляет в территориальное подразделение сведения о получателе для включения их в установленном Министерством порядке в регистр получателей социальных услуг.</w:t>
      </w:r>
    </w:p>
    <w:p>
      <w:pPr>
        <w:pStyle w:val="0"/>
        <w:jc w:val="both"/>
      </w:pPr>
      <w:r>
        <w:rPr>
          <w:sz w:val="24"/>
        </w:rPr>
        <w:t xml:space="preserve">(в ред. </w:t>
      </w:r>
      <w:hyperlink w:history="0" r:id="rId174"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24.11.2022 N 1274/39)</w:t>
      </w:r>
    </w:p>
    <w:p>
      <w:pPr>
        <w:pStyle w:val="0"/>
        <w:spacing w:before="240" w:lineRule="auto"/>
        <w:ind w:firstLine="540"/>
        <w:jc w:val="both"/>
      </w:pPr>
      <w:r>
        <w:rPr>
          <w:sz w:val="24"/>
        </w:rPr>
        <w:t xml:space="preserve">19. Социальные услуги в форме социального обслуживания на дому предоставляются гражданам бесплатно, за плату или частичную плату.</w:t>
      </w:r>
    </w:p>
    <w:p>
      <w:pPr>
        <w:pStyle w:val="0"/>
        <w:spacing w:before="240" w:lineRule="auto"/>
        <w:ind w:firstLine="540"/>
        <w:jc w:val="both"/>
      </w:pPr>
      <w:r>
        <w:rPr>
          <w:sz w:val="24"/>
        </w:rPr>
        <w:t xml:space="preserve">Решение об оказании социальных услуг бесплатно либо за плату или частичную плату принимается территориальным подразделением в соответствии с Федеральным законом и Законом Московской области, а также иными нормативными правовыми актами Московской области.</w:t>
      </w:r>
    </w:p>
    <w:p>
      <w:pPr>
        <w:pStyle w:val="0"/>
        <w:jc w:val="both"/>
      </w:pPr>
      <w:r>
        <w:rPr>
          <w:sz w:val="24"/>
        </w:rPr>
        <w:t xml:space="preserve">(в ред. постановлений Правительства МО от 26.06.2018 </w:t>
      </w:r>
      <w:hyperlink w:history="0" r:id="rId175"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N 414/22</w:t>
        </w:r>
      </w:hyperlink>
      <w:r>
        <w:rPr>
          <w:sz w:val="24"/>
        </w:rPr>
        <w:t xml:space="preserve">, от 24.11.2022 </w:t>
      </w:r>
      <w:hyperlink w:history="0" r:id="rId176"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1274/39</w:t>
        </w:r>
      </w:hyperlink>
      <w:r>
        <w:rPr>
          <w:sz w:val="24"/>
        </w:rPr>
        <w:t xml:space="preserve">)</w:t>
      </w:r>
    </w:p>
    <w:p>
      <w:pPr>
        <w:pStyle w:val="0"/>
        <w:spacing w:before="240" w:lineRule="auto"/>
        <w:ind w:firstLine="540"/>
        <w:jc w:val="both"/>
      </w:pPr>
      <w:r>
        <w:rPr>
          <w:sz w:val="24"/>
        </w:rPr>
        <w:t xml:space="preserve">20. При предоставлении социальных услуг в форме социального обслуживания на дому поставщик обязан:</w:t>
      </w:r>
    </w:p>
    <w:p>
      <w:pPr>
        <w:pStyle w:val="0"/>
        <w:spacing w:before="240" w:lineRule="auto"/>
        <w:ind w:firstLine="540"/>
        <w:jc w:val="both"/>
      </w:pPr>
      <w:r>
        <w:rPr>
          <w:sz w:val="24"/>
        </w:rPr>
        <w:t xml:space="preserve">осуществлять свою деятельность в соответствии с федеральным законодательством и законодательством Московской области;</w:t>
      </w:r>
    </w:p>
    <w:p>
      <w:pPr>
        <w:pStyle w:val="0"/>
        <w:spacing w:before="240" w:lineRule="auto"/>
        <w:ind w:firstLine="540"/>
        <w:jc w:val="both"/>
      </w:pPr>
      <w:r>
        <w:rPr>
          <w:sz w:val="24"/>
        </w:rPr>
        <w:t xml:space="preserve">предоставлять социальные услуги получателям в соответствии с индивидуальными программами и условиями договоров, заключенных с получателями или их представителями, на основании требований Федерального </w:t>
      </w:r>
      <w:hyperlink w:history="0" r:id="rId177"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закона</w:t>
        </w:r>
      </w:hyperlink>
      <w:r>
        <w:rPr>
          <w:sz w:val="24"/>
        </w:rPr>
        <w:t xml:space="preserve">;</w:t>
      </w:r>
    </w:p>
    <w:p>
      <w:pPr>
        <w:pStyle w:val="0"/>
        <w:jc w:val="both"/>
      </w:pPr>
      <w:r>
        <w:rPr>
          <w:sz w:val="24"/>
        </w:rPr>
        <w:t xml:space="preserve">(в ред. </w:t>
      </w:r>
      <w:hyperlink w:history="0" r:id="rId178"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p>
      <w:pPr>
        <w:pStyle w:val="0"/>
        <w:spacing w:before="240" w:lineRule="auto"/>
        <w:ind w:firstLine="540"/>
        <w:jc w:val="both"/>
      </w:pPr>
      <w:r>
        <w:rPr>
          <w:sz w:val="24"/>
        </w:rPr>
        <w:t xml:space="preserve">предоставлять бесплатно в доступной форме получателям или их представителям информацию об их правах и обязанностях, о видах социальных услуг, сроках, порядке и об условиях их предоставления, о тарифах на эти услуги и об их стоимости для получателя либо о возможности получать их бесплатно;</w:t>
      </w:r>
    </w:p>
    <w:p>
      <w:pPr>
        <w:pStyle w:val="0"/>
        <w:jc w:val="both"/>
      </w:pPr>
      <w:r>
        <w:rPr>
          <w:sz w:val="24"/>
        </w:rPr>
        <w:t xml:space="preserve">(в ред. </w:t>
      </w:r>
      <w:hyperlink w:history="0" r:id="rId179"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p>
      <w:pPr>
        <w:pStyle w:val="0"/>
        <w:spacing w:before="240" w:lineRule="auto"/>
        <w:ind w:firstLine="540"/>
        <w:jc w:val="both"/>
      </w:pPr>
      <w:r>
        <w:rPr>
          <w:sz w:val="24"/>
        </w:rPr>
        <w:t xml:space="preserve">использовать информацию о получателях в соответствии с установленными законодательством Российской Федерации о персональных данных требованиями о защите персональных данных;</w:t>
      </w:r>
    </w:p>
    <w:p>
      <w:pPr>
        <w:pStyle w:val="0"/>
        <w:spacing w:before="240" w:lineRule="auto"/>
        <w:ind w:firstLine="540"/>
        <w:jc w:val="both"/>
      </w:pPr>
      <w:r>
        <w:rPr>
          <w:sz w:val="24"/>
        </w:rPr>
        <w:t xml:space="preserve">обеспечивать получателям содействие в прохождении медико-социальной экспертизы, проводимой в установленном федеральным законодательством порядке федеральными учреждениями медико-социальной экспертизы;</w:t>
      </w:r>
    </w:p>
    <w:p>
      <w:pPr>
        <w:pStyle w:val="0"/>
        <w:spacing w:before="240" w:lineRule="auto"/>
        <w:ind w:firstLine="540"/>
        <w:jc w:val="both"/>
      </w:pPr>
      <w:r>
        <w:rPr>
          <w:sz w:val="24"/>
        </w:rPr>
        <w:t xml:space="preserve">исполнять иные обязанности, связанные с реализацией прав получателей социальных услуг на социальное обслуживание.</w:t>
      </w:r>
    </w:p>
    <w:p>
      <w:pPr>
        <w:pStyle w:val="0"/>
        <w:spacing w:before="240" w:lineRule="auto"/>
        <w:ind w:firstLine="540"/>
        <w:jc w:val="both"/>
      </w:pPr>
      <w:r>
        <w:rPr>
          <w:sz w:val="24"/>
        </w:rPr>
        <w:t xml:space="preserve">20.1. Гражданам, полностью утратившим способность либо возможность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 предоставляется специализированное социально-медицинское обслуживание в форме социального обслуживания на дому.</w:t>
      </w:r>
    </w:p>
    <w:p>
      <w:pPr>
        <w:pStyle w:val="0"/>
        <w:jc w:val="both"/>
      </w:pPr>
      <w:r>
        <w:rPr>
          <w:sz w:val="24"/>
        </w:rPr>
        <w:t xml:space="preserve">(п. 20.1 в ред. </w:t>
      </w:r>
      <w:hyperlink w:history="0" r:id="rId180"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24.11.2022 N 1274/39)</w:t>
      </w:r>
    </w:p>
    <w:p>
      <w:pPr>
        <w:pStyle w:val="0"/>
        <w:spacing w:before="240" w:lineRule="auto"/>
        <w:ind w:firstLine="540"/>
        <w:jc w:val="both"/>
      </w:pPr>
      <w:r>
        <w:rPr>
          <w:sz w:val="24"/>
        </w:rPr>
        <w:t xml:space="preserve">20.2 - 20.5. Утратили силу. - </w:t>
      </w:r>
      <w:hyperlink w:history="0" r:id="rId181"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w:t>
        </w:r>
      </w:hyperlink>
      <w:r>
        <w:rPr>
          <w:sz w:val="24"/>
        </w:rPr>
        <w:t xml:space="preserve"> Правительства МО от 24.11.2022 N 1274/39.</w:t>
      </w:r>
    </w:p>
    <w:p>
      <w:pPr>
        <w:pStyle w:val="0"/>
        <w:spacing w:before="240" w:lineRule="auto"/>
        <w:ind w:firstLine="540"/>
        <w:jc w:val="both"/>
      </w:pPr>
      <w:r>
        <w:rPr>
          <w:sz w:val="24"/>
        </w:rPr>
        <w:t xml:space="preserve">20.6. Поставщик производит расчет среднедушевого дохода получателя социальных услуг на дату изменения прожиточного минимума в соответствии с </w:t>
      </w:r>
      <w:hyperlink w:history="0" r:id="rId182" w:tooltip="Закон Московской области от 28.04.1998 N 13/98-ОЗ (ред. от 18.03.2025) &quot;О прожиточном минимуме в Московской области&quot; (принят решением Мособлдумы от 15.04.1998 N 5/14) {КонсультантПлюс}">
        <w:r>
          <w:rPr>
            <w:sz w:val="24"/>
            <w:color w:val="0000ff"/>
          </w:rPr>
          <w:t xml:space="preserve">Законом</w:t>
        </w:r>
      </w:hyperlink>
      <w:r>
        <w:rPr>
          <w:sz w:val="24"/>
        </w:rPr>
        <w:t xml:space="preserve"> Московской области N 13/98-ОЗ "О прожиточном минимуме в Московской области" (далее - дата изменения прожиточного минимума).</w:t>
      </w:r>
    </w:p>
    <w:p>
      <w:pPr>
        <w:pStyle w:val="0"/>
        <w:spacing w:before="240" w:lineRule="auto"/>
        <w:ind w:firstLine="540"/>
        <w:jc w:val="both"/>
      </w:pPr>
      <w:r>
        <w:rPr>
          <w:sz w:val="24"/>
        </w:rPr>
        <w:t xml:space="preserve">На дату изменения прожиточного минимума поставщик производит расчет среднедушевого дохода получателя социальных услуг на основании документов (сведений), подтверждающих доходы гражданина и членов его семьи в денежной форме за последние 12 календарных месяцев, предшествующих месяцу изменения прожиточного минимума, в том числе предоставленных Министерством в соответствии с положениями, установленными </w:t>
      </w:r>
      <w:hyperlink w:history="0" r:id="rId183" w:tooltip="Постановление Правительства МО от 16.12.2014 N 1109/49 (ред. от 05.09.2025) &quot;Об утверждении размера платы за предоставление социальных услуг и порядка ее взимания&quot; (вместе с &quot;Порядком взимания платы за предоставление социальных услуг, входящих в Перечень социальных услуг, предоставляемых поставщиками социальных услуг&quot;) {КонсультантПлюс}">
        <w:r>
          <w:rPr>
            <w:sz w:val="24"/>
            <w:color w:val="0000ff"/>
          </w:rPr>
          <w:t xml:space="preserve">постановлением</w:t>
        </w:r>
      </w:hyperlink>
      <w:r>
        <w:rPr>
          <w:sz w:val="24"/>
        </w:rPr>
        <w:t xml:space="preserve"> Правительства Московской области от 16.12.2014 N 1109/49 "Об утверждении размера платы за предоставление социальных услуг и порядка ее взимания".</w:t>
      </w:r>
    </w:p>
    <w:p>
      <w:pPr>
        <w:pStyle w:val="0"/>
        <w:jc w:val="both"/>
      </w:pPr>
      <w:r>
        <w:rPr>
          <w:sz w:val="24"/>
        </w:rPr>
        <w:t xml:space="preserve">(п. 20.6 введен </w:t>
      </w:r>
      <w:hyperlink w:history="0" r:id="rId184"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16.06.2026 N 678-ПП)</w:t>
      </w:r>
    </w:p>
    <w:bookmarkStart w:id="288" w:name="P288"/>
    <w:bookmarkEnd w:id="288"/>
    <w:p>
      <w:pPr>
        <w:pStyle w:val="0"/>
        <w:spacing w:before="240" w:lineRule="auto"/>
        <w:ind w:firstLine="540"/>
        <w:jc w:val="both"/>
      </w:pPr>
      <w:r>
        <w:rPr>
          <w:sz w:val="24"/>
        </w:rPr>
        <w:t xml:space="preserve">21. Предоставление социальных услуг в форме социального обслуживания на дому прекращается в следующих случаях:</w:t>
      </w:r>
    </w:p>
    <w:p>
      <w:pPr>
        <w:pStyle w:val="0"/>
        <w:spacing w:before="240" w:lineRule="auto"/>
        <w:ind w:firstLine="540"/>
        <w:jc w:val="both"/>
      </w:pPr>
      <w:r>
        <w:rPr>
          <w:sz w:val="24"/>
        </w:rPr>
        <w:t xml:space="preserve">по личной инициативе гражданина (представителя);</w:t>
      </w:r>
    </w:p>
    <w:p>
      <w:pPr>
        <w:pStyle w:val="0"/>
        <w:spacing w:before="240" w:lineRule="auto"/>
        <w:ind w:firstLine="540"/>
        <w:jc w:val="both"/>
      </w:pPr>
      <w:r>
        <w:rPr>
          <w:sz w:val="24"/>
        </w:rPr>
        <w:t xml:space="preserve">при истечении срока действия индивидуальной программы и (или) истечении срока действия договора;</w:t>
      </w:r>
    </w:p>
    <w:p>
      <w:pPr>
        <w:pStyle w:val="0"/>
        <w:spacing w:before="240" w:lineRule="auto"/>
        <w:ind w:firstLine="540"/>
        <w:jc w:val="both"/>
      </w:pPr>
      <w:r>
        <w:rPr>
          <w:sz w:val="24"/>
        </w:rPr>
        <w:t xml:space="preserve">при нарушении гражданином (представителем) условий заключенного договора;</w:t>
      </w:r>
    </w:p>
    <w:p>
      <w:pPr>
        <w:pStyle w:val="0"/>
        <w:spacing w:before="240" w:lineRule="auto"/>
        <w:ind w:firstLine="540"/>
        <w:jc w:val="both"/>
      </w:pPr>
      <w:r>
        <w:rPr>
          <w:sz w:val="24"/>
        </w:rPr>
        <w:t xml:space="preserve">вследствие смерти получателя или ликвидации поставщика;</w:t>
      </w:r>
    </w:p>
    <w:p>
      <w:pPr>
        <w:pStyle w:val="0"/>
        <w:spacing w:before="240" w:lineRule="auto"/>
        <w:ind w:firstLine="540"/>
        <w:jc w:val="both"/>
      </w:pPr>
      <w:r>
        <w:rPr>
          <w:sz w:val="24"/>
        </w:rPr>
        <w:t xml:space="preserve">на основании решения суда о признании гражданина безвестно отсутствующим или объявлении гражданина умершим;</w:t>
      </w:r>
    </w:p>
    <w:p>
      <w:pPr>
        <w:pStyle w:val="0"/>
        <w:spacing w:before="240" w:lineRule="auto"/>
        <w:ind w:firstLine="540"/>
        <w:jc w:val="both"/>
      </w:pPr>
      <w:r>
        <w:rPr>
          <w:sz w:val="24"/>
        </w:rPr>
        <w:t xml:space="preserve">вследствие осуждения получателя к отбыванию наказания в виде лишения свободы.</w:t>
      </w:r>
    </w:p>
    <w:bookmarkStart w:id="295" w:name="P295"/>
    <w:bookmarkEnd w:id="295"/>
    <w:p>
      <w:pPr>
        <w:pStyle w:val="0"/>
        <w:spacing w:before="240" w:lineRule="auto"/>
        <w:ind w:firstLine="540"/>
        <w:jc w:val="both"/>
      </w:pPr>
      <w:r>
        <w:rPr>
          <w:sz w:val="24"/>
        </w:rPr>
        <w:t xml:space="preserve">Предоставление социальных услуг в форме социального обслуживания на дому также прекращается в случае выявления территориальным подразделением факта начисления ежемесячных выплат за осуществление ухода, о чем поставщик информируется в электронном виде территориальным подразделением в срок, не превышающий 1 рабочего дня со дня выявления указанного факта.</w:t>
      </w:r>
    </w:p>
    <w:p>
      <w:pPr>
        <w:pStyle w:val="0"/>
        <w:jc w:val="both"/>
      </w:pPr>
      <w:r>
        <w:rPr>
          <w:sz w:val="24"/>
        </w:rPr>
        <w:t xml:space="preserve">(в ред. </w:t>
      </w:r>
      <w:hyperlink w:history="0" r:id="rId185" w:tooltip="Постановление Правительства МО от 15.05.2023 N 301-ПП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постановления</w:t>
        </w:r>
      </w:hyperlink>
      <w:r>
        <w:rPr>
          <w:sz w:val="24"/>
        </w:rPr>
        <w:t xml:space="preserve"> Правительства МО от 15.05.2023 N 301-ПП)</w:t>
      </w:r>
    </w:p>
    <w:p>
      <w:pPr>
        <w:pStyle w:val="0"/>
        <w:spacing w:before="240" w:lineRule="auto"/>
        <w:ind w:firstLine="540"/>
        <w:jc w:val="both"/>
      </w:pPr>
      <w:r>
        <w:rPr>
          <w:sz w:val="24"/>
        </w:rPr>
        <w:t xml:space="preserve">Положения </w:t>
      </w:r>
      <w:hyperlink w:history="0" w:anchor="P295" w:tooltip="Предоставление социальных услуг в форме социального обслуживания на дому также прекращается в случае выявления территориальным подразделением факта начисления ежемесячных выплат за осуществление ухода, о чем поставщик информируется в электронном виде территориальным подразделением в срок, не превышающий 1 рабочего дня со дня выявления указанного факта.">
        <w:r>
          <w:rPr>
            <w:sz w:val="24"/>
            <w:color w:val="0000ff"/>
          </w:rPr>
          <w:t xml:space="preserve">абзаца восьмого</w:t>
        </w:r>
      </w:hyperlink>
      <w:r>
        <w:rPr>
          <w:sz w:val="24"/>
        </w:rPr>
        <w:t xml:space="preserve"> настоящего пункта не применяются в отношении несовершеннолетних лиц, которым предоставляются социальные услуги в форме социального обслуживания на дому для реабилитации детей-инвалидов и детей с ограниченными возможностями здоровья.</w:t>
      </w:r>
    </w:p>
    <w:p>
      <w:pPr>
        <w:pStyle w:val="0"/>
        <w:jc w:val="both"/>
      </w:pPr>
      <w:r>
        <w:rPr>
          <w:sz w:val="24"/>
        </w:rPr>
        <w:t xml:space="preserve">(абзац введен </w:t>
      </w:r>
      <w:hyperlink w:history="0" r:id="rId186" w:tooltip="Постановление Правительства МО от 04.12.2023 N 1161-ПП &quot;О внесении изменений в некоторые постановления Правительства Московской области в сфере социальной защиты населения Московской области и признании утратившими силу некоторых постановлений Правительства Московской области&quot; {КонсультантПлюс}">
        <w:r>
          <w:rPr>
            <w:sz w:val="24"/>
            <w:color w:val="0000ff"/>
          </w:rPr>
          <w:t xml:space="preserve">постановлением</w:t>
        </w:r>
      </w:hyperlink>
      <w:r>
        <w:rPr>
          <w:sz w:val="24"/>
        </w:rPr>
        <w:t xml:space="preserve"> Правительства МО от 04.12.2023 N 1161-ПП)</w:t>
      </w:r>
    </w:p>
    <w:p>
      <w:pPr>
        <w:pStyle w:val="0"/>
        <w:jc w:val="both"/>
      </w:pPr>
      <w:r>
        <w:rPr>
          <w:sz w:val="24"/>
        </w:rPr>
        <w:t xml:space="preserve">(п. 21 в ред. </w:t>
      </w:r>
      <w:hyperlink w:history="0" r:id="rId187"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24.11.2022 N 1274/39)</w:t>
      </w:r>
    </w:p>
    <w:p>
      <w:pPr>
        <w:pStyle w:val="0"/>
        <w:spacing w:before="240" w:lineRule="auto"/>
        <w:ind w:firstLine="540"/>
        <w:jc w:val="both"/>
      </w:pPr>
      <w:r>
        <w:rPr>
          <w:sz w:val="24"/>
        </w:rPr>
        <w:t xml:space="preserve">22. При наступлении обстоятельств, указанных в </w:t>
      </w:r>
      <w:hyperlink w:history="0" w:anchor="P288" w:tooltip="21. Предоставление социальных услуг в форме социального обслуживания на дому прекращается в следующих случаях:">
        <w:r>
          <w:rPr>
            <w:sz w:val="24"/>
            <w:color w:val="0000ff"/>
          </w:rPr>
          <w:t xml:space="preserve">пункте 21</w:t>
        </w:r>
      </w:hyperlink>
      <w:r>
        <w:rPr>
          <w:sz w:val="24"/>
        </w:rPr>
        <w:t xml:space="preserve"> настоящего Порядка, договор расторгается и поставщик не позднее дня, следующего за днем расторжения договора, извещает об этом в электронном виде территориальное подразделение.</w:t>
      </w:r>
    </w:p>
    <w:p>
      <w:pPr>
        <w:pStyle w:val="0"/>
        <w:jc w:val="both"/>
      </w:pPr>
      <w:r>
        <w:rPr>
          <w:sz w:val="24"/>
        </w:rPr>
        <w:t xml:space="preserve">(в ред. </w:t>
      </w:r>
      <w:hyperlink w:history="0" r:id="rId188"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24.11.2022 N 1274/39)</w:t>
      </w:r>
    </w:p>
    <w:p>
      <w:pPr>
        <w:pStyle w:val="0"/>
        <w:spacing w:before="240" w:lineRule="auto"/>
        <w:ind w:firstLine="540"/>
        <w:jc w:val="both"/>
      </w:pPr>
      <w:r>
        <w:rPr>
          <w:sz w:val="24"/>
        </w:rPr>
        <w:t xml:space="preserve">22.1. После получения информации от поставщика о расторжении договора индивидуальная программа сохраняет статус "действительная" в течение 30 (тридцати) рабочих дней со дня расторжения договора (за исключением случаев смерти получателя), а в случае поступления информации от поставщика о заключении нового договора индивидуальная программа сохраняет статус "действительная" в течение срока, на который она разработана.</w:t>
      </w:r>
    </w:p>
    <w:p>
      <w:pPr>
        <w:pStyle w:val="0"/>
        <w:jc w:val="both"/>
      </w:pPr>
      <w:r>
        <w:rPr>
          <w:sz w:val="24"/>
        </w:rPr>
        <w:t xml:space="preserve">(п. 22.1 введен </w:t>
      </w:r>
      <w:hyperlink w:history="0" r:id="rId189"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16.02.2022 N 123/4; в ред. </w:t>
      </w:r>
      <w:hyperlink w:history="0" r:id="rId190" w:tooltip="Постановление Правительства МО от 15.05.2023 N 301-ПП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постановления</w:t>
        </w:r>
      </w:hyperlink>
      <w:r>
        <w:rPr>
          <w:sz w:val="24"/>
        </w:rPr>
        <w:t xml:space="preserve"> Правительства МО от 15.05.2023 N 301-ПП)</w:t>
      </w:r>
    </w:p>
    <w:p>
      <w:pPr>
        <w:pStyle w:val="0"/>
        <w:spacing w:before="240" w:lineRule="auto"/>
        <w:ind w:firstLine="540"/>
        <w:jc w:val="both"/>
      </w:pPr>
      <w:r>
        <w:rPr>
          <w:sz w:val="24"/>
        </w:rPr>
        <w:t xml:space="preserve">23. При истечении срока действия индивидуальной программы или при необходимости ее повторной разработки для подтверждения нуждаемости в социальных услугах в форме социального обслуживания на дому гражданин или его представитель может повторно подать заявление в соответствии с настоящим Порядком.</w:t>
      </w:r>
    </w:p>
    <w:p>
      <w:pPr>
        <w:pStyle w:val="0"/>
        <w:jc w:val="both"/>
      </w:pPr>
      <w:r>
        <w:rPr>
          <w:sz w:val="24"/>
        </w:rPr>
        <w:t xml:space="preserve">(в ред. </w:t>
      </w:r>
      <w:hyperlink w:history="0" r:id="rId191" w:tooltip="Постановление Правительства МО от 15.05.2023 N 301-ПП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постановления</w:t>
        </w:r>
      </w:hyperlink>
      <w:r>
        <w:rPr>
          <w:sz w:val="24"/>
        </w:rPr>
        <w:t xml:space="preserve"> Правительства МО от 15.05.2023 N 301-ПП)</w:t>
      </w:r>
    </w:p>
    <w:p>
      <w:pPr>
        <w:pStyle w:val="0"/>
        <w:spacing w:before="240" w:lineRule="auto"/>
        <w:ind w:firstLine="540"/>
        <w:jc w:val="both"/>
      </w:pPr>
      <w:r>
        <w:rPr>
          <w:sz w:val="24"/>
        </w:rPr>
        <w:t xml:space="preserve">Поставщик не позднее чем за месяц до истечения срока действия индивидуальной программы информирует об этом получателя услуг при наличии действующего договора доступным способом, обеспечивающим установление (фиксацию) факта получения соответствующего уведомления получателем услуг (электронной почтой, нарочным).</w:t>
      </w:r>
    </w:p>
    <w:p>
      <w:pPr>
        <w:pStyle w:val="0"/>
        <w:jc w:val="both"/>
      </w:pPr>
      <w:r>
        <w:rPr>
          <w:sz w:val="24"/>
        </w:rPr>
        <w:t xml:space="preserve">(п. 23 в ред. </w:t>
      </w:r>
      <w:hyperlink w:history="0" r:id="rId192"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24.11.2022 N 1274/39)</w:t>
      </w:r>
    </w:p>
    <w:p>
      <w:pPr>
        <w:pStyle w:val="0"/>
        <w:spacing w:before="240" w:lineRule="auto"/>
        <w:ind w:firstLine="540"/>
        <w:jc w:val="both"/>
      </w:pPr>
      <w:r>
        <w:rPr>
          <w:sz w:val="24"/>
        </w:rPr>
        <w:t xml:space="preserve">24. В случае смерти гражданина акт сдачи-приемки оказанных услуг за месяц, в котором наступила смерть, не подписывается. Указанный акт заверяется подписью руководителя поставщика или уполномоченного им лица, а также оттиском печати поставщика (при наличии печати) и хранится у поставщика с приложением копии свидетельства о смерти гражданина.</w:t>
      </w:r>
    </w:p>
    <w:p>
      <w:pPr>
        <w:pStyle w:val="0"/>
        <w:jc w:val="both"/>
      </w:pPr>
      <w:r>
        <w:rPr>
          <w:sz w:val="24"/>
        </w:rPr>
        <w:t xml:space="preserve">(п. 24 введен </w:t>
      </w:r>
      <w:hyperlink w:history="0" r:id="rId193"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16.02.2022 N 123/4)</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Порядку предоставления</w:t>
      </w:r>
    </w:p>
    <w:p>
      <w:pPr>
        <w:pStyle w:val="0"/>
        <w:jc w:val="right"/>
      </w:pPr>
      <w:r>
        <w:rPr>
          <w:sz w:val="24"/>
        </w:rPr>
        <w:t xml:space="preserve">социальных услуг в форме</w:t>
      </w:r>
    </w:p>
    <w:p>
      <w:pPr>
        <w:pStyle w:val="0"/>
        <w:jc w:val="right"/>
      </w:pPr>
      <w:r>
        <w:rPr>
          <w:sz w:val="24"/>
        </w:rPr>
        <w:t xml:space="preserve">социального обслуживания на дому</w:t>
      </w:r>
    </w:p>
    <w:p>
      <w:pPr>
        <w:pStyle w:val="0"/>
        <w:jc w:val="right"/>
      </w:pPr>
      <w:r>
        <w:rPr>
          <w:sz w:val="24"/>
        </w:rPr>
        <w:t xml:space="preserve">поставщиками социальных услуг в</w:t>
      </w:r>
    </w:p>
    <w:p>
      <w:pPr>
        <w:pStyle w:val="0"/>
        <w:jc w:val="right"/>
      </w:pPr>
      <w:r>
        <w:rPr>
          <w:sz w:val="24"/>
        </w:rPr>
        <w:t xml:space="preserve">Московской области</w:t>
      </w:r>
    </w:p>
    <w:p>
      <w:pPr>
        <w:pStyle w:val="0"/>
        <w:jc w:val="both"/>
      </w:pPr>
      <w:r>
        <w:rPr>
          <w:sz w:val="24"/>
        </w:rPr>
      </w:r>
    </w:p>
    <w:bookmarkStart w:id="322" w:name="P322"/>
    <w:bookmarkEnd w:id="322"/>
    <w:p>
      <w:pPr>
        <w:pStyle w:val="2"/>
        <w:jc w:val="center"/>
      </w:pPr>
      <w:r>
        <w:rPr>
          <w:sz w:val="24"/>
        </w:rPr>
        <w:t xml:space="preserve">СТАНДАРТЫ</w:t>
      </w:r>
    </w:p>
    <w:p>
      <w:pPr>
        <w:pStyle w:val="2"/>
        <w:jc w:val="center"/>
      </w:pPr>
      <w:r>
        <w:rPr>
          <w:sz w:val="24"/>
        </w:rPr>
        <w:t xml:space="preserve">СОЦИАЛЬНЫХ УСЛУГ, ПРЕДОСТАВЛЯЕМЫХ ПОСТАВЩИКАМИ СОЦИАЛЬНЫХ</w:t>
      </w:r>
    </w:p>
    <w:p>
      <w:pPr>
        <w:pStyle w:val="2"/>
        <w:jc w:val="center"/>
      </w:pPr>
      <w:r>
        <w:rPr>
          <w:sz w:val="24"/>
        </w:rPr>
        <w:t xml:space="preserve">УСЛУГ В МОСКОВСКОЙ ОБЛАСТИ В ФОРМЕ СОЦИАЛЬНОГО ОБСЛУЖИВАНИЯ</w:t>
      </w:r>
    </w:p>
    <w:p>
      <w:pPr>
        <w:pStyle w:val="2"/>
        <w:jc w:val="center"/>
      </w:pPr>
      <w:r>
        <w:rPr>
          <w:sz w:val="24"/>
        </w:rPr>
        <w:t xml:space="preserve">НА ДОМУ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МО</w:t>
            </w:r>
          </w:p>
          <w:p>
            <w:pPr>
              <w:pStyle w:val="0"/>
              <w:jc w:val="center"/>
            </w:pPr>
            <w:r>
              <w:rPr>
                <w:sz w:val="24"/>
                <w:color w:val="392c69"/>
              </w:rPr>
              <w:t xml:space="preserve">от 12.09.2017 </w:t>
            </w:r>
            <w:hyperlink w:history="0" r:id="rId194" w:tooltip="Постановление Правительства МО от 12.09.2017 N 750/33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750/33</w:t>
              </w:r>
            </w:hyperlink>
            <w:r>
              <w:rPr>
                <w:sz w:val="24"/>
                <w:color w:val="392c69"/>
              </w:rPr>
              <w:t xml:space="preserve">, от 19.12.2017 </w:t>
            </w:r>
            <w:hyperlink w:history="0" r:id="rId195" w:tooltip="Постановление Правительства МО от 19.12.2017 N 1093/4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1093/46</w:t>
              </w:r>
            </w:hyperlink>
            <w:r>
              <w:rPr>
                <w:sz w:val="24"/>
                <w:color w:val="392c69"/>
              </w:rPr>
              <w:t xml:space="preserve">, от 26.06.2018 </w:t>
            </w:r>
            <w:hyperlink w:history="0" r:id="rId196"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N 414/22</w:t>
              </w:r>
            </w:hyperlink>
            <w:r>
              <w:rPr>
                <w:sz w:val="24"/>
                <w:color w:val="392c69"/>
              </w:rPr>
              <w:t xml:space="preserve">,</w:t>
            </w:r>
          </w:p>
          <w:p>
            <w:pPr>
              <w:pStyle w:val="0"/>
              <w:jc w:val="center"/>
            </w:pPr>
            <w:r>
              <w:rPr>
                <w:sz w:val="24"/>
                <w:color w:val="392c69"/>
              </w:rPr>
              <w:t xml:space="preserve">от 24.07.2019 </w:t>
            </w:r>
            <w:hyperlink w:history="0" r:id="rId197" w:tooltip="Постановление Правительства МО от 24.07.2019 N 439/2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439/24</w:t>
              </w:r>
            </w:hyperlink>
            <w:r>
              <w:rPr>
                <w:sz w:val="24"/>
                <w:color w:val="392c69"/>
              </w:rPr>
              <w:t xml:space="preserve">, от 30.09.2020 </w:t>
            </w:r>
            <w:hyperlink w:history="0" r:id="rId198" w:tooltip="Постановление Правительства МО от 30.09.2020 N 687/30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687/30</w:t>
              </w:r>
            </w:hyperlink>
            <w:r>
              <w:rPr>
                <w:sz w:val="24"/>
                <w:color w:val="392c69"/>
              </w:rPr>
              <w:t xml:space="preserve">, от 18.05.2021 </w:t>
            </w:r>
            <w:hyperlink w:history="0" r:id="rId199"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color w:val="392c69"/>
              </w:rPr>
              <w:t xml:space="preserve">,</w:t>
            </w:r>
          </w:p>
          <w:p>
            <w:pPr>
              <w:pStyle w:val="0"/>
              <w:jc w:val="center"/>
            </w:pPr>
            <w:r>
              <w:rPr>
                <w:sz w:val="24"/>
                <w:color w:val="392c69"/>
              </w:rPr>
              <w:t xml:space="preserve">от 16.02.2022 </w:t>
            </w:r>
            <w:hyperlink w:history="0" r:id="rId200"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color w:val="392c69"/>
              </w:rPr>
              <w:t xml:space="preserve">, от 15.05.2023 </w:t>
            </w:r>
            <w:hyperlink w:history="0" r:id="rId201" w:tooltip="Постановление Правительства МО от 15.05.2023 N 301-ПП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N 301-ПП</w:t>
              </w:r>
            </w:hyperlink>
            <w:r>
              <w:rPr>
                <w:sz w:val="24"/>
                <w:color w:val="392c69"/>
              </w:rPr>
              <w:t xml:space="preserve">, от 11.07.2024 </w:t>
            </w:r>
            <w:hyperlink w:history="0" r:id="rId202" w:tooltip="Постановление Правительства МО от 11.07.2024 N 706-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706-ПП</w:t>
              </w:r>
            </w:hyperlink>
            <w:r>
              <w:rPr>
                <w:sz w:val="24"/>
                <w:color w:val="392c69"/>
              </w:rPr>
              <w:t xml:space="preserve">,</w:t>
            </w:r>
          </w:p>
          <w:p>
            <w:pPr>
              <w:pStyle w:val="0"/>
              <w:jc w:val="center"/>
            </w:pPr>
            <w:r>
              <w:rPr>
                <w:sz w:val="24"/>
                <w:color w:val="392c69"/>
              </w:rPr>
              <w:t xml:space="preserve">от 20.01.2026 </w:t>
            </w:r>
            <w:hyperlink w:history="0" r:id="rId203" w:tooltip="Постановление Правительства МО от 20.01.2026 N 23-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23-ПП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2438"/>
        <w:gridCol w:w="4762"/>
        <w:gridCol w:w="2154"/>
        <w:gridCol w:w="5216"/>
        <w:gridCol w:w="3231"/>
        <w:gridCol w:w="3124"/>
      </w:tblGrid>
      <w:tr>
        <w:tc>
          <w:tcPr>
            <w:tcW w:w="624" w:type="dxa"/>
          </w:tcPr>
          <w:p>
            <w:pPr>
              <w:pStyle w:val="0"/>
              <w:jc w:val="center"/>
            </w:pPr>
            <w:r>
              <w:rPr>
                <w:sz w:val="24"/>
              </w:rPr>
              <w:t xml:space="preserve">N п/п</w:t>
            </w:r>
          </w:p>
        </w:tc>
        <w:tc>
          <w:tcPr>
            <w:tcW w:w="2438" w:type="dxa"/>
          </w:tcPr>
          <w:p>
            <w:pPr>
              <w:pStyle w:val="0"/>
              <w:jc w:val="center"/>
            </w:pPr>
            <w:r>
              <w:rPr>
                <w:sz w:val="24"/>
              </w:rPr>
              <w:t xml:space="preserve">Наименование социальной услуги</w:t>
            </w:r>
          </w:p>
        </w:tc>
        <w:tc>
          <w:tcPr>
            <w:tcW w:w="4762" w:type="dxa"/>
          </w:tcPr>
          <w:p>
            <w:pPr>
              <w:pStyle w:val="0"/>
              <w:jc w:val="center"/>
            </w:pPr>
            <w:r>
              <w:rPr>
                <w:sz w:val="24"/>
              </w:rPr>
              <w:t xml:space="preserve">Описание социальной услуги и ее объем</w:t>
            </w:r>
          </w:p>
        </w:tc>
        <w:tc>
          <w:tcPr>
            <w:tcW w:w="2154" w:type="dxa"/>
          </w:tcPr>
          <w:p>
            <w:pPr>
              <w:pStyle w:val="0"/>
              <w:jc w:val="center"/>
            </w:pPr>
            <w:r>
              <w:rPr>
                <w:sz w:val="24"/>
              </w:rPr>
              <w:t xml:space="preserve">Сроки предоставления социальной услуги</w:t>
            </w:r>
          </w:p>
        </w:tc>
        <w:tc>
          <w:tcPr>
            <w:tcW w:w="5216" w:type="dxa"/>
          </w:tcPr>
          <w:p>
            <w:pPr>
              <w:pStyle w:val="0"/>
              <w:jc w:val="center"/>
            </w:pPr>
            <w:r>
              <w:rPr>
                <w:sz w:val="24"/>
              </w:rPr>
              <w:t xml:space="preserve">Перечень подушевых нормативов финансирования социальной услуги </w:t>
            </w:r>
            <w:hyperlink w:history="0" w:anchor="P1678" w:tooltip="&lt;*&gt; Величина подушевых нормативов финансирования социальных услуг утверждается нормативным правовым актом Министерства социального развития Московской области (далее - Министерство) ежегодно в соответствии с перечнем социальных услуг, предоставляемых поставщиками социальных услуг, утвержденным Законом Московской области N 162/2014-ОЗ &quot;О некоторых вопросах организации социального обслуживания в Московской области&quot;, с учетом типов организаций социального обслуживания в пределах рассчитанных и утвержденных ...">
              <w:r>
                <w:rPr>
                  <w:sz w:val="24"/>
                  <w:color w:val="0000ff"/>
                </w:rPr>
                <w:t xml:space="preserve">&lt;*&gt;</w:t>
              </w:r>
            </w:hyperlink>
          </w:p>
        </w:tc>
        <w:tc>
          <w:tcPr>
            <w:tcW w:w="3231" w:type="dxa"/>
          </w:tcPr>
          <w:p>
            <w:pPr>
              <w:pStyle w:val="0"/>
              <w:jc w:val="center"/>
            </w:pPr>
            <w:r>
              <w:rPr>
                <w:sz w:val="24"/>
              </w:rPr>
              <w:t xml:space="preserve">Условия предоставления социальной услуги</w:t>
            </w:r>
          </w:p>
        </w:tc>
        <w:tc>
          <w:tcPr>
            <w:tcW w:w="3124" w:type="dxa"/>
          </w:tcPr>
          <w:p>
            <w:pPr>
              <w:pStyle w:val="0"/>
              <w:jc w:val="center"/>
            </w:pPr>
            <w:r>
              <w:rPr>
                <w:sz w:val="24"/>
              </w:rPr>
              <w:t xml:space="preserve">Показатели качества и оценка результатов предоставления социальной услуги</w:t>
            </w:r>
          </w:p>
        </w:tc>
      </w:tr>
      <w:tr>
        <w:tc>
          <w:tcPr>
            <w:tcW w:w="624" w:type="dxa"/>
          </w:tcPr>
          <w:p>
            <w:pPr>
              <w:pStyle w:val="0"/>
              <w:jc w:val="center"/>
            </w:pPr>
            <w:r>
              <w:rPr>
                <w:sz w:val="24"/>
              </w:rPr>
              <w:t xml:space="preserve">1</w:t>
            </w:r>
          </w:p>
        </w:tc>
        <w:tc>
          <w:tcPr>
            <w:tcW w:w="2438" w:type="dxa"/>
          </w:tcPr>
          <w:p>
            <w:pPr>
              <w:pStyle w:val="0"/>
              <w:jc w:val="center"/>
            </w:pPr>
            <w:r>
              <w:rPr>
                <w:sz w:val="24"/>
              </w:rPr>
              <w:t xml:space="preserve">2</w:t>
            </w:r>
          </w:p>
        </w:tc>
        <w:tc>
          <w:tcPr>
            <w:tcW w:w="4762" w:type="dxa"/>
          </w:tcPr>
          <w:p>
            <w:pPr>
              <w:pStyle w:val="0"/>
              <w:jc w:val="center"/>
            </w:pPr>
            <w:r>
              <w:rPr>
                <w:sz w:val="24"/>
              </w:rPr>
              <w:t xml:space="preserve">3</w:t>
            </w:r>
          </w:p>
        </w:tc>
        <w:tc>
          <w:tcPr>
            <w:tcW w:w="2154" w:type="dxa"/>
          </w:tcPr>
          <w:p>
            <w:pPr>
              <w:pStyle w:val="0"/>
              <w:jc w:val="center"/>
            </w:pPr>
            <w:r>
              <w:rPr>
                <w:sz w:val="24"/>
              </w:rPr>
              <w:t xml:space="preserve">4</w:t>
            </w:r>
          </w:p>
        </w:tc>
        <w:tc>
          <w:tcPr>
            <w:tcW w:w="5216" w:type="dxa"/>
          </w:tcPr>
          <w:p>
            <w:pPr>
              <w:pStyle w:val="0"/>
              <w:jc w:val="center"/>
            </w:pPr>
            <w:r>
              <w:rPr>
                <w:sz w:val="24"/>
              </w:rPr>
              <w:t xml:space="preserve">5</w:t>
            </w:r>
          </w:p>
        </w:tc>
        <w:tc>
          <w:tcPr>
            <w:tcW w:w="3231" w:type="dxa"/>
          </w:tcPr>
          <w:p>
            <w:pPr>
              <w:pStyle w:val="0"/>
              <w:jc w:val="center"/>
            </w:pPr>
            <w:r>
              <w:rPr>
                <w:sz w:val="24"/>
              </w:rPr>
              <w:t xml:space="preserve">6</w:t>
            </w:r>
          </w:p>
        </w:tc>
        <w:tc>
          <w:tcPr>
            <w:tcW w:w="3124" w:type="dxa"/>
          </w:tcPr>
          <w:p>
            <w:pPr>
              <w:pStyle w:val="0"/>
              <w:jc w:val="center"/>
            </w:pPr>
            <w:r>
              <w:rPr>
                <w:sz w:val="24"/>
              </w:rPr>
              <w:t xml:space="preserve">7</w:t>
            </w:r>
          </w:p>
        </w:tc>
      </w:tr>
      <w:tr>
        <w:tc>
          <w:tcPr>
            <w:tcW w:w="624" w:type="dxa"/>
          </w:tcPr>
          <w:p>
            <w:pPr>
              <w:pStyle w:val="0"/>
            </w:pPr>
            <w:r>
              <w:rPr>
                <w:sz w:val="24"/>
              </w:rPr>
            </w:r>
          </w:p>
        </w:tc>
        <w:tc>
          <w:tcPr>
            <w:gridSpan w:val="6"/>
            <w:tcW w:w="20925" w:type="dxa"/>
          </w:tcPr>
          <w:p>
            <w:pPr>
              <w:pStyle w:val="0"/>
              <w:outlineLvl w:val="2"/>
              <w:jc w:val="both"/>
            </w:pPr>
            <w:r>
              <w:rPr>
                <w:sz w:val="24"/>
              </w:rPr>
              <w:t xml:space="preserve">1. Социально-бытовые услуги</w:t>
            </w:r>
          </w:p>
        </w:tc>
      </w:tr>
      <w:tr>
        <w:tblPrEx>
          <w:tblBorders>
            <w:insideH w:val="nil"/>
          </w:tblBorders>
        </w:tblPrEx>
        <w:tc>
          <w:tcPr>
            <w:tcW w:w="624" w:type="dxa"/>
            <w:tcBorders>
              <w:bottom w:val="nil"/>
            </w:tcBorders>
          </w:tcPr>
          <w:p>
            <w:pPr>
              <w:pStyle w:val="0"/>
            </w:pPr>
            <w:r>
              <w:rPr>
                <w:sz w:val="24"/>
              </w:rPr>
              <w:t xml:space="preserve">1.1</w:t>
            </w:r>
          </w:p>
        </w:tc>
        <w:tc>
          <w:tcPr>
            <w:tcW w:w="2438" w:type="dxa"/>
            <w:tcBorders>
              <w:bottom w:val="nil"/>
            </w:tcBorders>
          </w:tcPr>
          <w:p>
            <w:pPr>
              <w:pStyle w:val="0"/>
            </w:pPr>
            <w:r>
              <w:rPr>
                <w:sz w:val="24"/>
              </w:rPr>
              <w:t xml:space="preserve">Социальный патронаж</w:t>
            </w:r>
          </w:p>
        </w:tc>
        <w:tc>
          <w:tcPr>
            <w:tcW w:w="4762" w:type="dxa"/>
            <w:tcBorders>
              <w:bottom w:val="nil"/>
            </w:tcBorders>
          </w:tcPr>
          <w:p>
            <w:pPr>
              <w:pStyle w:val="0"/>
            </w:pPr>
            <w:r>
              <w:rPr>
                <w:sz w:val="24"/>
              </w:rPr>
              <w:t xml:space="preserve">Предусматривает:</w:t>
            </w:r>
          </w:p>
          <w:p>
            <w:pPr>
              <w:pStyle w:val="0"/>
            </w:pPr>
            <w:r>
              <w:rPr>
                <w:sz w:val="24"/>
              </w:rPr>
              <w:t xml:space="preserve">- диагностику причин семейного неблагополучия;</w:t>
            </w:r>
          </w:p>
          <w:p>
            <w:pPr>
              <w:pStyle w:val="0"/>
            </w:pPr>
            <w:r>
              <w:rPr>
                <w:sz w:val="24"/>
              </w:rPr>
              <w:t xml:space="preserve">- посещение семьи в зависимости от выявленных проблем в соответствии с графиком патронажа (экстренный патронаж - 1 раз в день; срочный патронаж - не менее 2 раз в неделю; текущий патронаж - 1 раз в месяц; контрольный патронаж - не реже 1 раза в 3 месяца) с целью организации работы по устранению причин неблагополучия.</w:t>
            </w:r>
          </w:p>
          <w:p>
            <w:pPr>
              <w:pStyle w:val="0"/>
            </w:pPr>
            <w:r>
              <w:rPr>
                <w:sz w:val="24"/>
              </w:rPr>
              <w:t xml:space="preserve">Продолжительность не более 60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tc>
        <w:tc>
          <w:tcPr>
            <w:tcW w:w="3231" w:type="dxa"/>
            <w:tcBorders>
              <w:bottom w:val="nil"/>
            </w:tcBorders>
          </w:tcPr>
          <w:p>
            <w:pPr>
              <w:pStyle w:val="0"/>
            </w:pPr>
            <w:r>
              <w:rPr>
                <w:sz w:val="24"/>
              </w:rPr>
              <w:t xml:space="preserve">Оказание социальной услуги осуществляется с максимальной аккуратностью и осторожностью, без причинения какого-либо вреда получателю социальной услуги и учитывая его физическое и психическое состояние</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06"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1.2</w:t>
            </w:r>
          </w:p>
        </w:tc>
        <w:tc>
          <w:tcPr>
            <w:tcW w:w="2438" w:type="dxa"/>
            <w:tcBorders>
              <w:bottom w:val="nil"/>
            </w:tcBorders>
          </w:tcPr>
          <w:p>
            <w:pPr>
              <w:pStyle w:val="0"/>
            </w:pPr>
            <w:r>
              <w:rPr>
                <w:sz w:val="24"/>
              </w:rPr>
              <w:t xml:space="preserve">Покупка за счет средств получателя социальных услуг и доставка на дом продуктов питания, промышленных товаров первой необходимости, средств санитарии и гигиены, средств ухода, книг, газет, журналов</w:t>
            </w:r>
          </w:p>
        </w:tc>
        <w:tc>
          <w:tcPr>
            <w:tcW w:w="4762" w:type="dxa"/>
            <w:tcBorders>
              <w:bottom w:val="nil"/>
            </w:tcBorders>
          </w:tcPr>
          <w:p>
            <w:pPr>
              <w:pStyle w:val="0"/>
            </w:pPr>
            <w:r>
              <w:rPr>
                <w:sz w:val="24"/>
              </w:rPr>
              <w:t xml:space="preserve">Предусматривает:</w:t>
            </w:r>
          </w:p>
          <w:p>
            <w:pPr>
              <w:pStyle w:val="0"/>
            </w:pPr>
            <w:r>
              <w:rPr>
                <w:sz w:val="24"/>
              </w:rPr>
              <w:t xml:space="preserve">- прием заказа от получателя социальных услуг;</w:t>
            </w:r>
          </w:p>
          <w:p>
            <w:pPr>
              <w:pStyle w:val="0"/>
            </w:pPr>
            <w:r>
              <w:rPr>
                <w:sz w:val="24"/>
              </w:rPr>
              <w:t xml:space="preserve">- получение денежных средств от получателя социальных услуг для приобретения товара;</w:t>
            </w:r>
          </w:p>
          <w:p>
            <w:pPr>
              <w:pStyle w:val="0"/>
            </w:pPr>
            <w:r>
              <w:rPr>
                <w:sz w:val="24"/>
              </w:rPr>
              <w:t xml:space="preserve">- закупка продуктов питания и промышленных товаров в ближайших торговых точках либо в отдаленных торговых точках, в том числе с использованием маркетплейсов;</w:t>
            </w:r>
          </w:p>
          <w:p>
            <w:pPr>
              <w:pStyle w:val="0"/>
            </w:pPr>
            <w:r>
              <w:rPr>
                <w:sz w:val="24"/>
              </w:rPr>
              <w:t xml:space="preserve">- доставка товаров на дом получателю социальных услуг, в том числе с использованием сервисов онлайн доставки от маркетплейсов;</w:t>
            </w:r>
          </w:p>
          <w:p>
            <w:pPr>
              <w:pStyle w:val="0"/>
            </w:pPr>
            <w:r>
              <w:rPr>
                <w:sz w:val="24"/>
              </w:rPr>
              <w:t xml:space="preserve">- окончательный расчет с получателем социальных услуг.</w:t>
            </w:r>
          </w:p>
          <w:p>
            <w:pPr>
              <w:pStyle w:val="0"/>
            </w:pPr>
            <w:r>
              <w:rPr>
                <w:sz w:val="24"/>
              </w:rPr>
              <w:t xml:space="preserve">Суммарный вес продуктов, товаров не должен превышать 7 килограммов за одно посещение.</w:t>
            </w:r>
          </w:p>
          <w:p>
            <w:pPr>
              <w:pStyle w:val="0"/>
            </w:pPr>
            <w:r>
              <w:rPr>
                <w:sz w:val="24"/>
              </w:rPr>
              <w:t xml:space="preserve">Продолжительность не более 20 минут за одно посещение из торговых точек в районе проживания, не более 40 минут из отдаленных торговых точек</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Приобретаемые продукты питания должны соответствовать установленным срокам годности. По приобретенным продуктам и товарам получателям социальных услуг предоставляются чеки</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(строка 1.2 в ред. </w:t>
            </w:r>
            <w:hyperlink w:history="0" r:id="rId207" w:tooltip="Постановление Правительства МО от 11.07.2024 N 706-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11.07.2024 N 706-ПП)</w:t>
            </w:r>
          </w:p>
        </w:tc>
      </w:tr>
      <w:tr>
        <w:tblPrEx>
          <w:tblBorders>
            <w:insideH w:val="nil"/>
          </w:tblBorders>
        </w:tblPrEx>
        <w:tc>
          <w:tcPr>
            <w:tcW w:w="624" w:type="dxa"/>
            <w:tcBorders>
              <w:bottom w:val="nil"/>
            </w:tcBorders>
          </w:tcPr>
          <w:p>
            <w:pPr>
              <w:pStyle w:val="0"/>
            </w:pPr>
            <w:r>
              <w:rPr>
                <w:sz w:val="24"/>
              </w:rPr>
              <w:t xml:space="preserve">1.3</w:t>
            </w:r>
          </w:p>
        </w:tc>
        <w:tc>
          <w:tcPr>
            <w:tcW w:w="2438" w:type="dxa"/>
            <w:tcBorders>
              <w:bottom w:val="nil"/>
            </w:tcBorders>
          </w:tcPr>
          <w:p>
            <w:pPr>
              <w:pStyle w:val="0"/>
            </w:pPr>
            <w:r>
              <w:rPr>
                <w:sz w:val="24"/>
              </w:rPr>
              <w:t xml:space="preserve">Помощь в приготовлении пищи</w:t>
            </w:r>
          </w:p>
        </w:tc>
        <w:tc>
          <w:tcPr>
            <w:tcW w:w="4762" w:type="dxa"/>
            <w:tcBorders>
              <w:bottom w:val="nil"/>
            </w:tcBorders>
          </w:tcPr>
          <w:p>
            <w:pPr>
              <w:pStyle w:val="0"/>
            </w:pPr>
            <w:r>
              <w:rPr>
                <w:sz w:val="24"/>
              </w:rPr>
              <w:t xml:space="preserve">Предусматривает мытье, очистку, нарезку овощей, мяса, рыбы. Продолжительность не более 30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Оказание социальной услуги должно осуществляться с соблюдением санитарно-гигиенических норм и правил. При оказании социальной услуги используются продукты и кухонные принадлежности получателя социальных услуг</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08"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1.4</w:t>
            </w:r>
          </w:p>
        </w:tc>
        <w:tc>
          <w:tcPr>
            <w:tcW w:w="2438" w:type="dxa"/>
            <w:tcBorders>
              <w:bottom w:val="nil"/>
            </w:tcBorders>
          </w:tcPr>
          <w:p>
            <w:pPr>
              <w:pStyle w:val="0"/>
            </w:pPr>
            <w:r>
              <w:rPr>
                <w:sz w:val="24"/>
              </w:rPr>
              <w:t xml:space="preserve">Помощь в приеме пищи (кормление)</w:t>
            </w:r>
          </w:p>
        </w:tc>
        <w:tc>
          <w:tcPr>
            <w:tcW w:w="4762" w:type="dxa"/>
            <w:tcBorders>
              <w:bottom w:val="nil"/>
            </w:tcBorders>
          </w:tcPr>
          <w:p>
            <w:pPr>
              <w:pStyle w:val="0"/>
            </w:pPr>
            <w:r>
              <w:rPr>
                <w:sz w:val="24"/>
              </w:rPr>
              <w:t xml:space="preserve">Для граждан с частичной утратой способности к самообслуживанию предусматривает:</w:t>
            </w:r>
          </w:p>
          <w:p>
            <w:pPr>
              <w:pStyle w:val="0"/>
            </w:pPr>
            <w:r>
              <w:rPr>
                <w:sz w:val="24"/>
              </w:rPr>
              <w:t xml:space="preserve">- подготовку приготовленной пищи и кухонных приборов, посуды (выбрать нужную посуду и столовые приборы) для приема пищи (кормления);</w:t>
            </w:r>
          </w:p>
          <w:p>
            <w:pPr>
              <w:pStyle w:val="0"/>
            </w:pPr>
            <w:r>
              <w:rPr>
                <w:sz w:val="24"/>
              </w:rPr>
              <w:t xml:space="preserve">- подготовку места для приема пищи (стол, тумбочку, поднос);</w:t>
            </w:r>
          </w:p>
          <w:p>
            <w:pPr>
              <w:pStyle w:val="0"/>
            </w:pPr>
            <w:r>
              <w:rPr>
                <w:sz w:val="24"/>
              </w:rPr>
              <w:t xml:space="preserve">- уборку места приема пищи и использованной посуды и столовых приборов.</w:t>
            </w:r>
          </w:p>
          <w:p>
            <w:pPr>
              <w:pStyle w:val="0"/>
            </w:pPr>
            <w:r>
              <w:rPr>
                <w:sz w:val="24"/>
              </w:rPr>
              <w:t xml:space="preserve">Продолжительность - не более 30 минут за одно посещение.</w:t>
            </w:r>
          </w:p>
          <w:p>
            <w:pPr>
              <w:pStyle w:val="0"/>
            </w:pPr>
            <w:r>
              <w:rPr>
                <w:sz w:val="24"/>
              </w:rPr>
              <w:t xml:space="preserve">Для граждан с полной утратой способности к самообслуживанию предусматривает:</w:t>
            </w:r>
          </w:p>
          <w:p>
            <w:pPr>
              <w:pStyle w:val="0"/>
            </w:pPr>
            <w:r>
              <w:rPr>
                <w:sz w:val="24"/>
              </w:rPr>
              <w:t xml:space="preserve">- подготовку получателя социальной услуги к приему пищи: удобно усадить получателя социальной услуги (кормление осуществляется в сидячем или полусидящем положении - в зависимости от состояния получателя социальной услуги) и вымыть руки;</w:t>
            </w:r>
          </w:p>
          <w:p>
            <w:pPr>
              <w:pStyle w:val="0"/>
            </w:pPr>
            <w:r>
              <w:rPr>
                <w:sz w:val="24"/>
              </w:rPr>
              <w:t xml:space="preserve">- подготовку приготовленной пищи и кухонных приборов, посуды (выбрать нужную посуду и столовые приборы) для приема пищи (кормления);</w:t>
            </w:r>
          </w:p>
          <w:p>
            <w:pPr>
              <w:pStyle w:val="0"/>
            </w:pPr>
            <w:r>
              <w:rPr>
                <w:sz w:val="24"/>
              </w:rPr>
              <w:t xml:space="preserve">- подготовку места для приема пищи (стол, тумбочку, поднос);</w:t>
            </w:r>
          </w:p>
          <w:p>
            <w:pPr>
              <w:pStyle w:val="0"/>
            </w:pPr>
            <w:r>
              <w:rPr>
                <w:sz w:val="24"/>
              </w:rPr>
              <w:t xml:space="preserve">- кормление больных получателей социальных услуг, которые не могут самостоятельно принимать пищу;</w:t>
            </w:r>
          </w:p>
          <w:p>
            <w:pPr>
              <w:pStyle w:val="0"/>
            </w:pPr>
            <w:r>
              <w:rPr>
                <w:sz w:val="24"/>
              </w:rPr>
              <w:t xml:space="preserve">- после приема пищи вымыть получателю социальной услуги руки, вытереть лицо;</w:t>
            </w:r>
          </w:p>
          <w:p>
            <w:pPr>
              <w:pStyle w:val="0"/>
            </w:pPr>
            <w:r>
              <w:rPr>
                <w:sz w:val="24"/>
              </w:rPr>
              <w:t xml:space="preserve">- уборку места приема пищи и использованной посуды и столовых приборов.</w:t>
            </w:r>
          </w:p>
          <w:p>
            <w:pPr>
              <w:pStyle w:val="0"/>
            </w:pPr>
            <w:r>
              <w:rPr>
                <w:sz w:val="24"/>
              </w:rPr>
              <w:t xml:space="preserve">Продолжительность - не более 45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Социальная услуга оказывается при состояниях, связанных с временной потерей способности к самообслуживанию. Услуга оказывается с максимальной аккуратностью и осторожностью без причинения какого-либо вреда здоровью получателя социальных услуг</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постановлений Правительства МО от 26.06.2018 </w:t>
            </w:r>
            <w:hyperlink w:history="0" r:id="rId209"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N 414/22</w:t>
              </w:r>
            </w:hyperlink>
            <w:r>
              <w:rPr>
                <w:sz w:val="24"/>
              </w:rPr>
              <w:t xml:space="preserve">, от 30.09.2020</w:t>
            </w:r>
          </w:p>
          <w:p>
            <w:pPr>
              <w:pStyle w:val="0"/>
              <w:jc w:val="both"/>
            </w:pPr>
            <w:hyperlink w:history="0" r:id="rId210" w:tooltip="Постановление Правительства МО от 30.09.2020 N 687/30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687/30</w:t>
              </w:r>
            </w:hyperlink>
            <w:r>
              <w:rPr>
                <w:sz w:val="24"/>
              </w:rPr>
              <w:t xml:space="preserve">, от 18.05.2021 </w:t>
            </w:r>
            <w:hyperlink w:history="0" r:id="rId211"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w:t>
            </w:r>
          </w:p>
        </w:tc>
      </w:tr>
      <w:tr>
        <w:tblPrEx>
          <w:tblBorders>
            <w:insideH w:val="nil"/>
          </w:tblBorders>
        </w:tblPrEx>
        <w:tc>
          <w:tcPr>
            <w:tcW w:w="624" w:type="dxa"/>
            <w:tcBorders>
              <w:bottom w:val="nil"/>
            </w:tcBorders>
          </w:tcPr>
          <w:p>
            <w:pPr>
              <w:pStyle w:val="0"/>
            </w:pPr>
            <w:r>
              <w:rPr>
                <w:sz w:val="24"/>
              </w:rPr>
              <w:t xml:space="preserve">1.5</w:t>
            </w:r>
          </w:p>
        </w:tc>
        <w:tc>
          <w:tcPr>
            <w:tcW w:w="2438" w:type="dxa"/>
            <w:tcBorders>
              <w:bottom w:val="nil"/>
            </w:tcBorders>
          </w:tcPr>
          <w:p>
            <w:pPr>
              <w:pStyle w:val="0"/>
            </w:pPr>
            <w:r>
              <w:rPr>
                <w:sz w:val="24"/>
              </w:rPr>
              <w:t xml:space="preserve">Оплата за счет средств получателя социальных услуг жилищно-коммунальных услуг и услуг связи</w:t>
            </w:r>
          </w:p>
        </w:tc>
        <w:tc>
          <w:tcPr>
            <w:tcW w:w="4762" w:type="dxa"/>
            <w:tcBorders>
              <w:bottom w:val="nil"/>
            </w:tcBorders>
          </w:tcPr>
          <w:p>
            <w:pPr>
              <w:pStyle w:val="0"/>
            </w:pPr>
            <w:r>
              <w:rPr>
                <w:sz w:val="24"/>
              </w:rPr>
              <w:t xml:space="preserve">Предусматривает:</w:t>
            </w:r>
          </w:p>
          <w:p>
            <w:pPr>
              <w:pStyle w:val="0"/>
            </w:pPr>
            <w:r>
              <w:rPr>
                <w:sz w:val="24"/>
              </w:rPr>
              <w:t xml:space="preserve">- снятие показаний с приборов учета;</w:t>
            </w:r>
          </w:p>
          <w:p>
            <w:pPr>
              <w:pStyle w:val="0"/>
            </w:pPr>
            <w:r>
              <w:rPr>
                <w:sz w:val="24"/>
              </w:rPr>
              <w:t xml:space="preserve">- оформление квитанций на оплату жилья, коммунальных услуг, услуг связи;</w:t>
            </w:r>
          </w:p>
          <w:p>
            <w:pPr>
              <w:pStyle w:val="0"/>
            </w:pPr>
            <w:r>
              <w:rPr>
                <w:sz w:val="24"/>
              </w:rPr>
              <w:t xml:space="preserve">- получение денежных средств от получателя социальных услуг для осуществления платежей;</w:t>
            </w:r>
          </w:p>
          <w:p>
            <w:pPr>
              <w:pStyle w:val="0"/>
            </w:pPr>
            <w:r>
              <w:rPr>
                <w:sz w:val="24"/>
              </w:rPr>
              <w:t xml:space="preserve">- осуществление платежей, в том числе с применением онлайн-сервисов по оплате жилищно-коммунальных услуг в Московской области;</w:t>
            </w:r>
          </w:p>
          <w:p>
            <w:pPr>
              <w:pStyle w:val="0"/>
            </w:pPr>
            <w:r>
              <w:rPr>
                <w:sz w:val="24"/>
              </w:rPr>
              <w:t xml:space="preserve">- окончательный расчет с получателем социальных услуг.</w:t>
            </w:r>
          </w:p>
          <w:p>
            <w:pPr>
              <w:pStyle w:val="0"/>
            </w:pPr>
            <w:r>
              <w:rPr>
                <w:sz w:val="24"/>
              </w:rPr>
              <w:t xml:space="preserve">Продолжительность не более 25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Своевременная оплата жилищно-коммунальных услуг и услуг связи. После осуществления оплаты жилищно-коммунальных услуг и услуг связи получателю социальных услуг предоставляются квитанции об оплате указанных услуг</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(строка 1.5 в ред. </w:t>
            </w:r>
            <w:hyperlink w:history="0" r:id="rId212" w:tooltip="Постановление Правительства МО от 11.07.2024 N 706-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11.07.2024 N 706-ПП)</w:t>
            </w:r>
          </w:p>
        </w:tc>
      </w:tr>
      <w:tr>
        <w:tblPrEx>
          <w:tblBorders>
            <w:insideH w:val="nil"/>
          </w:tblBorders>
        </w:tblPrEx>
        <w:tc>
          <w:tcPr>
            <w:tcW w:w="624" w:type="dxa"/>
            <w:tcBorders>
              <w:bottom w:val="nil"/>
            </w:tcBorders>
          </w:tcPr>
          <w:p>
            <w:pPr>
              <w:pStyle w:val="0"/>
            </w:pPr>
            <w:r>
              <w:rPr>
                <w:sz w:val="24"/>
              </w:rPr>
              <w:t xml:space="preserve">1.6</w:t>
            </w:r>
          </w:p>
        </w:tc>
        <w:tc>
          <w:tcPr>
            <w:tcW w:w="2438" w:type="dxa"/>
            <w:tcBorders>
              <w:bottom w:val="nil"/>
            </w:tcBorders>
          </w:tcPr>
          <w:p>
            <w:pPr>
              <w:pStyle w:val="0"/>
            </w:pPr>
            <w:r>
              <w:rPr>
                <w:sz w:val="24"/>
              </w:rPr>
              <w:t xml:space="preserve">Сдача за счет средств получателя социальных услуг вещей в стирку, химчистку, ремонт, обратная их доставка</w:t>
            </w:r>
          </w:p>
        </w:tc>
        <w:tc>
          <w:tcPr>
            <w:tcW w:w="4762" w:type="dxa"/>
            <w:tcBorders>
              <w:bottom w:val="nil"/>
            </w:tcBorders>
          </w:tcPr>
          <w:p>
            <w:pPr>
              <w:pStyle w:val="0"/>
            </w:pPr>
            <w:r>
              <w:rPr>
                <w:sz w:val="24"/>
              </w:rPr>
              <w:t xml:space="preserve">Предусматривает:</w:t>
            </w:r>
          </w:p>
          <w:p>
            <w:pPr>
              <w:pStyle w:val="0"/>
            </w:pPr>
            <w:r>
              <w:rPr>
                <w:sz w:val="24"/>
              </w:rPr>
              <w:t xml:space="preserve">- сбор вещей, требующих стирки, химчистки или ремонта;</w:t>
            </w:r>
          </w:p>
          <w:p>
            <w:pPr>
              <w:pStyle w:val="0"/>
            </w:pPr>
            <w:r>
              <w:rPr>
                <w:sz w:val="24"/>
              </w:rPr>
              <w:t xml:space="preserve">- получение денежных средств от получателя социальных услуг на оплату услуг стирки, химчистки или ремонта;</w:t>
            </w:r>
          </w:p>
          <w:p>
            <w:pPr>
              <w:pStyle w:val="0"/>
            </w:pPr>
            <w:r>
              <w:rPr>
                <w:sz w:val="24"/>
              </w:rPr>
              <w:t xml:space="preserve">- доставка вещей в организацию бытового обслуживания;</w:t>
            </w:r>
          </w:p>
          <w:p>
            <w:pPr>
              <w:pStyle w:val="0"/>
            </w:pPr>
            <w:r>
              <w:rPr>
                <w:sz w:val="24"/>
              </w:rPr>
              <w:t xml:space="preserve">- осуществление оплаты услуг стирки, химчистки или ремонта;</w:t>
            </w:r>
          </w:p>
          <w:p>
            <w:pPr>
              <w:pStyle w:val="0"/>
            </w:pPr>
            <w:r>
              <w:rPr>
                <w:sz w:val="24"/>
              </w:rPr>
              <w:t xml:space="preserve">- обратная доставка вещей получателю;</w:t>
            </w:r>
          </w:p>
          <w:p>
            <w:pPr>
              <w:pStyle w:val="0"/>
            </w:pPr>
            <w:r>
              <w:rPr>
                <w:sz w:val="24"/>
              </w:rPr>
              <w:t xml:space="preserve">- окончательный расчет с получателем социальных услуг.</w:t>
            </w:r>
          </w:p>
          <w:p>
            <w:pPr>
              <w:pStyle w:val="0"/>
            </w:pPr>
            <w:r>
              <w:rPr>
                <w:sz w:val="24"/>
              </w:rPr>
              <w:t xml:space="preserve">Суммарный вес вещей за одно посещение не должен превышать 5 килограммов.</w:t>
            </w:r>
          </w:p>
          <w:p>
            <w:pPr>
              <w:pStyle w:val="0"/>
            </w:pPr>
            <w:r>
              <w:rPr>
                <w:sz w:val="24"/>
              </w:rPr>
              <w:t xml:space="preserve">Продолжительность не более 20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Услуга предоставляется в случае наличия на территории проживания получателя социальных услуг организаций бытового обслуживания</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13"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1.7</w:t>
            </w:r>
          </w:p>
        </w:tc>
        <w:tc>
          <w:tcPr>
            <w:tcW w:w="2438" w:type="dxa"/>
            <w:tcBorders>
              <w:bottom w:val="nil"/>
            </w:tcBorders>
          </w:tcPr>
          <w:p>
            <w:pPr>
              <w:pStyle w:val="0"/>
            </w:pPr>
            <w:r>
              <w:rPr>
                <w:sz w:val="24"/>
              </w:rPr>
              <w:t xml:space="preserve">Покупка за счет средств получателя социальных услуг топлива (в жилых помещениях без центрального отопления и (или) водоснабжения), топка печей, доставка воды</w:t>
            </w:r>
          </w:p>
        </w:tc>
        <w:tc>
          <w:tcPr>
            <w:tcW w:w="4762" w:type="dxa"/>
            <w:tcBorders>
              <w:bottom w:val="nil"/>
            </w:tcBorders>
          </w:tcPr>
          <w:p>
            <w:pPr>
              <w:pStyle w:val="0"/>
            </w:pPr>
            <w:r>
              <w:rPr>
                <w:sz w:val="24"/>
              </w:rPr>
              <w:t xml:space="preserve">Покупка топлива предусматривает:</w:t>
            </w:r>
          </w:p>
          <w:p>
            <w:pPr>
              <w:pStyle w:val="0"/>
            </w:pPr>
            <w:r>
              <w:rPr>
                <w:sz w:val="24"/>
              </w:rPr>
              <w:t xml:space="preserve">- оформление заказа на приобретение топлива;</w:t>
            </w:r>
          </w:p>
          <w:p>
            <w:pPr>
              <w:pStyle w:val="0"/>
            </w:pPr>
            <w:r>
              <w:rPr>
                <w:sz w:val="24"/>
              </w:rPr>
              <w:t xml:space="preserve">- авансирование получателем социальных услуг заказа;</w:t>
            </w:r>
          </w:p>
          <w:p>
            <w:pPr>
              <w:pStyle w:val="0"/>
            </w:pPr>
            <w:r>
              <w:rPr>
                <w:sz w:val="24"/>
              </w:rPr>
              <w:t xml:space="preserve">- информирование получателя социальной услуги о сроках выполнения услуг организациями, принявшими заказ.</w:t>
            </w:r>
          </w:p>
          <w:p>
            <w:pPr>
              <w:pStyle w:val="0"/>
            </w:pPr>
            <w:r>
              <w:rPr>
                <w:sz w:val="24"/>
              </w:rPr>
              <w:t xml:space="preserve">Продолжительность не более 20 минут за одно посещение.</w:t>
            </w:r>
          </w:p>
          <w:p>
            <w:pPr>
              <w:pStyle w:val="0"/>
            </w:pPr>
            <w:r>
              <w:rPr>
                <w:sz w:val="24"/>
              </w:rPr>
              <w:t xml:space="preserve">Топка печей предусматривает:</w:t>
            </w:r>
          </w:p>
          <w:p>
            <w:pPr>
              <w:pStyle w:val="0"/>
            </w:pPr>
            <w:r>
              <w:rPr>
                <w:sz w:val="24"/>
              </w:rPr>
              <w:t xml:space="preserve">- подготовка печи к топке (подготовка инвентаря, растопки, закладка дров);</w:t>
            </w:r>
          </w:p>
          <w:p>
            <w:pPr>
              <w:pStyle w:val="0"/>
            </w:pPr>
            <w:r>
              <w:rPr>
                <w:sz w:val="24"/>
              </w:rPr>
              <w:t xml:space="preserve">- затопка печи с последующим наблюдением за процессом топки с соблюдением мер противопожарной безопасности.</w:t>
            </w:r>
          </w:p>
          <w:p>
            <w:pPr>
              <w:pStyle w:val="0"/>
            </w:pPr>
            <w:r>
              <w:rPr>
                <w:sz w:val="24"/>
              </w:rPr>
              <w:t xml:space="preserve">Продолжительность не более 20 минут за одно посещение.</w:t>
            </w:r>
          </w:p>
          <w:p>
            <w:pPr>
              <w:pStyle w:val="0"/>
            </w:pPr>
            <w:r>
              <w:rPr>
                <w:sz w:val="24"/>
              </w:rPr>
              <w:t xml:space="preserve">Доставка воды предусматривает:</w:t>
            </w:r>
          </w:p>
          <w:p>
            <w:pPr>
              <w:pStyle w:val="0"/>
            </w:pPr>
            <w:r>
              <w:rPr>
                <w:sz w:val="24"/>
              </w:rPr>
              <w:t xml:space="preserve">- подготовку чистой тары под воду (ведра емкостью не более 7 литров);</w:t>
            </w:r>
          </w:p>
          <w:p>
            <w:pPr>
              <w:pStyle w:val="0"/>
            </w:pPr>
            <w:r>
              <w:rPr>
                <w:sz w:val="24"/>
              </w:rPr>
              <w:t xml:space="preserve">- набор воды из ближайшего, пригодного для использования источника воды;</w:t>
            </w:r>
          </w:p>
          <w:p>
            <w:pPr>
              <w:pStyle w:val="0"/>
            </w:pPr>
            <w:r>
              <w:rPr>
                <w:sz w:val="24"/>
              </w:rPr>
              <w:t xml:space="preserve">- доставку воды получателю социальных услуг на дом.</w:t>
            </w:r>
          </w:p>
          <w:p>
            <w:pPr>
              <w:pStyle w:val="0"/>
            </w:pPr>
            <w:r>
              <w:rPr>
                <w:sz w:val="24"/>
              </w:rPr>
              <w:t xml:space="preserve">Продолжительность не более 20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Услуга предоставляется в случае, если получатель социальных услуг проживает в жилье без центрального отопления и (или) без центрального водоснабжения.</w:t>
            </w:r>
          </w:p>
          <w:p>
            <w:pPr>
              <w:pStyle w:val="0"/>
            </w:pPr>
            <w:r>
              <w:rPr>
                <w:sz w:val="24"/>
              </w:rPr>
              <w:t xml:space="preserve">Топка печей осуществляется до первой закладки дров в печь после растопки.</w:t>
            </w:r>
          </w:p>
          <w:p>
            <w:pPr>
              <w:pStyle w:val="0"/>
            </w:pPr>
            <w:r>
              <w:rPr>
                <w:sz w:val="24"/>
              </w:rPr>
              <w:t xml:space="preserve">При доставке воды используется тара получателя социальных услуг</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14"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1.8</w:t>
            </w:r>
          </w:p>
        </w:tc>
        <w:tc>
          <w:tcPr>
            <w:tcW w:w="2438" w:type="dxa"/>
            <w:tcBorders>
              <w:bottom w:val="nil"/>
            </w:tcBorders>
          </w:tcPr>
          <w:p>
            <w:pPr>
              <w:pStyle w:val="0"/>
            </w:pPr>
            <w:r>
              <w:rPr>
                <w:sz w:val="24"/>
              </w:rPr>
              <w:t xml:space="preserve">Организация помощи в проведении ремонта жилых помещений</w:t>
            </w:r>
          </w:p>
        </w:tc>
        <w:tc>
          <w:tcPr>
            <w:tcW w:w="4762" w:type="dxa"/>
            <w:tcBorders>
              <w:bottom w:val="nil"/>
            </w:tcBorders>
          </w:tcPr>
          <w:p>
            <w:pPr>
              <w:pStyle w:val="0"/>
            </w:pPr>
            <w:r>
              <w:rPr>
                <w:sz w:val="24"/>
              </w:rPr>
              <w:t xml:space="preserve">Предусматривает:</w:t>
            </w:r>
          </w:p>
          <w:p>
            <w:pPr>
              <w:pStyle w:val="0"/>
            </w:pPr>
            <w:r>
              <w:rPr>
                <w:sz w:val="24"/>
              </w:rPr>
              <w:t xml:space="preserve">- помощь в планировании ремонтных работ;</w:t>
            </w:r>
          </w:p>
          <w:p>
            <w:pPr>
              <w:pStyle w:val="0"/>
            </w:pPr>
            <w:r>
              <w:rPr>
                <w:sz w:val="24"/>
              </w:rPr>
              <w:t xml:space="preserve">- подача заявления на ремонт жилых помещений (если жилье находится на балансе жилищно-эксплуатационной организации);</w:t>
            </w:r>
          </w:p>
          <w:p>
            <w:pPr>
              <w:pStyle w:val="0"/>
            </w:pPr>
            <w:r>
              <w:rPr>
                <w:sz w:val="24"/>
              </w:rPr>
              <w:t xml:space="preserve">- содействие в поиске организаций, осуществляющих ремонтно-строительные работы, по объявлениям в средствах массовой информации и т.д.</w:t>
            </w:r>
          </w:p>
          <w:p>
            <w:pPr>
              <w:pStyle w:val="0"/>
            </w:pPr>
            <w:r>
              <w:rPr>
                <w:sz w:val="24"/>
              </w:rPr>
              <w:t xml:space="preserve">Продолжительность не более 60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Обеспечивает полное и своевременное удовлетворение потребностей получателей социальных услуг за счет средств получателей социальных услуг в целях создания нормальных условий жизни</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15"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1.9</w:t>
            </w:r>
          </w:p>
        </w:tc>
        <w:tc>
          <w:tcPr>
            <w:tcW w:w="2438" w:type="dxa"/>
            <w:tcBorders>
              <w:bottom w:val="nil"/>
            </w:tcBorders>
          </w:tcPr>
          <w:p>
            <w:pPr>
              <w:pStyle w:val="0"/>
            </w:pPr>
            <w:r>
              <w:rPr>
                <w:sz w:val="24"/>
              </w:rPr>
              <w:t xml:space="preserve">Уборка жилых помещений</w:t>
            </w:r>
          </w:p>
        </w:tc>
        <w:tc>
          <w:tcPr>
            <w:tcW w:w="4762" w:type="dxa"/>
            <w:tcBorders>
              <w:bottom w:val="nil"/>
            </w:tcBorders>
          </w:tcPr>
          <w:p>
            <w:pPr>
              <w:pStyle w:val="0"/>
            </w:pPr>
            <w:r>
              <w:rPr>
                <w:sz w:val="24"/>
              </w:rPr>
              <w:t xml:space="preserve">Предусматривает:</w:t>
            </w:r>
          </w:p>
          <w:p>
            <w:pPr>
              <w:pStyle w:val="0"/>
            </w:pPr>
            <w:r>
              <w:rPr>
                <w:sz w:val="24"/>
              </w:rPr>
              <w:t xml:space="preserve">- подметание и вытирание пыли;</w:t>
            </w:r>
          </w:p>
          <w:p>
            <w:pPr>
              <w:pStyle w:val="0"/>
            </w:pPr>
            <w:r>
              <w:rPr>
                <w:sz w:val="24"/>
              </w:rPr>
              <w:t xml:space="preserve">- уборка ковровых покрытий с использованием пылесоса;</w:t>
            </w:r>
          </w:p>
          <w:p>
            <w:pPr>
              <w:pStyle w:val="0"/>
            </w:pPr>
            <w:r>
              <w:rPr>
                <w:sz w:val="24"/>
              </w:rPr>
              <w:t xml:space="preserve">- мытье пола;</w:t>
            </w:r>
          </w:p>
          <w:p>
            <w:pPr>
              <w:pStyle w:val="0"/>
            </w:pPr>
            <w:r>
              <w:rPr>
                <w:sz w:val="24"/>
              </w:rPr>
              <w:t xml:space="preserve">- вынос бытовых отходов.</w:t>
            </w:r>
          </w:p>
          <w:p>
            <w:pPr>
              <w:pStyle w:val="0"/>
            </w:pPr>
            <w:r>
              <w:rPr>
                <w:sz w:val="24"/>
              </w:rPr>
              <w:t xml:space="preserve">Продолжительность не более 30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Уборке подлежит жилая комната получателя социальных услуг независимо от ее квадратуры и наличия других комнат в доме или квартире. В случае совместного проживания получателя социальных услуг в одной комнате с другими членами семьи (не состоящими на социальном обслуживании) уборка проводится вокруг кровати получателя социальных услуг. При оказании услуги по уборке жилого помещения должны соблюдаться техника безопасности и противопожарной безопасности, санитарно-гигиенические требования</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16"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1.10</w:t>
            </w:r>
          </w:p>
        </w:tc>
        <w:tc>
          <w:tcPr>
            <w:tcW w:w="2438" w:type="dxa"/>
            <w:tcBorders>
              <w:bottom w:val="nil"/>
            </w:tcBorders>
          </w:tcPr>
          <w:p>
            <w:pPr>
              <w:pStyle w:val="0"/>
            </w:pPr>
            <w:r>
              <w:rPr>
                <w:sz w:val="24"/>
              </w:rPr>
              <w:t xml:space="preserve">Обеспечение кратковременного присмотра за детьми</w:t>
            </w:r>
          </w:p>
        </w:tc>
        <w:tc>
          <w:tcPr>
            <w:tcW w:w="4762" w:type="dxa"/>
            <w:tcBorders>
              <w:bottom w:val="nil"/>
            </w:tcBorders>
          </w:tcPr>
          <w:p>
            <w:pPr>
              <w:pStyle w:val="0"/>
            </w:pPr>
            <w:r>
              <w:rPr>
                <w:sz w:val="24"/>
              </w:rPr>
              <w:t xml:space="preserve">Предусматривает:</w:t>
            </w:r>
          </w:p>
          <w:p>
            <w:pPr>
              <w:pStyle w:val="0"/>
            </w:pPr>
            <w:r>
              <w:rPr>
                <w:sz w:val="24"/>
              </w:rPr>
              <w:t xml:space="preserve">- планирование содержания присмотра, в том числе маршрута и времени прогулки с ребенком;</w:t>
            </w:r>
          </w:p>
          <w:p>
            <w:pPr>
              <w:pStyle w:val="0"/>
            </w:pPr>
            <w:r>
              <w:rPr>
                <w:sz w:val="24"/>
              </w:rPr>
              <w:t xml:space="preserve">- подготовка технических средств передвижения (для детей-инвалидов либо детей с ограниченными возможностями);</w:t>
            </w:r>
          </w:p>
          <w:p>
            <w:pPr>
              <w:pStyle w:val="0"/>
            </w:pPr>
            <w:r>
              <w:rPr>
                <w:sz w:val="24"/>
              </w:rPr>
              <w:t xml:space="preserve">- сбор ребенка на прогулку (одежда, обувь по погоде);</w:t>
            </w:r>
          </w:p>
          <w:p>
            <w:pPr>
              <w:pStyle w:val="0"/>
            </w:pPr>
            <w:r>
              <w:rPr>
                <w:sz w:val="24"/>
              </w:rPr>
              <w:t xml:space="preserve">- проведение прогулки в соответствии с планом и соблюдением техники безопасности;</w:t>
            </w:r>
          </w:p>
          <w:p>
            <w:pPr>
              <w:pStyle w:val="0"/>
            </w:pPr>
            <w:r>
              <w:rPr>
                <w:sz w:val="24"/>
              </w:rPr>
              <w:t xml:space="preserve">- сопровождение ребенка домой;</w:t>
            </w:r>
          </w:p>
          <w:p>
            <w:pPr>
              <w:pStyle w:val="0"/>
            </w:pPr>
            <w:r>
              <w:rPr>
                <w:sz w:val="24"/>
              </w:rPr>
              <w:t xml:space="preserve">- переодевание ребенка;</w:t>
            </w:r>
          </w:p>
          <w:p>
            <w:pPr>
              <w:pStyle w:val="0"/>
            </w:pPr>
            <w:r>
              <w:rPr>
                <w:sz w:val="24"/>
              </w:rPr>
              <w:t xml:space="preserve">- обсуждение проведенной прогулки совместно с родителями;</w:t>
            </w:r>
          </w:p>
          <w:p>
            <w:pPr>
              <w:pStyle w:val="0"/>
            </w:pPr>
            <w:r>
              <w:rPr>
                <w:sz w:val="24"/>
              </w:rPr>
              <w:t xml:space="preserve">- установка на место технического средства реабилитации.</w:t>
            </w:r>
          </w:p>
          <w:p>
            <w:pPr>
              <w:pStyle w:val="0"/>
            </w:pPr>
            <w:r>
              <w:rPr>
                <w:sz w:val="24"/>
              </w:rPr>
              <w:t xml:space="preserve">Продолжительность не более 120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Должна в значительной мере освободить от этой обязанности получателя социальной услуги и членов его семьи и позволить им заниматься другими делами дома и на работе</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17"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1.11</w:t>
            </w:r>
          </w:p>
        </w:tc>
        <w:tc>
          <w:tcPr>
            <w:tcW w:w="2438" w:type="dxa"/>
            <w:tcBorders>
              <w:bottom w:val="nil"/>
            </w:tcBorders>
          </w:tcPr>
          <w:p>
            <w:pPr>
              <w:pStyle w:val="0"/>
            </w:pPr>
            <w:r>
              <w:rPr>
                <w:sz w:val="24"/>
              </w:rPr>
              <w:t xml:space="preserve">Отправка за счет средств получателя социальных услуг почтовой корреспонденции</w:t>
            </w:r>
          </w:p>
        </w:tc>
        <w:tc>
          <w:tcPr>
            <w:tcW w:w="4762" w:type="dxa"/>
            <w:tcBorders>
              <w:bottom w:val="nil"/>
            </w:tcBorders>
          </w:tcPr>
          <w:p>
            <w:pPr>
              <w:pStyle w:val="0"/>
            </w:pPr>
            <w:r>
              <w:rPr>
                <w:sz w:val="24"/>
              </w:rPr>
              <w:t xml:space="preserve">Предусматривает:</w:t>
            </w:r>
          </w:p>
          <w:p>
            <w:pPr>
              <w:pStyle w:val="0"/>
            </w:pPr>
            <w:r>
              <w:rPr>
                <w:sz w:val="24"/>
              </w:rPr>
              <w:t xml:space="preserve">- получение денежных средств от получателя социальных услуг на отправку почтовой корреспонденции;</w:t>
            </w:r>
          </w:p>
          <w:p>
            <w:pPr>
              <w:pStyle w:val="0"/>
            </w:pPr>
            <w:r>
              <w:rPr>
                <w:sz w:val="24"/>
              </w:rPr>
              <w:t xml:space="preserve">- отправка почтовой корреспонденции почтой;</w:t>
            </w:r>
          </w:p>
          <w:p>
            <w:pPr>
              <w:pStyle w:val="0"/>
            </w:pPr>
            <w:r>
              <w:rPr>
                <w:sz w:val="24"/>
              </w:rPr>
              <w:t xml:space="preserve">- отчет получателю социальной услуги об отправке почтовой корреспонденции;</w:t>
            </w:r>
          </w:p>
          <w:p>
            <w:pPr>
              <w:pStyle w:val="0"/>
            </w:pPr>
            <w:r>
              <w:rPr>
                <w:sz w:val="24"/>
              </w:rPr>
              <w:t xml:space="preserve">- окончательный расчет с получателем социальных услуг.</w:t>
            </w:r>
          </w:p>
          <w:p>
            <w:pPr>
              <w:pStyle w:val="0"/>
            </w:pPr>
            <w:r>
              <w:rPr>
                <w:sz w:val="24"/>
              </w:rPr>
              <w:t xml:space="preserve">Продолжительность не более 20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Поддержание коммуникативных связей получателя социальной услуги. Должна быть обеспечена конфиденциальность</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18"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1.12</w:t>
            </w:r>
          </w:p>
        </w:tc>
        <w:tc>
          <w:tcPr>
            <w:tcW w:w="2438" w:type="dxa"/>
            <w:tcBorders>
              <w:bottom w:val="nil"/>
            </w:tcBorders>
          </w:tcPr>
          <w:p>
            <w:pPr>
              <w:pStyle w:val="0"/>
            </w:pPr>
            <w:r>
              <w:rPr>
                <w:sz w:val="24"/>
              </w:rPr>
              <w:t xml:space="preserve">Предоставление гигиенических услуг лицам, не способным по состоянию здоровья или в силу возраста полностью или частично самостоятельно осуществлять за собой уход</w:t>
            </w:r>
          </w:p>
        </w:tc>
        <w:tc>
          <w:tcPr>
            <w:tcW w:w="4762" w:type="dxa"/>
            <w:tcBorders>
              <w:bottom w:val="nil"/>
            </w:tcBorders>
          </w:tcPr>
          <w:p>
            <w:pPr>
              <w:pStyle w:val="0"/>
            </w:pPr>
            <w:r>
              <w:rPr>
                <w:sz w:val="24"/>
              </w:rPr>
              <w:t xml:space="preserve">Для граждан с частичной утратой способности к самообслуживанию предусматривает:</w:t>
            </w:r>
          </w:p>
          <w:p>
            <w:pPr>
              <w:pStyle w:val="0"/>
            </w:pPr>
            <w:r>
              <w:rPr>
                <w:sz w:val="24"/>
              </w:rPr>
              <w:t xml:space="preserve">- составление графика оказания гигиенических услуг с учетом состояния здоровья получателя социальной услуги и его индивидуальных медицинских показаний;</w:t>
            </w:r>
          </w:p>
          <w:p>
            <w:pPr>
              <w:pStyle w:val="0"/>
            </w:pPr>
            <w:r>
              <w:rPr>
                <w:sz w:val="24"/>
              </w:rPr>
              <w:t xml:space="preserve">- оказание гигиенических услуг получателю социальной услуги в соответствии с составленным графиком:</w:t>
            </w:r>
          </w:p>
          <w:p>
            <w:pPr>
              <w:pStyle w:val="0"/>
            </w:pPr>
            <w:r>
              <w:rPr>
                <w:sz w:val="24"/>
              </w:rPr>
              <w:t xml:space="preserve">1) помощь в приеме ванны, душа;</w:t>
            </w:r>
          </w:p>
          <w:p>
            <w:pPr>
              <w:pStyle w:val="0"/>
            </w:pPr>
            <w:r>
              <w:rPr>
                <w:sz w:val="24"/>
              </w:rPr>
              <w:t xml:space="preserve">2) стрижка ногтей;</w:t>
            </w:r>
          </w:p>
          <w:p>
            <w:pPr>
              <w:pStyle w:val="0"/>
            </w:pPr>
            <w:r>
              <w:rPr>
                <w:sz w:val="24"/>
              </w:rPr>
              <w:t xml:space="preserve">3) уход за волосами (причесывание, мытье головы, сушка волос), стрижка волос по мере необходимости;</w:t>
            </w:r>
          </w:p>
          <w:p>
            <w:pPr>
              <w:pStyle w:val="0"/>
            </w:pPr>
            <w:r>
              <w:rPr>
                <w:sz w:val="24"/>
              </w:rPr>
              <w:t xml:space="preserve">4) смена нательного и постельного белья;</w:t>
            </w:r>
          </w:p>
          <w:p>
            <w:pPr>
              <w:pStyle w:val="0"/>
            </w:pPr>
            <w:r>
              <w:rPr>
                <w:sz w:val="24"/>
              </w:rPr>
              <w:t xml:space="preserve">- обучение получателя социальной услуги основным приемам ухода за собой.</w:t>
            </w:r>
          </w:p>
          <w:p>
            <w:pPr>
              <w:pStyle w:val="0"/>
            </w:pPr>
            <w:r>
              <w:rPr>
                <w:sz w:val="24"/>
              </w:rPr>
              <w:t xml:space="preserve">Продолжительность - не более 30 минут за одно посещение.</w:t>
            </w:r>
          </w:p>
          <w:p>
            <w:pPr>
              <w:pStyle w:val="0"/>
            </w:pPr>
            <w:r>
              <w:rPr>
                <w:sz w:val="24"/>
              </w:rPr>
              <w:t xml:space="preserve">Для граждан с полной утратой способности к самообслуживанию предусматривает:</w:t>
            </w:r>
          </w:p>
          <w:p>
            <w:pPr>
              <w:pStyle w:val="0"/>
            </w:pPr>
            <w:r>
              <w:rPr>
                <w:sz w:val="24"/>
              </w:rPr>
              <w:t xml:space="preserve">- составление графика оказания гигиенических услуг с учетом состояния здоровья получателя социальной услуги и его индивидуальных медицинских показаний;</w:t>
            </w:r>
          </w:p>
          <w:p>
            <w:pPr>
              <w:pStyle w:val="0"/>
            </w:pPr>
            <w:r>
              <w:rPr>
                <w:sz w:val="24"/>
              </w:rPr>
              <w:t xml:space="preserve">- обработка пролежней и опрелостей по назначению врача;</w:t>
            </w:r>
          </w:p>
          <w:p>
            <w:pPr>
              <w:pStyle w:val="0"/>
            </w:pPr>
            <w:r>
              <w:rPr>
                <w:sz w:val="24"/>
              </w:rPr>
              <w:t xml:space="preserve">- оказание гигиенических услуг получателю социальной услуги в соответствии с составленным графиком:</w:t>
            </w:r>
          </w:p>
          <w:p>
            <w:pPr>
              <w:pStyle w:val="0"/>
            </w:pPr>
            <w:r>
              <w:rPr>
                <w:sz w:val="24"/>
              </w:rPr>
              <w:t xml:space="preserve">1) обмывание, обтирание;</w:t>
            </w:r>
          </w:p>
          <w:p>
            <w:pPr>
              <w:pStyle w:val="0"/>
            </w:pPr>
            <w:r>
              <w:rPr>
                <w:sz w:val="24"/>
              </w:rPr>
              <w:t xml:space="preserve">2) мытье тела (в ванне, душе);</w:t>
            </w:r>
          </w:p>
          <w:p>
            <w:pPr>
              <w:pStyle w:val="0"/>
            </w:pPr>
            <w:r>
              <w:rPr>
                <w:sz w:val="24"/>
              </w:rPr>
              <w:t xml:space="preserve">3) стрижка ногтей;</w:t>
            </w:r>
          </w:p>
          <w:p>
            <w:pPr>
              <w:pStyle w:val="0"/>
            </w:pPr>
            <w:r>
              <w:rPr>
                <w:sz w:val="24"/>
              </w:rPr>
              <w:t xml:space="preserve">4) уход за волосами (причесывание, мытье головы, сушка волос), стрижка волос по мере необходимости;</w:t>
            </w:r>
          </w:p>
          <w:p>
            <w:pPr>
              <w:pStyle w:val="0"/>
            </w:pPr>
            <w:r>
              <w:rPr>
                <w:sz w:val="24"/>
              </w:rPr>
              <w:t xml:space="preserve">5) вынос и обработка судна антисептическими препаратами (при необходимости);</w:t>
            </w:r>
          </w:p>
          <w:p>
            <w:pPr>
              <w:pStyle w:val="0"/>
            </w:pPr>
            <w:r>
              <w:rPr>
                <w:sz w:val="24"/>
              </w:rPr>
              <w:t xml:space="preserve">6) смена нательного и постельного белья;</w:t>
            </w:r>
          </w:p>
          <w:p>
            <w:pPr>
              <w:pStyle w:val="0"/>
            </w:pPr>
            <w:r>
              <w:rPr>
                <w:sz w:val="24"/>
              </w:rPr>
              <w:t xml:space="preserve">- помощь в умывании - умывание рук, лица, шеи, ушей водой либо с использованием гигиенических средств, вытирание полотенцем (салфеткой);</w:t>
            </w:r>
          </w:p>
          <w:p>
            <w:pPr>
              <w:pStyle w:val="0"/>
            </w:pPr>
            <w:r>
              <w:rPr>
                <w:sz w:val="24"/>
              </w:rPr>
              <w:t xml:space="preserve">- помощь в пользовании туалетом или судном:</w:t>
            </w:r>
          </w:p>
          <w:p>
            <w:pPr>
              <w:pStyle w:val="0"/>
            </w:pPr>
            <w:r>
              <w:rPr>
                <w:sz w:val="24"/>
              </w:rPr>
              <w:t xml:space="preserve">1) сопроводить получателя социальной услуги до туалета;</w:t>
            </w:r>
          </w:p>
          <w:p>
            <w:pPr>
              <w:pStyle w:val="0"/>
            </w:pPr>
            <w:r>
              <w:rPr>
                <w:sz w:val="24"/>
              </w:rPr>
              <w:t xml:space="preserve">2) поправить одежду (до и после туалета);</w:t>
            </w:r>
          </w:p>
          <w:p>
            <w:pPr>
              <w:pStyle w:val="0"/>
            </w:pPr>
            <w:r>
              <w:rPr>
                <w:sz w:val="24"/>
              </w:rPr>
              <w:t xml:space="preserve">3) помочь сесть на унитаз (или судно);</w:t>
            </w:r>
          </w:p>
          <w:p>
            <w:pPr>
              <w:pStyle w:val="0"/>
            </w:pPr>
            <w:r>
              <w:rPr>
                <w:sz w:val="24"/>
              </w:rPr>
              <w:t xml:space="preserve">4) оставить получателя социальной услуги в покое, чтобы он был в туалете один (если это не противопоказано по состоянию здоровья);</w:t>
            </w:r>
          </w:p>
          <w:p>
            <w:pPr>
              <w:pStyle w:val="0"/>
            </w:pPr>
            <w:r>
              <w:rPr>
                <w:sz w:val="24"/>
              </w:rPr>
              <w:t xml:space="preserve">5) подтереть или подмыть получателя социальной услуги, вымыть ему руки;</w:t>
            </w:r>
          </w:p>
          <w:p>
            <w:pPr>
              <w:pStyle w:val="0"/>
            </w:pPr>
            <w:r>
              <w:rPr>
                <w:sz w:val="24"/>
              </w:rPr>
              <w:t xml:space="preserve">- при оказании гигиенических услуг получателю социальных услуг при необходимости оказывается:</w:t>
            </w:r>
          </w:p>
          <w:p>
            <w:pPr>
              <w:pStyle w:val="0"/>
            </w:pPr>
            <w:r>
              <w:rPr>
                <w:sz w:val="24"/>
              </w:rPr>
              <w:t xml:space="preserve">1) помощь встать с постели - откинуть одеяло, спустить ноги получателя социальной услуги с кровати, приподнять голову, поднять туловище клиента с постели наиболее удобным захватом;</w:t>
            </w:r>
          </w:p>
          <w:p>
            <w:pPr>
              <w:pStyle w:val="0"/>
            </w:pPr>
            <w:r>
              <w:rPr>
                <w:sz w:val="24"/>
              </w:rPr>
              <w:t xml:space="preserve">2) помощь лечь в постель - посадить на постель, уложить головой на подушку, положить ноги на постель, укрыть одеялом;</w:t>
            </w:r>
          </w:p>
          <w:p>
            <w:pPr>
              <w:pStyle w:val="0"/>
            </w:pPr>
            <w:r>
              <w:rPr>
                <w:sz w:val="24"/>
              </w:rPr>
              <w:t xml:space="preserve">3) помощь в одевании - подготовленную в соответствии с целью и сезоном обувь и одежду надеть на получателя социальной услуги;</w:t>
            </w:r>
          </w:p>
          <w:p>
            <w:pPr>
              <w:pStyle w:val="0"/>
            </w:pPr>
            <w:r>
              <w:rPr>
                <w:sz w:val="24"/>
              </w:rPr>
              <w:t xml:space="preserve">4) помощь в раздевании - снять с получателя социальной услуги одежду, обувь, убрать ее на место;</w:t>
            </w:r>
          </w:p>
          <w:p>
            <w:pPr>
              <w:pStyle w:val="0"/>
            </w:pPr>
            <w:r>
              <w:rPr>
                <w:sz w:val="24"/>
              </w:rPr>
              <w:t xml:space="preserve">- обучение получателя социальной услуги основным приемам ухода за собой;</w:t>
            </w:r>
          </w:p>
          <w:p>
            <w:pPr>
              <w:pStyle w:val="0"/>
            </w:pPr>
            <w:r>
              <w:rPr>
                <w:sz w:val="24"/>
              </w:rPr>
              <w:t xml:space="preserve">- обучение родственников получателя социальной услуги основным приемам ухода за ним.</w:t>
            </w:r>
          </w:p>
          <w:p>
            <w:pPr>
              <w:pStyle w:val="0"/>
            </w:pPr>
            <w:r>
              <w:rPr>
                <w:sz w:val="24"/>
              </w:rPr>
              <w:t xml:space="preserve">Продолжительность - не более 60 минут за одно посещение.</w:t>
            </w:r>
          </w:p>
          <w:p>
            <w:pPr>
              <w:pStyle w:val="0"/>
            </w:pPr>
            <w:r>
              <w:rPr>
                <w:sz w:val="24"/>
              </w:rPr>
              <w:t xml:space="preserve">При оказании гигиенической услуги получателю социальных услуг в обязательном порядке используются средства индивидуальной защиты (маски, перчатки)</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Должна предоставляться с максимальной аккуратностью и осторожностью, без причинения какого-либо вреда получателю социальной услуги и учитывать его физическое и психическое состояние</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постановлений Правительства МО от 26.06.2018 </w:t>
            </w:r>
            <w:hyperlink w:history="0" r:id="rId219"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N 414/22</w:t>
              </w:r>
            </w:hyperlink>
            <w:r>
              <w:rPr>
                <w:sz w:val="24"/>
              </w:rPr>
              <w:t xml:space="preserve">, от 30.09.2020</w:t>
            </w:r>
          </w:p>
          <w:p>
            <w:pPr>
              <w:pStyle w:val="0"/>
              <w:jc w:val="both"/>
            </w:pPr>
            <w:hyperlink w:history="0" r:id="rId220" w:tooltip="Постановление Правительства МО от 30.09.2020 N 687/30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687/30</w:t>
              </w:r>
            </w:hyperlink>
            <w:r>
              <w:rPr>
                <w:sz w:val="24"/>
              </w:rPr>
              <w:t xml:space="preserve">, от 18.05.2021 </w:t>
            </w:r>
            <w:hyperlink w:history="0" r:id="rId221"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w:t>
            </w:r>
          </w:p>
        </w:tc>
      </w:tr>
      <w:tr>
        <w:tblPrEx>
          <w:tblBorders>
            <w:insideH w:val="nil"/>
          </w:tblBorders>
        </w:tblPrEx>
        <w:tc>
          <w:tcPr>
            <w:tcW w:w="624" w:type="dxa"/>
            <w:tcBorders>
              <w:bottom w:val="nil"/>
            </w:tcBorders>
          </w:tcPr>
          <w:p>
            <w:pPr>
              <w:pStyle w:val="0"/>
            </w:pPr>
            <w:r>
              <w:rPr>
                <w:sz w:val="24"/>
              </w:rPr>
              <w:t xml:space="preserve">1.13</w:t>
            </w:r>
          </w:p>
        </w:tc>
        <w:tc>
          <w:tcPr>
            <w:tcW w:w="2438" w:type="dxa"/>
            <w:tcBorders>
              <w:bottom w:val="nil"/>
            </w:tcBorders>
          </w:tcPr>
          <w:p>
            <w:pPr>
              <w:pStyle w:val="0"/>
            </w:pPr>
            <w:r>
              <w:rPr>
                <w:sz w:val="24"/>
              </w:rPr>
              <w:t xml:space="preserve">Содействие в организации обучения детей в образовательных организациях</w:t>
            </w:r>
          </w:p>
        </w:tc>
        <w:tc>
          <w:tcPr>
            <w:tcW w:w="4762" w:type="dxa"/>
            <w:tcBorders>
              <w:bottom w:val="nil"/>
            </w:tcBorders>
          </w:tcPr>
          <w:p>
            <w:pPr>
              <w:pStyle w:val="0"/>
            </w:pPr>
            <w:r>
              <w:rPr>
                <w:sz w:val="24"/>
              </w:rPr>
              <w:t xml:space="preserve">Предусматривает:</w:t>
            </w:r>
          </w:p>
          <w:p>
            <w:pPr>
              <w:pStyle w:val="0"/>
            </w:pPr>
            <w:r>
              <w:rPr>
                <w:sz w:val="24"/>
              </w:rPr>
              <w:t xml:space="preserve">- содействие в обучении детей по школьной программе или по программе дошкольного образования;</w:t>
            </w:r>
          </w:p>
          <w:p>
            <w:pPr>
              <w:pStyle w:val="0"/>
            </w:pPr>
            <w:r>
              <w:rPr>
                <w:sz w:val="24"/>
              </w:rPr>
              <w:t xml:space="preserve">- контроль посещения образовательной организации несовершеннолетним;</w:t>
            </w:r>
          </w:p>
          <w:p>
            <w:pPr>
              <w:pStyle w:val="0"/>
            </w:pPr>
            <w:r>
              <w:rPr>
                <w:sz w:val="24"/>
              </w:rPr>
              <w:t xml:space="preserve">- связь с педагогами образовательной организации с целью формирования у несовершеннолетнего знаний, умений и навыков, мотивации к обучению.</w:t>
            </w:r>
          </w:p>
          <w:p>
            <w:pPr>
              <w:pStyle w:val="0"/>
            </w:pPr>
            <w:r>
              <w:rPr>
                <w:sz w:val="24"/>
              </w:rPr>
              <w:t xml:space="preserve">Продолжительность не более 60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tc>
        <w:tc>
          <w:tcPr>
            <w:tcW w:w="3231" w:type="dxa"/>
            <w:tcBorders>
              <w:bottom w:val="nil"/>
            </w:tcBorders>
          </w:tcPr>
          <w:p>
            <w:pPr>
              <w:pStyle w:val="0"/>
            </w:pPr>
            <w:r>
              <w:rPr>
                <w:sz w:val="24"/>
              </w:rPr>
              <w:t xml:space="preserve">Социальная услуга предоставляется при возникновении у получателя социальных услуг педагогической запущенности</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22"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1.14</w:t>
            </w:r>
          </w:p>
        </w:tc>
        <w:tc>
          <w:tcPr>
            <w:tcW w:w="2438" w:type="dxa"/>
            <w:tcBorders>
              <w:bottom w:val="nil"/>
            </w:tcBorders>
          </w:tcPr>
          <w:p>
            <w:pPr>
              <w:pStyle w:val="0"/>
            </w:pPr>
            <w:r>
              <w:rPr>
                <w:sz w:val="24"/>
              </w:rPr>
              <w:t xml:space="preserve">Помощь в организации летнего отдыха и оздоровления детей из семей, находящихся в социально опасном положении</w:t>
            </w:r>
          </w:p>
        </w:tc>
        <w:tc>
          <w:tcPr>
            <w:tcW w:w="4762" w:type="dxa"/>
            <w:tcBorders>
              <w:bottom w:val="nil"/>
            </w:tcBorders>
          </w:tcPr>
          <w:p>
            <w:pPr>
              <w:pStyle w:val="0"/>
            </w:pPr>
            <w:r>
              <w:rPr>
                <w:sz w:val="24"/>
              </w:rPr>
              <w:t xml:space="preserve">Предусматривает:</w:t>
            </w:r>
          </w:p>
          <w:p>
            <w:pPr>
              <w:pStyle w:val="0"/>
            </w:pPr>
            <w:r>
              <w:rPr>
                <w:sz w:val="24"/>
              </w:rPr>
              <w:t xml:space="preserve">- оформление документов для получения бесплатной путевки в загородную организацию отдыха детей и их оздоровления;</w:t>
            </w:r>
          </w:p>
          <w:p>
            <w:pPr>
              <w:pStyle w:val="0"/>
            </w:pPr>
            <w:r>
              <w:rPr>
                <w:sz w:val="24"/>
              </w:rPr>
              <w:t xml:space="preserve">- оформление документов для предоставления компенсации стоимости путевки в организацию отдыха детей и их оздоровления, приобретенной самостоятельно.</w:t>
            </w:r>
          </w:p>
          <w:p>
            <w:pPr>
              <w:pStyle w:val="0"/>
            </w:pPr>
            <w:r>
              <w:rPr>
                <w:sz w:val="24"/>
              </w:rPr>
              <w:t xml:space="preserve">Продолжительность не более 30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tc>
        <w:tc>
          <w:tcPr>
            <w:tcW w:w="3231" w:type="dxa"/>
            <w:tcBorders>
              <w:bottom w:val="nil"/>
            </w:tcBorders>
          </w:tcPr>
          <w:p>
            <w:pPr>
              <w:pStyle w:val="0"/>
            </w:pPr>
            <w:r>
              <w:rPr>
                <w:sz w:val="24"/>
              </w:rPr>
              <w:t xml:space="preserve">Предоставляется в соответствии с потребностью получателей социальных услуг в отдыхе и оздоровлении</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23"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c>
          <w:tcPr>
            <w:tcW w:w="624" w:type="dxa"/>
          </w:tcPr>
          <w:p>
            <w:pPr>
              <w:pStyle w:val="0"/>
            </w:pPr>
            <w:r>
              <w:rPr>
                <w:sz w:val="24"/>
              </w:rPr>
            </w:r>
          </w:p>
        </w:tc>
        <w:tc>
          <w:tcPr>
            <w:gridSpan w:val="6"/>
            <w:tcW w:w="20925" w:type="dxa"/>
          </w:tcPr>
          <w:p>
            <w:pPr>
              <w:pStyle w:val="0"/>
              <w:outlineLvl w:val="2"/>
              <w:jc w:val="both"/>
            </w:pPr>
            <w:r>
              <w:rPr>
                <w:sz w:val="24"/>
              </w:rPr>
              <w:t xml:space="preserve">2. Социально-медицинские услуги</w:t>
            </w:r>
          </w:p>
        </w:tc>
      </w:tr>
      <w:tr>
        <w:tblPrEx>
          <w:tblBorders>
            <w:insideH w:val="nil"/>
          </w:tblBorders>
        </w:tblPrEx>
        <w:tc>
          <w:tcPr>
            <w:tcW w:w="624" w:type="dxa"/>
            <w:tcBorders>
              <w:bottom w:val="nil"/>
            </w:tcBorders>
          </w:tcPr>
          <w:p>
            <w:pPr>
              <w:pStyle w:val="0"/>
            </w:pPr>
            <w:r>
              <w:rPr>
                <w:sz w:val="24"/>
              </w:rPr>
              <w:t xml:space="preserve">2.1</w:t>
            </w:r>
          </w:p>
        </w:tc>
        <w:tc>
          <w:tcPr>
            <w:tcW w:w="2438" w:type="dxa"/>
            <w:tcBorders>
              <w:bottom w:val="nil"/>
            </w:tcBorders>
          </w:tcPr>
          <w:p>
            <w:pPr>
              <w:pStyle w:val="0"/>
            </w:pPr>
            <w:r>
              <w:rPr>
                <w:sz w:val="24"/>
              </w:rPr>
              <w:t xml:space="preserve">Выполнение процедур, связанных с сохранением здоровья получателей социальных услуг (измерение температуры тела, артериального давления, контроль за приемом лекарств и др.)</w:t>
            </w:r>
          </w:p>
        </w:tc>
        <w:tc>
          <w:tcPr>
            <w:tcW w:w="4762" w:type="dxa"/>
            <w:tcBorders>
              <w:bottom w:val="nil"/>
            </w:tcBorders>
          </w:tcPr>
          <w:p>
            <w:pPr>
              <w:pStyle w:val="0"/>
            </w:pPr>
            <w:r>
              <w:rPr>
                <w:sz w:val="24"/>
              </w:rPr>
              <w:t xml:space="preserve">Для граждан с частичной утратой способности к самообслуживанию предусматривает:</w:t>
            </w:r>
          </w:p>
          <w:p>
            <w:pPr>
              <w:pStyle w:val="0"/>
            </w:pPr>
            <w:r>
              <w:rPr>
                <w:sz w:val="24"/>
              </w:rPr>
              <w:t xml:space="preserve">- наблюдение за состоянием здоровья (осведомление о самочувствии, измерение температуры, артериального давления) получателя социальных услуг.</w:t>
            </w:r>
          </w:p>
          <w:p>
            <w:pPr>
              <w:pStyle w:val="0"/>
            </w:pPr>
            <w:r>
              <w:rPr>
                <w:sz w:val="24"/>
              </w:rPr>
              <w:t xml:space="preserve">Продолжительность - не более 15 минут за одно посещение.</w:t>
            </w:r>
          </w:p>
          <w:p>
            <w:pPr>
              <w:pStyle w:val="0"/>
            </w:pPr>
            <w:r>
              <w:rPr>
                <w:sz w:val="24"/>
              </w:rPr>
              <w:t xml:space="preserve">Для граждан с полной утратой способности к самообслуживанию предусматривает:</w:t>
            </w:r>
          </w:p>
          <w:p>
            <w:pPr>
              <w:pStyle w:val="0"/>
            </w:pPr>
            <w:r>
              <w:rPr>
                <w:sz w:val="24"/>
              </w:rPr>
              <w:t xml:space="preserve">- наблюдение за состоянием здоровья (осведомление о самочувствии, измерение температуры, артериального давления) получателя социальных услуг;</w:t>
            </w:r>
          </w:p>
          <w:p>
            <w:pPr>
              <w:pStyle w:val="0"/>
            </w:pPr>
            <w:r>
              <w:rPr>
                <w:sz w:val="24"/>
              </w:rPr>
              <w:t xml:space="preserve">- выявление и отслеживание изменений состояния получателя социальной услуги по внешнему виду и самочувствию, измерению температуры и артериального давления получателя социальной услуги;</w:t>
            </w:r>
          </w:p>
          <w:p>
            <w:pPr>
              <w:pStyle w:val="0"/>
            </w:pPr>
            <w:r>
              <w:rPr>
                <w:sz w:val="24"/>
              </w:rPr>
              <w:t xml:space="preserve">- контроль за соблюдением получателем социальных услуг предписаний врача, связанных со временем приема, частотой приема, способом приема и сроком годности лекарств.</w:t>
            </w:r>
          </w:p>
          <w:p>
            <w:pPr>
              <w:pStyle w:val="0"/>
            </w:pPr>
            <w:r>
              <w:rPr>
                <w:sz w:val="24"/>
              </w:rPr>
              <w:t xml:space="preserve">Продолжительность - не более 30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Должна предоставляться с максимальной аккуратностью и осторожностью, без причинения какого-либо вреда получателю социальных услуг. Социальная услуга 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и в соответствии с назначением врача</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постановлений Правительства МО от 26.06.2018 </w:t>
            </w:r>
            <w:hyperlink w:history="0" r:id="rId224"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N 414/22</w:t>
              </w:r>
            </w:hyperlink>
            <w:r>
              <w:rPr>
                <w:sz w:val="24"/>
              </w:rPr>
              <w:t xml:space="preserve">, от 18.05.2021</w:t>
            </w:r>
          </w:p>
          <w:p>
            <w:pPr>
              <w:pStyle w:val="0"/>
              <w:jc w:val="both"/>
            </w:pPr>
            <w:hyperlink w:history="0" r:id="rId225"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w:t>
            </w:r>
          </w:p>
        </w:tc>
      </w:tr>
      <w:tr>
        <w:tblPrEx>
          <w:tblBorders>
            <w:insideH w:val="nil"/>
          </w:tblBorders>
        </w:tblPrEx>
        <w:tc>
          <w:tcPr>
            <w:tcW w:w="624" w:type="dxa"/>
            <w:tcBorders>
              <w:bottom w:val="nil"/>
            </w:tcBorders>
          </w:tcPr>
          <w:p>
            <w:pPr>
              <w:pStyle w:val="0"/>
            </w:pPr>
            <w:r>
              <w:rPr>
                <w:sz w:val="24"/>
              </w:rPr>
              <w:t xml:space="preserve">2.2</w:t>
            </w:r>
          </w:p>
        </w:tc>
        <w:tc>
          <w:tcPr>
            <w:tcW w:w="2438" w:type="dxa"/>
            <w:tcBorders>
              <w:bottom w:val="nil"/>
            </w:tcBorders>
          </w:tcPr>
          <w:p>
            <w:pPr>
              <w:pStyle w:val="0"/>
            </w:pPr>
            <w:r>
              <w:rPr>
                <w:sz w:val="24"/>
              </w:rPr>
              <w:t xml:space="preserve">Проведение оздоровительных мероприятий</w:t>
            </w:r>
          </w:p>
        </w:tc>
        <w:tc>
          <w:tcPr>
            <w:tcW w:w="4762" w:type="dxa"/>
            <w:tcBorders>
              <w:bottom w:val="nil"/>
            </w:tcBorders>
          </w:tcPr>
          <w:p>
            <w:pPr>
              <w:pStyle w:val="0"/>
            </w:pPr>
            <w:r>
              <w:rPr>
                <w:sz w:val="24"/>
              </w:rPr>
              <w:t xml:space="preserve">Для граждан с частичной утратой способности к самообслуживанию предусматривает:</w:t>
            </w:r>
          </w:p>
          <w:p>
            <w:pPr>
              <w:pStyle w:val="0"/>
            </w:pPr>
            <w:r>
              <w:rPr>
                <w:sz w:val="24"/>
              </w:rPr>
              <w:t xml:space="preserve">- организацию и проведение прогулки.</w:t>
            </w:r>
          </w:p>
          <w:p>
            <w:pPr>
              <w:pStyle w:val="0"/>
            </w:pPr>
            <w:r>
              <w:rPr>
                <w:sz w:val="24"/>
              </w:rPr>
              <w:t xml:space="preserve">Продолжительность - не более 45 минут за одно посещение.</w:t>
            </w:r>
          </w:p>
          <w:p>
            <w:pPr>
              <w:pStyle w:val="0"/>
            </w:pPr>
            <w:r>
              <w:rPr>
                <w:sz w:val="24"/>
              </w:rPr>
              <w:t xml:space="preserve">Для граждан с полной утратой способности к самообслуживанию предусматривает:</w:t>
            </w:r>
          </w:p>
          <w:p>
            <w:pPr>
              <w:pStyle w:val="0"/>
            </w:pPr>
            <w:r>
              <w:rPr>
                <w:sz w:val="24"/>
              </w:rPr>
              <w:t xml:space="preserve">- организацию и проведение прогулки, содействие в проведении оздоровительной гимнастики, занятий физкультурой и спортом, дневного сна, водных процедур, закаливания (принятие воздушных ванн) в соответствии и с медицинскими показаниями, и состоянием здоровья получателя социальных услуг;</w:t>
            </w:r>
          </w:p>
          <w:p>
            <w:pPr>
              <w:pStyle w:val="0"/>
            </w:pPr>
            <w:r>
              <w:rPr>
                <w:sz w:val="24"/>
              </w:rPr>
              <w:t xml:space="preserve">- разработку в соответствии и с медицинскими показаниями, и состоянием здоровья получателя социальных услуг тематики и плана занятий для получателя социальной услуги;</w:t>
            </w:r>
          </w:p>
          <w:p>
            <w:pPr>
              <w:pStyle w:val="0"/>
            </w:pPr>
            <w:r>
              <w:rPr>
                <w:sz w:val="24"/>
              </w:rPr>
              <w:t xml:space="preserve">- подготовку необходимого для организации работы инвентаря;</w:t>
            </w:r>
          </w:p>
          <w:p>
            <w:pPr>
              <w:pStyle w:val="0"/>
            </w:pPr>
            <w:r>
              <w:rPr>
                <w:sz w:val="24"/>
              </w:rPr>
              <w:t xml:space="preserve">- определение организационных моментов (общее количество занятий в году, месяце, неделе, частота занятий в неделю, их продолжительность);</w:t>
            </w:r>
          </w:p>
          <w:p>
            <w:pPr>
              <w:pStyle w:val="0"/>
            </w:pPr>
            <w:r>
              <w:rPr>
                <w:sz w:val="24"/>
              </w:rPr>
              <w:t xml:space="preserve">- проведение занятий с получателем социальных услуг в соответствии с графиком и планом работы.</w:t>
            </w:r>
          </w:p>
          <w:p>
            <w:pPr>
              <w:pStyle w:val="0"/>
            </w:pPr>
            <w:r>
              <w:rPr>
                <w:sz w:val="24"/>
              </w:rPr>
              <w:t xml:space="preserve">Продолжительность - не более 45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Должна предоставляться с максимальной аккуратностью и осторожностью, без причинения какого-либо вреда получателю социальных услуг и учитывать его физическое и психическое состояние</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постановлений Правительства МО от 26.06.2018 </w:t>
            </w:r>
            <w:hyperlink w:history="0" r:id="rId226"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N 414/22</w:t>
              </w:r>
            </w:hyperlink>
            <w:r>
              <w:rPr>
                <w:sz w:val="24"/>
              </w:rPr>
              <w:t xml:space="preserve">, от 18.05.2021</w:t>
            </w:r>
          </w:p>
          <w:p>
            <w:pPr>
              <w:pStyle w:val="0"/>
              <w:jc w:val="both"/>
            </w:pPr>
            <w:hyperlink w:history="0" r:id="rId227"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w:t>
            </w:r>
          </w:p>
        </w:tc>
      </w:tr>
      <w:tr>
        <w:tblPrEx>
          <w:tblBorders>
            <w:insideH w:val="nil"/>
          </w:tblBorders>
        </w:tblPrEx>
        <w:tc>
          <w:tcPr>
            <w:tcW w:w="624" w:type="dxa"/>
            <w:tcBorders>
              <w:bottom w:val="nil"/>
            </w:tcBorders>
          </w:tcPr>
          <w:p>
            <w:pPr>
              <w:pStyle w:val="0"/>
            </w:pPr>
            <w:r>
              <w:rPr>
                <w:sz w:val="24"/>
              </w:rPr>
              <w:t xml:space="preserve">2.3</w:t>
            </w:r>
          </w:p>
        </w:tc>
        <w:tc>
          <w:tcPr>
            <w:tcW w:w="2438" w:type="dxa"/>
            <w:tcBorders>
              <w:bottom w:val="nil"/>
            </w:tcBorders>
          </w:tcPr>
          <w:p>
            <w:pPr>
              <w:pStyle w:val="0"/>
            </w:pPr>
            <w:r>
              <w:rPr>
                <w:sz w:val="24"/>
              </w:rPr>
              <w:t xml:space="preserve">Систематическое наблюдение за получателями социальных услуг в целях выявления отклонений в состоянии их здоровья</w:t>
            </w:r>
          </w:p>
        </w:tc>
        <w:tc>
          <w:tcPr>
            <w:tcW w:w="4762" w:type="dxa"/>
            <w:tcBorders>
              <w:bottom w:val="nil"/>
            </w:tcBorders>
          </w:tcPr>
          <w:p>
            <w:pPr>
              <w:pStyle w:val="0"/>
            </w:pPr>
            <w:r>
              <w:rPr>
                <w:sz w:val="24"/>
              </w:rPr>
              <w:t xml:space="preserve">Для граждан с частичной утратой способности к самообслуживанию предусматривает:</w:t>
            </w:r>
          </w:p>
          <w:p>
            <w:pPr>
              <w:pStyle w:val="0"/>
            </w:pPr>
            <w:r>
              <w:rPr>
                <w:sz w:val="24"/>
              </w:rPr>
              <w:t xml:space="preserve">- измерение температуры тела;</w:t>
            </w:r>
          </w:p>
          <w:p>
            <w:pPr>
              <w:pStyle w:val="0"/>
            </w:pPr>
            <w:r>
              <w:rPr>
                <w:sz w:val="24"/>
              </w:rPr>
              <w:t xml:space="preserve">- измерение артериального давления;</w:t>
            </w:r>
          </w:p>
          <w:p>
            <w:pPr>
              <w:pStyle w:val="0"/>
            </w:pPr>
            <w:r>
              <w:rPr>
                <w:sz w:val="24"/>
              </w:rPr>
              <w:t xml:space="preserve">- вызов врача (при необходимости).</w:t>
            </w:r>
          </w:p>
          <w:p>
            <w:pPr>
              <w:pStyle w:val="0"/>
            </w:pPr>
            <w:r>
              <w:rPr>
                <w:sz w:val="24"/>
              </w:rPr>
              <w:t xml:space="preserve">Продолжительность - не более 15 минут за одно посещение.</w:t>
            </w:r>
          </w:p>
          <w:p>
            <w:pPr>
              <w:pStyle w:val="0"/>
            </w:pPr>
            <w:r>
              <w:rPr>
                <w:sz w:val="24"/>
              </w:rPr>
              <w:t xml:space="preserve">Для граждан с полной утратой способности к самообслуживанию предусматривает:</w:t>
            </w:r>
          </w:p>
          <w:p>
            <w:pPr>
              <w:pStyle w:val="0"/>
            </w:pPr>
            <w:r>
              <w:rPr>
                <w:sz w:val="24"/>
              </w:rPr>
              <w:t xml:space="preserve">- проведение наблюдений за состоянием здоровья получателя социальной услуги;</w:t>
            </w:r>
          </w:p>
          <w:p>
            <w:pPr>
              <w:pStyle w:val="0"/>
            </w:pPr>
            <w:r>
              <w:rPr>
                <w:sz w:val="24"/>
              </w:rPr>
              <w:t xml:space="preserve">- измерение температуры тела;</w:t>
            </w:r>
          </w:p>
          <w:p>
            <w:pPr>
              <w:pStyle w:val="0"/>
            </w:pPr>
            <w:r>
              <w:rPr>
                <w:sz w:val="24"/>
              </w:rPr>
              <w:t xml:space="preserve">- измерение артериального давления;</w:t>
            </w:r>
          </w:p>
          <w:p>
            <w:pPr>
              <w:pStyle w:val="0"/>
            </w:pPr>
            <w:r>
              <w:rPr>
                <w:sz w:val="24"/>
              </w:rPr>
              <w:t xml:space="preserve">- осмотр ушей, глаз, слизистых оболочек горла, носа;</w:t>
            </w:r>
          </w:p>
          <w:p>
            <w:pPr>
              <w:pStyle w:val="0"/>
            </w:pPr>
            <w:r>
              <w:rPr>
                <w:sz w:val="24"/>
              </w:rPr>
              <w:t xml:space="preserve">- осмотр кожных покровов и волосистых частей тела;</w:t>
            </w:r>
          </w:p>
          <w:p>
            <w:pPr>
              <w:pStyle w:val="0"/>
            </w:pPr>
            <w:r>
              <w:rPr>
                <w:sz w:val="24"/>
              </w:rPr>
              <w:t xml:space="preserve">- подготовка результатов наблюдений для информирования лечащего врача получателя социальных услуг (врача-терапевта, врача-специалиста);</w:t>
            </w:r>
          </w:p>
          <w:p>
            <w:pPr>
              <w:pStyle w:val="0"/>
            </w:pPr>
            <w:r>
              <w:rPr>
                <w:sz w:val="24"/>
              </w:rPr>
              <w:t xml:space="preserve">- информирование лечащего врача получателя социальных услуг (врача-терапевта, врача-специалиста) о результатах наблюдений за состоянием здоровья получателя социальной услуги.</w:t>
            </w:r>
          </w:p>
          <w:p>
            <w:pPr>
              <w:pStyle w:val="0"/>
            </w:pPr>
            <w:r>
              <w:rPr>
                <w:sz w:val="24"/>
              </w:rPr>
              <w:t xml:space="preserve">Продолжительность - не более 30 минут за одно посещение.</w:t>
            </w:r>
          </w:p>
          <w:p>
            <w:pPr>
              <w:pStyle w:val="0"/>
            </w:pPr>
            <w:r>
              <w:rPr>
                <w:sz w:val="24"/>
              </w:rPr>
              <w:t xml:space="preserve">При оказании социальной услуги получателю социальных услуг при необходимости используются медицинские препараты и расходные материалы: перекись водорода и раствор аммиака или аналоги, бинты, лейкопластыри, вата, маски, перчатки, салфетки</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Должна способствовать своевременному оказанию получателям социальных услуг социально-медицинской помощи и поддержки</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постановлений Правительства МО от 26.06.2018 </w:t>
            </w:r>
            <w:hyperlink w:history="0" r:id="rId228"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N 414/22</w:t>
              </w:r>
            </w:hyperlink>
            <w:r>
              <w:rPr>
                <w:sz w:val="24"/>
              </w:rPr>
              <w:t xml:space="preserve">, от 30.09.2020</w:t>
            </w:r>
          </w:p>
          <w:p>
            <w:pPr>
              <w:pStyle w:val="0"/>
              <w:jc w:val="both"/>
            </w:pPr>
            <w:hyperlink w:history="0" r:id="rId229" w:tooltip="Постановление Правительства МО от 30.09.2020 N 687/30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687/30</w:t>
              </w:r>
            </w:hyperlink>
            <w:r>
              <w:rPr>
                <w:sz w:val="24"/>
              </w:rPr>
              <w:t xml:space="preserve">, от 18.05.2021 </w:t>
            </w:r>
            <w:hyperlink w:history="0" r:id="rId230"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w:t>
            </w:r>
          </w:p>
        </w:tc>
      </w:tr>
      <w:tr>
        <w:tblPrEx>
          <w:tblBorders>
            <w:insideH w:val="nil"/>
          </w:tblBorders>
        </w:tblPrEx>
        <w:tc>
          <w:tcPr>
            <w:tcW w:w="624" w:type="dxa"/>
            <w:tcBorders>
              <w:bottom w:val="nil"/>
            </w:tcBorders>
          </w:tcPr>
          <w:p>
            <w:pPr>
              <w:pStyle w:val="0"/>
            </w:pPr>
            <w:r>
              <w:rPr>
                <w:sz w:val="24"/>
              </w:rPr>
              <w:t xml:space="preserve">2.4</w:t>
            </w:r>
          </w:p>
        </w:tc>
        <w:tc>
          <w:tcPr>
            <w:tcW w:w="2438" w:type="dxa"/>
            <w:tcBorders>
              <w:bottom w:val="nil"/>
            </w:tcBorders>
          </w:tcPr>
          <w:p>
            <w:pPr>
              <w:pStyle w:val="0"/>
            </w:pPr>
            <w:r>
              <w:rPr>
                <w:sz w:val="24"/>
              </w:rPr>
              <w:t xml:space="preserve">Консультирование по социально-медицинским вопросам (поддержания и сохранения здоровья получателей социальных услуг, проведения оздоровительных мероприятий, наблюдения за получателями социальных услуг в целях выявления отклонений в состоянии их здоровья)</w:t>
            </w:r>
          </w:p>
        </w:tc>
        <w:tc>
          <w:tcPr>
            <w:tcW w:w="4762" w:type="dxa"/>
            <w:tcBorders>
              <w:bottom w:val="nil"/>
            </w:tcBorders>
          </w:tcPr>
          <w:p>
            <w:pPr>
              <w:pStyle w:val="0"/>
            </w:pPr>
            <w:r>
              <w:rPr>
                <w:sz w:val="24"/>
              </w:rPr>
              <w:t xml:space="preserve">Для граждан с частичной утратой способности к самообслуживанию предусматривает:</w:t>
            </w:r>
          </w:p>
          <w:p>
            <w:pPr>
              <w:pStyle w:val="0"/>
            </w:pPr>
            <w:r>
              <w:rPr>
                <w:sz w:val="24"/>
              </w:rPr>
              <w:t xml:space="preserve">- выявление социально-медицинских проблем, стоящих перед получателем социальной услуги;</w:t>
            </w:r>
          </w:p>
          <w:p>
            <w:pPr>
              <w:pStyle w:val="0"/>
            </w:pPr>
            <w:r>
              <w:rPr>
                <w:sz w:val="24"/>
              </w:rPr>
              <w:t xml:space="preserve">- разъяснение получателю социальной услуги сути выявленных социально-медицинских проблем.</w:t>
            </w:r>
          </w:p>
          <w:p>
            <w:pPr>
              <w:pStyle w:val="0"/>
            </w:pPr>
            <w:r>
              <w:rPr>
                <w:sz w:val="24"/>
              </w:rPr>
              <w:t xml:space="preserve">Продолжительность - не более 15 минут за одно посещение.</w:t>
            </w:r>
          </w:p>
          <w:p>
            <w:pPr>
              <w:pStyle w:val="0"/>
            </w:pPr>
            <w:r>
              <w:rPr>
                <w:sz w:val="24"/>
              </w:rPr>
              <w:t xml:space="preserve">Для граждан с полной утратой способности к самообслуживанию предусматривает:</w:t>
            </w:r>
          </w:p>
          <w:p>
            <w:pPr>
              <w:pStyle w:val="0"/>
            </w:pPr>
            <w:r>
              <w:rPr>
                <w:sz w:val="24"/>
              </w:rPr>
              <w:t xml:space="preserve">- выявление социально-медицинских проблем, стоящих перед получателем социальной услуги;</w:t>
            </w:r>
          </w:p>
          <w:p>
            <w:pPr>
              <w:pStyle w:val="0"/>
            </w:pPr>
            <w:r>
              <w:rPr>
                <w:sz w:val="24"/>
              </w:rPr>
              <w:t xml:space="preserve">- разъяснение получателю социальной услуги сути выявленных социально-медицинских проблем;</w:t>
            </w:r>
          </w:p>
          <w:p>
            <w:pPr>
              <w:pStyle w:val="0"/>
            </w:pPr>
            <w:r>
              <w:rPr>
                <w:sz w:val="24"/>
              </w:rPr>
              <w:t xml:space="preserve">- разработка для получателя социальной услуги рекомендаций по решению стоящих перед ним социально-медицинских проблем;</w:t>
            </w:r>
          </w:p>
          <w:p>
            <w:pPr>
              <w:pStyle w:val="0"/>
            </w:pPr>
            <w:r>
              <w:rPr>
                <w:sz w:val="24"/>
              </w:rPr>
              <w:t xml:space="preserve">- составление в случае необходимости графика консультаций;</w:t>
            </w:r>
          </w:p>
          <w:p>
            <w:pPr>
              <w:pStyle w:val="0"/>
            </w:pPr>
            <w:r>
              <w:rPr>
                <w:sz w:val="24"/>
              </w:rPr>
              <w:t xml:space="preserve">- проведение серии индивидуальных консультаций по проблеме получателя социальных услуг в соответствии с разработанным графиком;</w:t>
            </w:r>
          </w:p>
          <w:p>
            <w:pPr>
              <w:pStyle w:val="0"/>
            </w:pPr>
            <w:r>
              <w:rPr>
                <w:sz w:val="24"/>
              </w:rPr>
              <w:t xml:space="preserve">- привлечение в случае необходимости к консультациям по социально-медицинским проблемам получателя социальных услуг психолога (при его наличии).</w:t>
            </w:r>
          </w:p>
          <w:p>
            <w:pPr>
              <w:pStyle w:val="0"/>
            </w:pPr>
            <w:r>
              <w:rPr>
                <w:sz w:val="24"/>
              </w:rPr>
              <w:t xml:space="preserve">Продолжительность - не более 30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Должна обеспечивать оказание квалифицированной помощи получателям социальных услуг в правильном понимании и решении стоящих перед ними конкретных медицинских проблем</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постановлений Правительства МО от 26.06.2018 </w:t>
            </w:r>
            <w:hyperlink w:history="0" r:id="rId231"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N 414/22</w:t>
              </w:r>
            </w:hyperlink>
            <w:r>
              <w:rPr>
                <w:sz w:val="24"/>
              </w:rPr>
              <w:t xml:space="preserve">, от 18.05.2021</w:t>
            </w:r>
          </w:p>
          <w:p>
            <w:pPr>
              <w:pStyle w:val="0"/>
              <w:jc w:val="both"/>
            </w:pPr>
            <w:hyperlink w:history="0" r:id="rId232"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w:t>
            </w:r>
          </w:p>
        </w:tc>
      </w:tr>
      <w:tr>
        <w:tblPrEx>
          <w:tblBorders>
            <w:insideH w:val="nil"/>
          </w:tblBorders>
        </w:tblPrEx>
        <w:tc>
          <w:tcPr>
            <w:tcW w:w="624" w:type="dxa"/>
            <w:tcBorders>
              <w:bottom w:val="nil"/>
            </w:tcBorders>
          </w:tcPr>
          <w:p>
            <w:pPr>
              <w:pStyle w:val="0"/>
            </w:pPr>
            <w:r>
              <w:rPr>
                <w:sz w:val="24"/>
              </w:rPr>
              <w:t xml:space="preserve">2.5</w:t>
            </w:r>
          </w:p>
        </w:tc>
        <w:tc>
          <w:tcPr>
            <w:tcW w:w="2438" w:type="dxa"/>
            <w:tcBorders>
              <w:bottom w:val="nil"/>
            </w:tcBorders>
          </w:tcPr>
          <w:p>
            <w:pPr>
              <w:pStyle w:val="0"/>
            </w:pPr>
            <w:r>
              <w:rPr>
                <w:sz w:val="24"/>
              </w:rPr>
              <w:t xml:space="preserve">Содействие в обеспечении по заключению врачей лекарственными средствами и изделиями медицинского назначения</w:t>
            </w:r>
          </w:p>
        </w:tc>
        <w:tc>
          <w:tcPr>
            <w:tcW w:w="4762" w:type="dxa"/>
            <w:tcBorders>
              <w:bottom w:val="nil"/>
            </w:tcBorders>
          </w:tcPr>
          <w:p>
            <w:pPr>
              <w:pStyle w:val="0"/>
            </w:pPr>
            <w:r>
              <w:rPr>
                <w:sz w:val="24"/>
              </w:rPr>
              <w:t xml:space="preserve">Предусматривает:</w:t>
            </w:r>
          </w:p>
          <w:p>
            <w:pPr>
              <w:pStyle w:val="0"/>
            </w:pPr>
            <w:r>
              <w:rPr>
                <w:sz w:val="24"/>
              </w:rPr>
              <w:t xml:space="preserve">- получение у лечащего врача (врача-специалиста) получателя социальных услуг рецептов (льготных рецептов) на лекарственные средства, изделия медицинского назначения, в том числе с применением телемедицинских технологий;</w:t>
            </w:r>
          </w:p>
          <w:p>
            <w:pPr>
              <w:pStyle w:val="0"/>
            </w:pPr>
            <w:r>
              <w:rPr>
                <w:sz w:val="24"/>
              </w:rPr>
              <w:t xml:space="preserve">- приобретение по рецепту лекарственных средств, изделий медицинского назначения за счет денежных средств получателя социальных услуг и/или получение лекарственных средств, изделий медицинского назначения по льготному рецепту;</w:t>
            </w:r>
          </w:p>
          <w:p>
            <w:pPr>
              <w:pStyle w:val="0"/>
            </w:pPr>
            <w:r>
              <w:rPr>
                <w:sz w:val="24"/>
              </w:rPr>
              <w:t xml:space="preserve">- доставку лекарственных препаратов для медицинского применения и медицинских изделий на дом получателя социальных услуг;</w:t>
            </w:r>
          </w:p>
          <w:p>
            <w:pPr>
              <w:pStyle w:val="0"/>
            </w:pPr>
            <w:r>
              <w:rPr>
                <w:sz w:val="24"/>
              </w:rPr>
              <w:t xml:space="preserve">- окончательный расчет с получателем социальных услуг;</w:t>
            </w:r>
          </w:p>
          <w:p>
            <w:pPr>
              <w:pStyle w:val="0"/>
            </w:pPr>
            <w:r>
              <w:rPr>
                <w:sz w:val="24"/>
              </w:rPr>
              <w:t xml:space="preserve">- разъяснение получателю социальных услуг способа применения и дозы доставленных лекарственных препаратов в строгом соответствии с предписанием врача.</w:t>
            </w:r>
          </w:p>
          <w:p>
            <w:pPr>
              <w:pStyle w:val="0"/>
            </w:pPr>
            <w:r>
              <w:rPr>
                <w:sz w:val="24"/>
              </w:rPr>
              <w:t xml:space="preserve">Продолжительность не более 40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Направлена на обеспечение своевременного приобретения за счет средств получателя социальных услуг и доставку лекарственных средств и изделий медицинского назначения.</w:t>
            </w:r>
          </w:p>
          <w:p>
            <w:pPr>
              <w:pStyle w:val="0"/>
            </w:pPr>
            <w:r>
              <w:rPr>
                <w:sz w:val="24"/>
              </w:rPr>
              <w:t xml:space="preserve">Лекарственные средства и изделия медицинского назначения приобретаются в аптеках, находящихся на территории проживания получателя социальных услуг.</w:t>
            </w:r>
          </w:p>
          <w:p>
            <w:pPr>
              <w:pStyle w:val="0"/>
            </w:pPr>
            <w:r>
              <w:rPr>
                <w:sz w:val="24"/>
              </w:rPr>
              <w:t xml:space="preserve">Лекарственные средства, которые необходимо получать в специализированных аптеках, приобретаются в ближайшей к месту проживания получателя социальных услуг.</w:t>
            </w:r>
          </w:p>
          <w:p>
            <w:pPr>
              <w:pStyle w:val="0"/>
            </w:pPr>
            <w:r>
              <w:rPr>
                <w:sz w:val="24"/>
              </w:rPr>
              <w:t xml:space="preserve">По приобретенным лекарственным препаратам за счет средств получателя предоставляются чеки</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(строка 2.5 в ред. </w:t>
            </w:r>
            <w:hyperlink w:history="0" r:id="rId233" w:tooltip="Постановление Правительства МО от 11.07.2024 N 706-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11.07.2024 N 706-ПП)</w:t>
            </w:r>
          </w:p>
        </w:tc>
      </w:tr>
      <w:tr>
        <w:tblPrEx>
          <w:tblBorders>
            <w:insideH w:val="nil"/>
          </w:tblBorders>
        </w:tblPrEx>
        <w:tc>
          <w:tcPr>
            <w:tcW w:w="624" w:type="dxa"/>
            <w:tcBorders>
              <w:bottom w:val="nil"/>
            </w:tcBorders>
          </w:tcPr>
          <w:p>
            <w:pPr>
              <w:pStyle w:val="0"/>
            </w:pPr>
            <w:r>
              <w:rPr>
                <w:sz w:val="24"/>
              </w:rPr>
              <w:t xml:space="preserve">2.6</w:t>
            </w:r>
          </w:p>
        </w:tc>
        <w:tc>
          <w:tcPr>
            <w:tcW w:w="2438" w:type="dxa"/>
            <w:tcBorders>
              <w:bottom w:val="nil"/>
            </w:tcBorders>
          </w:tcPr>
          <w:p>
            <w:pPr>
              <w:pStyle w:val="0"/>
            </w:pPr>
            <w:r>
              <w:rPr>
                <w:sz w:val="24"/>
              </w:rPr>
              <w:t xml:space="preserve">Содействие в прохождении медико-социальной экспертизы</w:t>
            </w:r>
          </w:p>
        </w:tc>
        <w:tc>
          <w:tcPr>
            <w:tcW w:w="4762" w:type="dxa"/>
            <w:tcBorders>
              <w:bottom w:val="nil"/>
            </w:tcBorders>
          </w:tcPr>
          <w:p>
            <w:pPr>
              <w:pStyle w:val="0"/>
            </w:pPr>
            <w:r>
              <w:rPr>
                <w:sz w:val="24"/>
              </w:rPr>
              <w:t xml:space="preserve">Предусматривает:</w:t>
            </w:r>
          </w:p>
          <w:p>
            <w:pPr>
              <w:pStyle w:val="0"/>
            </w:pPr>
            <w:r>
              <w:rPr>
                <w:sz w:val="24"/>
              </w:rPr>
              <w:t xml:space="preserve">- контроль сроков очередного освидетельствования;</w:t>
            </w:r>
          </w:p>
          <w:p>
            <w:pPr>
              <w:pStyle w:val="0"/>
            </w:pPr>
            <w:r>
              <w:rPr>
                <w:sz w:val="24"/>
              </w:rPr>
              <w:t xml:space="preserve">- запись на прием и сопровождение к лечащему врачу (врачам-специалистам) получателя социальных услуг для оформления необходимых документов для проведения медико-социальной экспертизы;</w:t>
            </w:r>
          </w:p>
          <w:p>
            <w:pPr>
              <w:pStyle w:val="0"/>
            </w:pPr>
            <w:r>
              <w:rPr>
                <w:sz w:val="24"/>
              </w:rPr>
              <w:t xml:space="preserve">- при необходимости вызов на дом лечащего врача (врачей-специалистов) получателя социальных услуг для оформления необходимых документов для проведения медико-социальной экспертизы;</w:t>
            </w:r>
          </w:p>
          <w:p>
            <w:pPr>
              <w:pStyle w:val="0"/>
            </w:pPr>
            <w:r>
              <w:rPr>
                <w:sz w:val="24"/>
              </w:rPr>
              <w:t xml:space="preserve">- сопровождение получателя социальной услуги к месту проведения медико-социальной экспертизы и обратно;</w:t>
            </w:r>
          </w:p>
          <w:p>
            <w:pPr>
              <w:pStyle w:val="0"/>
            </w:pPr>
            <w:r>
              <w:rPr>
                <w:sz w:val="24"/>
              </w:rPr>
              <w:t xml:space="preserve">- помощь в сборе необходимых документов.</w:t>
            </w:r>
          </w:p>
          <w:p>
            <w:pPr>
              <w:pStyle w:val="0"/>
            </w:pPr>
            <w:r>
              <w:rPr>
                <w:sz w:val="24"/>
              </w:rPr>
              <w:t xml:space="preserve">Продолжительность не более 60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Должна обеспечить своевременное посещение получателем социальных услуг соответствующих специалистов и сбор всех документов, необходимых для комплексной оценки состояния его организма на основе анализа клинико-функциональных, социально-бытовых,</w:t>
            </w:r>
          </w:p>
          <w:p>
            <w:pPr>
              <w:pStyle w:val="0"/>
            </w:pPr>
            <w:r>
              <w:rPr>
                <w:sz w:val="24"/>
              </w:rPr>
              <w:t xml:space="preserve">профессионально-трудовых, психологических данных освидетельствуемого с использованием классификаций и критериев, разрабатываемых и утверждаемых в установленном законодательством Российской Федерации порядке</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34"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2.7</w:t>
            </w:r>
          </w:p>
        </w:tc>
        <w:tc>
          <w:tcPr>
            <w:tcW w:w="2438" w:type="dxa"/>
            <w:tcBorders>
              <w:bottom w:val="nil"/>
            </w:tcBorders>
          </w:tcPr>
          <w:p>
            <w:pPr>
              <w:pStyle w:val="0"/>
            </w:pPr>
            <w:r>
              <w:rPr>
                <w:sz w:val="24"/>
              </w:rPr>
              <w:t xml:space="preserve">Содействие в госпитализации по медицинским показаниям в медицинские организации</w:t>
            </w:r>
          </w:p>
        </w:tc>
        <w:tc>
          <w:tcPr>
            <w:tcW w:w="4762" w:type="dxa"/>
            <w:tcBorders>
              <w:bottom w:val="nil"/>
            </w:tcBorders>
          </w:tcPr>
          <w:p>
            <w:pPr>
              <w:pStyle w:val="0"/>
            </w:pPr>
            <w:r>
              <w:rPr>
                <w:sz w:val="24"/>
              </w:rPr>
              <w:t xml:space="preserve">Предусматривает:</w:t>
            </w:r>
          </w:p>
          <w:p>
            <w:pPr>
              <w:pStyle w:val="0"/>
            </w:pPr>
            <w:r>
              <w:rPr>
                <w:sz w:val="24"/>
              </w:rPr>
              <w:t xml:space="preserve">- запись на прием и сопровождение к лечащему врачу (врачам-специалистам) получателя социальных услуг для получения направления на госпитализацию;</w:t>
            </w:r>
          </w:p>
          <w:p>
            <w:pPr>
              <w:pStyle w:val="0"/>
            </w:pPr>
            <w:r>
              <w:rPr>
                <w:sz w:val="24"/>
              </w:rPr>
              <w:t xml:space="preserve">- при необходимости вызов на дом лечащего врача (врача-специалиста) получателя социальных услуг для получения направления на госпитализацию;</w:t>
            </w:r>
          </w:p>
          <w:p>
            <w:pPr>
              <w:pStyle w:val="0"/>
            </w:pPr>
            <w:r>
              <w:rPr>
                <w:sz w:val="24"/>
              </w:rPr>
              <w:t xml:space="preserve">- получение направления на госпитализацию и доставка его получателю социальных услуг;</w:t>
            </w:r>
          </w:p>
          <w:p>
            <w:pPr>
              <w:pStyle w:val="0"/>
            </w:pPr>
            <w:r>
              <w:rPr>
                <w:sz w:val="24"/>
              </w:rPr>
              <w:t xml:space="preserve">- предоставление транспортного средства для госпитализации получателя социальных услуг;</w:t>
            </w:r>
          </w:p>
          <w:p>
            <w:pPr>
              <w:pStyle w:val="0"/>
            </w:pPr>
            <w:r>
              <w:rPr>
                <w:sz w:val="24"/>
              </w:rPr>
              <w:t xml:space="preserve">- сопровождение его в медицинскую организацию либо вызов скорой медицинской помощи.</w:t>
            </w:r>
          </w:p>
          <w:p>
            <w:pPr>
              <w:pStyle w:val="0"/>
            </w:pPr>
            <w:r>
              <w:rPr>
                <w:sz w:val="24"/>
              </w:rPr>
              <w:t xml:space="preserve">При плановой госпитализации услуга включает в себя запись на госпитализацию, сбор необходимых документов, организацию обеспечения транспортом и сопровождающим лицом.</w:t>
            </w:r>
          </w:p>
          <w:p>
            <w:pPr>
              <w:pStyle w:val="0"/>
            </w:pPr>
            <w:r>
              <w:rPr>
                <w:sz w:val="24"/>
              </w:rPr>
              <w:t xml:space="preserve">Продолжительность не более 60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Должна предоставляться своевременно</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35"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2.8</w:t>
            </w:r>
          </w:p>
        </w:tc>
        <w:tc>
          <w:tcPr>
            <w:tcW w:w="2438" w:type="dxa"/>
            <w:tcBorders>
              <w:bottom w:val="nil"/>
            </w:tcBorders>
          </w:tcPr>
          <w:p>
            <w:pPr>
              <w:pStyle w:val="0"/>
            </w:pPr>
            <w:r>
              <w:rPr>
                <w:sz w:val="24"/>
              </w:rPr>
              <w:t xml:space="preserve">Содействие в получении путевки на санаторно-курортное лечение</w:t>
            </w:r>
          </w:p>
        </w:tc>
        <w:tc>
          <w:tcPr>
            <w:tcW w:w="4762" w:type="dxa"/>
            <w:tcBorders>
              <w:bottom w:val="nil"/>
            </w:tcBorders>
          </w:tcPr>
          <w:p>
            <w:pPr>
              <w:pStyle w:val="0"/>
            </w:pPr>
            <w:r>
              <w:rPr>
                <w:sz w:val="24"/>
              </w:rPr>
              <w:t xml:space="preserve">Предусматривает:</w:t>
            </w:r>
          </w:p>
          <w:p>
            <w:pPr>
              <w:pStyle w:val="0"/>
            </w:pPr>
            <w:r>
              <w:rPr>
                <w:sz w:val="24"/>
              </w:rPr>
              <w:t xml:space="preserve">- содействие в оформлении необходимых документов;</w:t>
            </w:r>
          </w:p>
          <w:p>
            <w:pPr>
              <w:pStyle w:val="0"/>
            </w:pPr>
            <w:r>
              <w:rPr>
                <w:sz w:val="24"/>
              </w:rPr>
              <w:t xml:space="preserve">- сопровождение получателя социальных услуг в медицинскую организацию и обратно;</w:t>
            </w:r>
          </w:p>
          <w:p>
            <w:pPr>
              <w:pStyle w:val="0"/>
            </w:pPr>
            <w:r>
              <w:rPr>
                <w:sz w:val="24"/>
              </w:rPr>
              <w:t xml:space="preserve">- предоставление оформленных документов в организацию, предоставляющую путевки на санаторно-курортное лечение, в том числе в электронной форме;</w:t>
            </w:r>
          </w:p>
          <w:p>
            <w:pPr>
              <w:pStyle w:val="0"/>
            </w:pPr>
            <w:r>
              <w:rPr>
                <w:sz w:val="24"/>
              </w:rPr>
              <w:t xml:space="preserve">- получение путевки на санаторно-курортное лечение и доставка ее получателю социальных услуг.</w:t>
            </w:r>
          </w:p>
          <w:p>
            <w:pPr>
              <w:pStyle w:val="0"/>
            </w:pPr>
            <w:r>
              <w:rPr>
                <w:sz w:val="24"/>
              </w:rPr>
              <w:t xml:space="preserve">Продолжительность не более 25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Направлена на обеспечение потребности получателей социальных услуг в санаторно-курортном лечении</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(строка 2.8 в ред. </w:t>
            </w:r>
            <w:hyperlink w:history="0" r:id="rId236" w:tooltip="Постановление Правительства МО от 11.07.2024 N 706-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11.07.2024 N 706-ПП)</w:t>
            </w:r>
          </w:p>
        </w:tc>
      </w:tr>
      <w:tr>
        <w:tblPrEx>
          <w:tblBorders>
            <w:insideH w:val="nil"/>
          </w:tblBorders>
        </w:tblPrEx>
        <w:tc>
          <w:tcPr>
            <w:tcW w:w="624" w:type="dxa"/>
            <w:tcBorders>
              <w:bottom w:val="nil"/>
            </w:tcBorders>
          </w:tcPr>
          <w:p>
            <w:pPr>
              <w:pStyle w:val="0"/>
            </w:pPr>
            <w:r>
              <w:rPr>
                <w:sz w:val="24"/>
              </w:rPr>
              <w:t xml:space="preserve">2.9</w:t>
            </w:r>
          </w:p>
        </w:tc>
        <w:tc>
          <w:tcPr>
            <w:tcW w:w="2438" w:type="dxa"/>
            <w:tcBorders>
              <w:bottom w:val="nil"/>
            </w:tcBorders>
          </w:tcPr>
          <w:p>
            <w:pPr>
              <w:pStyle w:val="0"/>
            </w:pPr>
            <w:r>
              <w:rPr>
                <w:sz w:val="24"/>
              </w:rPr>
              <w:t xml:space="preserve">Содействие в получении зубопротезной и протезно-ортопедической помощи, а также в обеспечении техническими средствами реабилитации</w:t>
            </w:r>
          </w:p>
        </w:tc>
        <w:tc>
          <w:tcPr>
            <w:tcW w:w="4762" w:type="dxa"/>
            <w:tcBorders>
              <w:bottom w:val="nil"/>
            </w:tcBorders>
          </w:tcPr>
          <w:p>
            <w:pPr>
              <w:pStyle w:val="0"/>
            </w:pPr>
            <w:r>
              <w:rPr>
                <w:sz w:val="24"/>
              </w:rPr>
              <w:t xml:space="preserve">Предусматривает:</w:t>
            </w:r>
          </w:p>
          <w:p>
            <w:pPr>
              <w:pStyle w:val="0"/>
            </w:pPr>
            <w:r>
              <w:rPr>
                <w:sz w:val="24"/>
              </w:rPr>
              <w:t xml:space="preserve">- содействие в оформлении необходимых документов, в том числе в электронной форме;</w:t>
            </w:r>
          </w:p>
          <w:p>
            <w:pPr>
              <w:pStyle w:val="0"/>
            </w:pPr>
            <w:r>
              <w:rPr>
                <w:sz w:val="24"/>
              </w:rPr>
              <w:t xml:space="preserve">- сопровождение в медицинскую организацию, протезно-ортопедическое предприятие и обратно;</w:t>
            </w:r>
          </w:p>
          <w:p>
            <w:pPr>
              <w:pStyle w:val="0"/>
            </w:pPr>
            <w:r>
              <w:rPr>
                <w:sz w:val="24"/>
              </w:rPr>
              <w:t xml:space="preserve">- помощь в заказе протезно-ортопедического изделия, технического средства реабилитации и контроль за его доставкой, в том числе с использованием электронного сертификата;</w:t>
            </w:r>
          </w:p>
          <w:p>
            <w:pPr>
              <w:pStyle w:val="0"/>
            </w:pPr>
            <w:r>
              <w:rPr>
                <w:sz w:val="24"/>
              </w:rPr>
              <w:t xml:space="preserve">- доставка технических средств реабилитации.</w:t>
            </w:r>
          </w:p>
          <w:p>
            <w:pPr>
              <w:pStyle w:val="0"/>
            </w:pPr>
            <w:r>
              <w:rPr>
                <w:sz w:val="24"/>
              </w:rPr>
              <w:t xml:space="preserve">Продолжительность не более 40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Направлена на обеспечение потребности получателей социальных услуг в зубопротезной и протезно-ортопедической помощи, в получении технических средств реабилитации</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(строка 2.9 в ред. </w:t>
            </w:r>
            <w:hyperlink w:history="0" r:id="rId237" w:tooltip="Постановление Правительства МО от 11.07.2024 N 706-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11.07.2024 N 706-ПП)</w:t>
            </w:r>
          </w:p>
        </w:tc>
      </w:tr>
      <w:tr>
        <w:tblPrEx>
          <w:tblBorders>
            <w:insideH w:val="nil"/>
          </w:tblBorders>
        </w:tblPrEx>
        <w:tc>
          <w:tcPr>
            <w:tcW w:w="624" w:type="dxa"/>
            <w:tcBorders>
              <w:bottom w:val="nil"/>
            </w:tcBorders>
          </w:tcPr>
          <w:p>
            <w:pPr>
              <w:pStyle w:val="0"/>
            </w:pPr>
            <w:r>
              <w:rPr>
                <w:sz w:val="24"/>
              </w:rPr>
              <w:t xml:space="preserve">2.10</w:t>
            </w:r>
          </w:p>
        </w:tc>
        <w:tc>
          <w:tcPr>
            <w:tcW w:w="2438" w:type="dxa"/>
            <w:tcBorders>
              <w:bottom w:val="nil"/>
            </w:tcBorders>
          </w:tcPr>
          <w:p>
            <w:pPr>
              <w:pStyle w:val="0"/>
            </w:pPr>
            <w:r>
              <w:rPr>
                <w:sz w:val="24"/>
              </w:rPr>
              <w:t xml:space="preserve">Проведение занятий, обучающих здоровому образу жизни</w:t>
            </w:r>
          </w:p>
        </w:tc>
        <w:tc>
          <w:tcPr>
            <w:tcW w:w="4762" w:type="dxa"/>
            <w:tcBorders>
              <w:bottom w:val="nil"/>
            </w:tcBorders>
          </w:tcPr>
          <w:p>
            <w:pPr>
              <w:pStyle w:val="0"/>
            </w:pPr>
            <w:r>
              <w:rPr>
                <w:sz w:val="24"/>
              </w:rPr>
              <w:t xml:space="preserve">Предусматривает:</w:t>
            </w:r>
          </w:p>
          <w:p>
            <w:pPr>
              <w:pStyle w:val="0"/>
            </w:pPr>
            <w:r>
              <w:rPr>
                <w:sz w:val="24"/>
              </w:rPr>
              <w:t xml:space="preserve">- освещение вопросов адаптации, в том числе возрастной реабилитации, соблюдения санитарии, гигиенического и полового просвещения, профилактики венерических заболеваний и СПИДа;</w:t>
            </w:r>
          </w:p>
          <w:p>
            <w:pPr>
              <w:pStyle w:val="0"/>
            </w:pPr>
            <w:r>
              <w:rPr>
                <w:sz w:val="24"/>
              </w:rPr>
              <w:t xml:space="preserve">- консультирование и дачу рекомендаций по гигиене питания, профилактике и избавлению от вредных привычек;</w:t>
            </w:r>
          </w:p>
          <w:p>
            <w:pPr>
              <w:pStyle w:val="0"/>
            </w:pPr>
            <w:r>
              <w:rPr>
                <w:sz w:val="24"/>
              </w:rPr>
              <w:t xml:space="preserve">- привлечение к консультированию по вопросам здорового образа жизни врача-специалиста.</w:t>
            </w:r>
          </w:p>
          <w:p>
            <w:pPr>
              <w:pStyle w:val="0"/>
            </w:pPr>
            <w:r>
              <w:rPr>
                <w:sz w:val="24"/>
              </w:rPr>
              <w:t xml:space="preserve">Продолжительность не более 30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tc>
        <w:tc>
          <w:tcPr>
            <w:tcW w:w="3231" w:type="dxa"/>
            <w:tcBorders>
              <w:bottom w:val="nil"/>
            </w:tcBorders>
          </w:tcPr>
          <w:p>
            <w:pPr>
              <w:pStyle w:val="0"/>
            </w:pPr>
            <w:r>
              <w:rPr>
                <w:sz w:val="24"/>
              </w:rPr>
              <w:t xml:space="preserve">Способствует усвоению получателями социальных услуг навыков соблюдения гигиены и санитарии и направлена на дачу разъяснения получателям социальных услуг пагубности вредных привычек, негативных результатов, к которым они приводят</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38"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2.11</w:t>
            </w:r>
          </w:p>
        </w:tc>
        <w:tc>
          <w:tcPr>
            <w:tcW w:w="2438" w:type="dxa"/>
            <w:tcBorders>
              <w:bottom w:val="nil"/>
            </w:tcBorders>
          </w:tcPr>
          <w:p>
            <w:pPr>
              <w:pStyle w:val="0"/>
            </w:pPr>
            <w:r>
              <w:rPr>
                <w:sz w:val="24"/>
              </w:rPr>
              <w:t xml:space="preserve">Проведение занятий по адаптивной физической культуре</w:t>
            </w:r>
          </w:p>
        </w:tc>
        <w:tc>
          <w:tcPr>
            <w:tcW w:w="4762" w:type="dxa"/>
            <w:tcBorders>
              <w:bottom w:val="nil"/>
            </w:tcBorders>
          </w:tcPr>
          <w:p>
            <w:pPr>
              <w:pStyle w:val="0"/>
            </w:pPr>
            <w:r>
              <w:rPr>
                <w:sz w:val="24"/>
              </w:rPr>
              <w:t xml:space="preserve">Для граждан с частичной утратой способности к самообслуживанию предусматривает:</w:t>
            </w:r>
          </w:p>
          <w:p>
            <w:pPr>
              <w:pStyle w:val="0"/>
            </w:pPr>
            <w:r>
              <w:rPr>
                <w:sz w:val="24"/>
              </w:rPr>
              <w:t xml:space="preserve">- изучение личного дела получателя социальной услуги, результатов диагностики и рекомендаций специалистов;</w:t>
            </w:r>
          </w:p>
          <w:p>
            <w:pPr>
              <w:pStyle w:val="0"/>
            </w:pPr>
            <w:r>
              <w:rPr>
                <w:sz w:val="24"/>
              </w:rPr>
              <w:t xml:space="preserve">- выбор форм и методов работы с получателем социальной услуги;</w:t>
            </w:r>
          </w:p>
          <w:p>
            <w:pPr>
              <w:pStyle w:val="0"/>
            </w:pPr>
            <w:r>
              <w:rPr>
                <w:sz w:val="24"/>
              </w:rPr>
              <w:t xml:space="preserve">- подбор занятий по адаптивной физкультуре и спортивных мероприятий, способствующих формированию и совершенствованию физических, психических, функциональных и волевых качеств и способностей инвалидов.</w:t>
            </w:r>
          </w:p>
          <w:p>
            <w:pPr>
              <w:pStyle w:val="0"/>
            </w:pPr>
            <w:r>
              <w:rPr>
                <w:sz w:val="24"/>
              </w:rPr>
              <w:t xml:space="preserve">Продолжительность - не более 15 минут за одно посещение.</w:t>
            </w:r>
          </w:p>
          <w:p>
            <w:pPr>
              <w:pStyle w:val="0"/>
            </w:pPr>
            <w:r>
              <w:rPr>
                <w:sz w:val="24"/>
              </w:rPr>
              <w:t xml:space="preserve">Для граждан с полной утратой способности к самообслуживанию предусматривает:</w:t>
            </w:r>
          </w:p>
          <w:p>
            <w:pPr>
              <w:pStyle w:val="0"/>
            </w:pPr>
            <w:r>
              <w:rPr>
                <w:sz w:val="24"/>
              </w:rPr>
              <w:t xml:space="preserve">- изучение личного дела получателя социальной услуги, результатов диагностики и рекомендаций специалистов;</w:t>
            </w:r>
          </w:p>
          <w:p>
            <w:pPr>
              <w:pStyle w:val="0"/>
            </w:pPr>
            <w:r>
              <w:rPr>
                <w:sz w:val="24"/>
              </w:rPr>
              <w:t xml:space="preserve">- выбор форм и методов работы с получателем социальной услуги;</w:t>
            </w:r>
          </w:p>
          <w:p>
            <w:pPr>
              <w:pStyle w:val="0"/>
            </w:pPr>
            <w:r>
              <w:rPr>
                <w:sz w:val="24"/>
              </w:rPr>
              <w:t xml:space="preserve">- проведение занятий по адаптивной физкультуре и спортивных мероприятий, способствующих формированию и совершенствованию физических, психических, функциональных и волевых качеств и способностей инвалидов;</w:t>
            </w:r>
          </w:p>
          <w:p>
            <w:pPr>
              <w:pStyle w:val="0"/>
            </w:pPr>
            <w:r>
              <w:rPr>
                <w:sz w:val="24"/>
              </w:rPr>
              <w:t xml:space="preserve">- заполнение индивидуальной программы (плана, карты) реабилитации получателя социальной услуги.</w:t>
            </w:r>
          </w:p>
          <w:p>
            <w:pPr>
              <w:pStyle w:val="0"/>
            </w:pPr>
            <w:r>
              <w:rPr>
                <w:sz w:val="24"/>
              </w:rPr>
              <w:t xml:space="preserve">Продолжительность - не более 30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Предоставляется с максимальной аккуратностью и осторожностью, без причинения какого-либо вреда получателю социальных услуг</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постановлений Правительства МО от 26.06.2018 </w:t>
            </w:r>
            <w:hyperlink w:history="0" r:id="rId239"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N 414/22</w:t>
              </w:r>
            </w:hyperlink>
            <w:r>
              <w:rPr>
                <w:sz w:val="24"/>
              </w:rPr>
              <w:t xml:space="preserve">, от 18.05.2021</w:t>
            </w:r>
          </w:p>
          <w:p>
            <w:pPr>
              <w:pStyle w:val="0"/>
              <w:jc w:val="both"/>
            </w:pPr>
            <w:hyperlink w:history="0" r:id="rId240"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w:t>
            </w:r>
          </w:p>
        </w:tc>
      </w:tr>
      <w:tr>
        <w:tblPrEx>
          <w:tblBorders>
            <w:insideH w:val="nil"/>
          </w:tblBorders>
        </w:tblPrEx>
        <w:tc>
          <w:tcPr>
            <w:tcW w:w="624" w:type="dxa"/>
            <w:tcBorders>
              <w:bottom w:val="nil"/>
            </w:tcBorders>
          </w:tcPr>
          <w:p>
            <w:pPr>
              <w:pStyle w:val="0"/>
            </w:pPr>
            <w:r>
              <w:rPr>
                <w:sz w:val="24"/>
              </w:rPr>
              <w:t xml:space="preserve">2.12</w:t>
            </w:r>
          </w:p>
        </w:tc>
        <w:tc>
          <w:tcPr>
            <w:tcW w:w="2438" w:type="dxa"/>
            <w:tcBorders>
              <w:bottom w:val="nil"/>
            </w:tcBorders>
          </w:tcPr>
          <w:p>
            <w:pPr>
              <w:pStyle w:val="0"/>
            </w:pPr>
            <w:r>
              <w:rPr>
                <w:sz w:val="24"/>
              </w:rPr>
              <w:t xml:space="preserve">Содействие в бесплатном оказании медицинской помощи в объеме территориальной программы государственных гарантий оказания гражданам Российской Федерации бесплатной медицинской помощи</w:t>
            </w:r>
          </w:p>
        </w:tc>
        <w:tc>
          <w:tcPr>
            <w:tcW w:w="4762" w:type="dxa"/>
            <w:tcBorders>
              <w:bottom w:val="nil"/>
            </w:tcBorders>
          </w:tcPr>
          <w:p>
            <w:pPr>
              <w:pStyle w:val="0"/>
            </w:pPr>
            <w:r>
              <w:rPr>
                <w:sz w:val="24"/>
              </w:rPr>
              <w:t xml:space="preserve">Предусматривает:</w:t>
            </w:r>
          </w:p>
          <w:p>
            <w:pPr>
              <w:pStyle w:val="0"/>
            </w:pPr>
            <w:r>
              <w:rPr>
                <w:sz w:val="24"/>
              </w:rPr>
              <w:t xml:space="preserve">- осуществление записи получателя социальных услуг на прием к врачу для оказания медицинской помощи в объеме территориальной программы государственных гарантий оказания гражданам Российской Федерации бесплатной медицинской помощи;</w:t>
            </w:r>
          </w:p>
          <w:p>
            <w:pPr>
              <w:pStyle w:val="0"/>
            </w:pPr>
            <w:r>
              <w:rPr>
                <w:sz w:val="24"/>
              </w:rPr>
              <w:t xml:space="preserve">- вызов врача на дом к получателю социальной услуги для оказания медицинской помощи в объеме территориальной программы государственных гарантий оказания гражданам Российской Федерации бесплатной медицинской помощи;</w:t>
            </w:r>
          </w:p>
          <w:p>
            <w:pPr>
              <w:pStyle w:val="0"/>
            </w:pPr>
            <w:r>
              <w:rPr>
                <w:sz w:val="24"/>
              </w:rPr>
              <w:t xml:space="preserve">- оказание содействия в получении страхового медицинского полиса;</w:t>
            </w:r>
          </w:p>
          <w:p>
            <w:pPr>
              <w:pStyle w:val="0"/>
            </w:pPr>
            <w:r>
              <w:rPr>
                <w:sz w:val="24"/>
              </w:rPr>
              <w:t xml:space="preserve">- вызов бригады скорой медицинской помощи;</w:t>
            </w:r>
          </w:p>
          <w:p>
            <w:pPr>
              <w:pStyle w:val="0"/>
            </w:pPr>
            <w:r>
              <w:rPr>
                <w:sz w:val="24"/>
              </w:rPr>
              <w:t xml:space="preserve">- сопровождение получателя социальных услуг в медицинскую организацию, расположенную по месту жительства получателя социальной услуги, и обратно.</w:t>
            </w:r>
          </w:p>
          <w:p>
            <w:pPr>
              <w:pStyle w:val="0"/>
            </w:pPr>
            <w:r>
              <w:rPr>
                <w:sz w:val="24"/>
              </w:rPr>
              <w:t xml:space="preserve">Продолжительность не более 30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Предоставляться своевременно</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41"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c>
          <w:tcPr>
            <w:tcW w:w="624" w:type="dxa"/>
          </w:tcPr>
          <w:p>
            <w:pPr>
              <w:pStyle w:val="0"/>
            </w:pPr>
            <w:r>
              <w:rPr>
                <w:sz w:val="24"/>
              </w:rPr>
            </w:r>
          </w:p>
        </w:tc>
        <w:tc>
          <w:tcPr>
            <w:gridSpan w:val="6"/>
            <w:tcW w:w="20925" w:type="dxa"/>
          </w:tcPr>
          <w:p>
            <w:pPr>
              <w:pStyle w:val="0"/>
              <w:outlineLvl w:val="2"/>
              <w:jc w:val="both"/>
            </w:pPr>
            <w:r>
              <w:rPr>
                <w:sz w:val="24"/>
              </w:rPr>
              <w:t xml:space="preserve">3. Социально-психологические услуги</w:t>
            </w:r>
          </w:p>
        </w:tc>
      </w:tr>
      <w:tr>
        <w:tblPrEx>
          <w:tblBorders>
            <w:insideH w:val="nil"/>
          </w:tblBorders>
        </w:tblPrEx>
        <w:tc>
          <w:tcPr>
            <w:tcW w:w="624" w:type="dxa"/>
            <w:tcBorders>
              <w:bottom w:val="nil"/>
            </w:tcBorders>
          </w:tcPr>
          <w:p>
            <w:pPr>
              <w:pStyle w:val="0"/>
            </w:pPr>
            <w:r>
              <w:rPr>
                <w:sz w:val="24"/>
              </w:rPr>
              <w:t xml:space="preserve">3.1</w:t>
            </w:r>
          </w:p>
        </w:tc>
        <w:tc>
          <w:tcPr>
            <w:tcW w:w="2438" w:type="dxa"/>
            <w:tcBorders>
              <w:bottom w:val="nil"/>
            </w:tcBorders>
          </w:tcPr>
          <w:p>
            <w:pPr>
              <w:pStyle w:val="0"/>
            </w:pPr>
            <w:r>
              <w:rPr>
                <w:sz w:val="24"/>
              </w:rPr>
              <w:t xml:space="preserve">Социально-психологическое консультирование, в том числе по вопросам внутрисемейных отношений</w:t>
            </w:r>
          </w:p>
        </w:tc>
        <w:tc>
          <w:tcPr>
            <w:tcW w:w="4762" w:type="dxa"/>
            <w:tcBorders>
              <w:bottom w:val="nil"/>
            </w:tcBorders>
          </w:tcPr>
          <w:p>
            <w:pPr>
              <w:pStyle w:val="0"/>
            </w:pPr>
            <w:r>
              <w:rPr>
                <w:sz w:val="24"/>
              </w:rPr>
              <w:t xml:space="preserve">Предусматривает:</w:t>
            </w:r>
          </w:p>
          <w:p>
            <w:pPr>
              <w:pStyle w:val="0"/>
            </w:pPr>
            <w:r>
              <w:rPr>
                <w:sz w:val="24"/>
              </w:rPr>
              <w:t xml:space="preserve">- выявление проблем;</w:t>
            </w:r>
          </w:p>
          <w:p>
            <w:pPr>
              <w:pStyle w:val="0"/>
            </w:pPr>
            <w:r>
              <w:rPr>
                <w:sz w:val="24"/>
              </w:rPr>
              <w:t xml:space="preserve">- определение объема и видов предполагаемой помощи в условиях организации социального обслуживания, направление на иную помощь, не входящую в компетенцию организации социального обслуживания;</w:t>
            </w:r>
          </w:p>
          <w:p>
            <w:pPr>
              <w:pStyle w:val="0"/>
            </w:pPr>
            <w:r>
              <w:rPr>
                <w:sz w:val="24"/>
              </w:rPr>
              <w:t xml:space="preserve">- социально-психологическая помощь получателю социальных услуг в раскрытии и мобилизации внутренних ресурсов, решение и профилактика социально-психологических проблем;</w:t>
            </w:r>
          </w:p>
          <w:p>
            <w:pPr>
              <w:pStyle w:val="0"/>
            </w:pPr>
            <w:r>
              <w:rPr>
                <w:sz w:val="24"/>
              </w:rPr>
              <w:t xml:space="preserve">- выявление психологических проблем, стоящих перед получателем социальных услуг (внутрисемейные, детско-родительские, межличностные, супружеские, иные отношения; эмоциональные особенности личности клиента, особенности развития и поведения клиента, внутриличностный конфликт клиента и иные проблемы);</w:t>
            </w:r>
          </w:p>
          <w:p>
            <w:pPr>
              <w:pStyle w:val="0"/>
            </w:pPr>
            <w:r>
              <w:rPr>
                <w:sz w:val="24"/>
              </w:rPr>
              <w:t xml:space="preserve">- оказание помощи в формулировании запроса клиентом;</w:t>
            </w:r>
          </w:p>
          <w:p>
            <w:pPr>
              <w:pStyle w:val="0"/>
            </w:pPr>
            <w:r>
              <w:rPr>
                <w:sz w:val="24"/>
              </w:rPr>
              <w:t xml:space="preserve">- сбор психологического анамнеза;</w:t>
            </w:r>
          </w:p>
          <w:p>
            <w:pPr>
              <w:pStyle w:val="0"/>
            </w:pPr>
            <w:r>
              <w:rPr>
                <w:sz w:val="24"/>
              </w:rPr>
              <w:t xml:space="preserve">- разъяснение получателю социальной услуги сути проблем и определение возможных путей их решения;</w:t>
            </w:r>
          </w:p>
          <w:p>
            <w:pPr>
              <w:pStyle w:val="0"/>
            </w:pPr>
            <w:r>
              <w:rPr>
                <w:sz w:val="24"/>
              </w:rPr>
              <w:t xml:space="preserve">- определение реакции получателя социальной услуги на имеющиеся проблемы и уровня мотивации к их преодолению;</w:t>
            </w:r>
          </w:p>
          <w:p>
            <w:pPr>
              <w:pStyle w:val="0"/>
            </w:pPr>
            <w:r>
              <w:rPr>
                <w:sz w:val="24"/>
              </w:rPr>
              <w:t xml:space="preserve">- разработка для получателя социальной услуги рекомендаций по решению стоящих перед ним психологических проблем;</w:t>
            </w:r>
          </w:p>
          <w:p>
            <w:pPr>
              <w:pStyle w:val="0"/>
            </w:pPr>
            <w:r>
              <w:rPr>
                <w:sz w:val="24"/>
              </w:rPr>
              <w:t xml:space="preserve">- заполнение индивидуальной программы (плана, карты) реабилитации получателя социальной услуги.</w:t>
            </w:r>
          </w:p>
          <w:p>
            <w:pPr>
              <w:pStyle w:val="0"/>
            </w:pPr>
            <w:r>
              <w:rPr>
                <w:sz w:val="24"/>
              </w:rPr>
              <w:t xml:space="preserve">Продолжительность не более 40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форме социального обслуживания на дому в рублях на одну услугу.</w:t>
            </w:r>
          </w:p>
          <w:p>
            <w:pPr>
              <w:pStyle w:val="0"/>
            </w:pPr>
            <w:r>
              <w:rPr>
                <w:sz w:val="24"/>
              </w:rPr>
              <w:t xml:space="preserve">3.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Способствует налаживанию межличностных взаимоотношений получателей социальных услуг с близкими и другими значимыми для них людьми</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42"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3.2</w:t>
            </w:r>
          </w:p>
        </w:tc>
        <w:tc>
          <w:tcPr>
            <w:tcW w:w="2438" w:type="dxa"/>
            <w:tcBorders>
              <w:bottom w:val="nil"/>
            </w:tcBorders>
          </w:tcPr>
          <w:p>
            <w:pPr>
              <w:pStyle w:val="0"/>
            </w:pPr>
            <w:r>
              <w:rPr>
                <w:sz w:val="24"/>
              </w:rPr>
              <w:t xml:space="preserve">Психологическая диагностика и обследование личности</w:t>
            </w:r>
          </w:p>
        </w:tc>
        <w:tc>
          <w:tcPr>
            <w:tcW w:w="4762" w:type="dxa"/>
            <w:tcBorders>
              <w:bottom w:val="nil"/>
            </w:tcBorders>
          </w:tcPr>
          <w:p>
            <w:pPr>
              <w:pStyle w:val="0"/>
            </w:pPr>
            <w:r>
              <w:rPr>
                <w:sz w:val="24"/>
              </w:rPr>
              <w:t xml:space="preserve">Предусматривает:</w:t>
            </w:r>
          </w:p>
          <w:p>
            <w:pPr>
              <w:pStyle w:val="0"/>
            </w:pPr>
            <w:r>
              <w:rPr>
                <w:sz w:val="24"/>
              </w:rPr>
              <w:t xml:space="preserve">- выявление и анализ психического состояния и индивидуальных особенностей получателя социальных услуг;</w:t>
            </w:r>
          </w:p>
          <w:p>
            <w:pPr>
              <w:pStyle w:val="0"/>
            </w:pPr>
            <w:r>
              <w:rPr>
                <w:sz w:val="24"/>
              </w:rPr>
              <w:t xml:space="preserve">- определение степени отклонения в их поведении и взаимоотношениях с окружающими людьми.</w:t>
            </w:r>
          </w:p>
          <w:p>
            <w:pPr>
              <w:pStyle w:val="0"/>
            </w:pPr>
            <w:r>
              <w:rPr>
                <w:sz w:val="24"/>
              </w:rPr>
              <w:t xml:space="preserve">Продолжительность не более 90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форме социального обслуживания на дому в рублях на одну услугу.</w:t>
            </w:r>
          </w:p>
          <w:p>
            <w:pPr>
              <w:pStyle w:val="0"/>
            </w:pPr>
            <w:r>
              <w:rPr>
                <w:sz w:val="24"/>
              </w:rPr>
              <w:t xml:space="preserve">3.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Направлена на разработку рекомендации по коррекции отклонений в психологическом статусе получателя услуг</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43"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3.3</w:t>
            </w:r>
          </w:p>
        </w:tc>
        <w:tc>
          <w:tcPr>
            <w:tcW w:w="2438" w:type="dxa"/>
            <w:tcBorders>
              <w:bottom w:val="nil"/>
            </w:tcBorders>
          </w:tcPr>
          <w:p>
            <w:pPr>
              <w:pStyle w:val="0"/>
            </w:pPr>
            <w:r>
              <w:rPr>
                <w:sz w:val="24"/>
              </w:rPr>
              <w:t xml:space="preserve">Психологическая помощь и поддержка, в том числе гражданам, осуществляющим уход на дому за тяжелобольными получателями социальных услуг</w:t>
            </w:r>
          </w:p>
        </w:tc>
        <w:tc>
          <w:tcPr>
            <w:tcW w:w="4762" w:type="dxa"/>
            <w:tcBorders>
              <w:bottom w:val="nil"/>
            </w:tcBorders>
          </w:tcPr>
          <w:p>
            <w:pPr>
              <w:pStyle w:val="0"/>
            </w:pPr>
            <w:r>
              <w:rPr>
                <w:sz w:val="24"/>
              </w:rPr>
              <w:t xml:space="preserve">Предусматривает:</w:t>
            </w:r>
          </w:p>
          <w:p>
            <w:pPr>
              <w:pStyle w:val="0"/>
            </w:pPr>
            <w:r>
              <w:rPr>
                <w:sz w:val="24"/>
              </w:rPr>
              <w:t xml:space="preserve">- установление положительной мотивации на общение;</w:t>
            </w:r>
          </w:p>
          <w:p>
            <w:pPr>
              <w:pStyle w:val="0"/>
            </w:pPr>
            <w:r>
              <w:rPr>
                <w:sz w:val="24"/>
              </w:rPr>
              <w:t xml:space="preserve">- выявление и фиксирование социально-психологических проблем получателя социальной услуги;</w:t>
            </w:r>
          </w:p>
          <w:p>
            <w:pPr>
              <w:pStyle w:val="0"/>
            </w:pPr>
            <w:r>
              <w:rPr>
                <w:sz w:val="24"/>
              </w:rPr>
              <w:t xml:space="preserve">- расширение диапазона приемлемых средств для самостоятельного решения возникших проблем и преодоления трудностей, определение внутреннего потенциала получателя социальной услуги;</w:t>
            </w:r>
          </w:p>
          <w:p>
            <w:pPr>
              <w:pStyle w:val="0"/>
            </w:pPr>
            <w:r>
              <w:rPr>
                <w:sz w:val="24"/>
              </w:rPr>
              <w:t xml:space="preserve">- подведение итогов, рекомендации, прогноз взаимодействия.</w:t>
            </w:r>
          </w:p>
          <w:p>
            <w:pPr>
              <w:pStyle w:val="0"/>
            </w:pPr>
            <w:r>
              <w:rPr>
                <w:sz w:val="24"/>
              </w:rPr>
              <w:t xml:space="preserve">Продолжительность не более 90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Направлена на укрепление психического здоровья получателя социальных услуг, повышение стрессоустойчивости и психической защищенности и обеспечивает действенную психологическую поддержку, веру в собственные силы, поднятие жизненного тонуса</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44"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3.4</w:t>
            </w:r>
          </w:p>
        </w:tc>
        <w:tc>
          <w:tcPr>
            <w:tcW w:w="2438" w:type="dxa"/>
            <w:tcBorders>
              <w:bottom w:val="nil"/>
            </w:tcBorders>
          </w:tcPr>
          <w:p>
            <w:pPr>
              <w:pStyle w:val="0"/>
            </w:pPr>
            <w:r>
              <w:rPr>
                <w:sz w:val="24"/>
              </w:rPr>
              <w:t xml:space="preserve">Социально-психологический патронаж</w:t>
            </w:r>
          </w:p>
        </w:tc>
        <w:tc>
          <w:tcPr>
            <w:tcW w:w="4762" w:type="dxa"/>
            <w:tcBorders>
              <w:bottom w:val="nil"/>
            </w:tcBorders>
          </w:tcPr>
          <w:p>
            <w:pPr>
              <w:pStyle w:val="0"/>
            </w:pPr>
            <w:r>
              <w:rPr>
                <w:sz w:val="24"/>
              </w:rPr>
              <w:t xml:space="preserve">Предусматривает:</w:t>
            </w:r>
          </w:p>
          <w:p>
            <w:pPr>
              <w:pStyle w:val="0"/>
            </w:pPr>
            <w:r>
              <w:rPr>
                <w:sz w:val="24"/>
              </w:rPr>
              <w:t xml:space="preserve">- обеспечение своевременного выявления ситуаций психологического дискомфорта, личностного (внутриличностного), межличностного конфликта и других ситуаций;</w:t>
            </w:r>
          </w:p>
          <w:p>
            <w:pPr>
              <w:pStyle w:val="0"/>
            </w:pPr>
            <w:r>
              <w:rPr>
                <w:sz w:val="24"/>
              </w:rPr>
              <w:t xml:space="preserve">- систематическое социально-психологическое наблюдение за получателем социальной услуги;</w:t>
            </w:r>
          </w:p>
          <w:p>
            <w:pPr>
              <w:pStyle w:val="0"/>
            </w:pPr>
            <w:r>
              <w:rPr>
                <w:sz w:val="24"/>
              </w:rPr>
              <w:t xml:space="preserve">- оказание необходимой социально-психологической помощи.</w:t>
            </w:r>
          </w:p>
          <w:p>
            <w:pPr>
              <w:pStyle w:val="0"/>
            </w:pPr>
            <w:r>
              <w:rPr>
                <w:sz w:val="24"/>
              </w:rPr>
              <w:t xml:space="preserve">Продолжительность не более 90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tc>
        <w:tc>
          <w:tcPr>
            <w:tcW w:w="3231" w:type="dxa"/>
            <w:tcBorders>
              <w:bottom w:val="nil"/>
            </w:tcBorders>
          </w:tcPr>
          <w:p>
            <w:pPr>
              <w:pStyle w:val="0"/>
            </w:pPr>
            <w:r>
              <w:rPr>
                <w:sz w:val="24"/>
              </w:rPr>
              <w:t xml:space="preserve">Своевременное оказание получателям социальных услуг необходимой социально-психологической помощи</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45"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3.5</w:t>
            </w:r>
          </w:p>
        </w:tc>
        <w:tc>
          <w:tcPr>
            <w:tcW w:w="2438" w:type="dxa"/>
            <w:tcBorders>
              <w:bottom w:val="nil"/>
            </w:tcBorders>
          </w:tcPr>
          <w:p>
            <w:pPr>
              <w:pStyle w:val="0"/>
            </w:pPr>
            <w:r>
              <w:rPr>
                <w:sz w:val="24"/>
              </w:rPr>
              <w:t xml:space="preserve">Психологическая коррекция</w:t>
            </w:r>
          </w:p>
        </w:tc>
        <w:tc>
          <w:tcPr>
            <w:tcW w:w="4762" w:type="dxa"/>
            <w:tcBorders>
              <w:bottom w:val="nil"/>
            </w:tcBorders>
          </w:tcPr>
          <w:p>
            <w:pPr>
              <w:pStyle w:val="0"/>
            </w:pPr>
            <w:r>
              <w:rPr>
                <w:sz w:val="24"/>
              </w:rPr>
              <w:t xml:space="preserve">Предусматривает:</w:t>
            </w:r>
          </w:p>
          <w:p>
            <w:pPr>
              <w:pStyle w:val="0"/>
            </w:pPr>
            <w:r>
              <w:rPr>
                <w:sz w:val="24"/>
              </w:rPr>
              <w:t xml:space="preserve">- проведение психокоррекционной работы;</w:t>
            </w:r>
          </w:p>
          <w:p>
            <w:pPr>
              <w:pStyle w:val="0"/>
            </w:pPr>
            <w:r>
              <w:rPr>
                <w:sz w:val="24"/>
              </w:rPr>
              <w:t xml:space="preserve">- преодоление или ослабление искажений в психическом развитии получателя услуг;</w:t>
            </w:r>
          </w:p>
          <w:p>
            <w:pPr>
              <w:pStyle w:val="0"/>
            </w:pPr>
            <w:r>
              <w:rPr>
                <w:sz w:val="24"/>
              </w:rPr>
              <w:t xml:space="preserve">- заполнение документации на получателя социальных услуг.</w:t>
            </w:r>
          </w:p>
          <w:p>
            <w:pPr>
              <w:pStyle w:val="0"/>
            </w:pPr>
            <w:r>
              <w:rPr>
                <w:sz w:val="24"/>
              </w:rPr>
              <w:t xml:space="preserve">Продолжительность не более 90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tc>
        <w:tc>
          <w:tcPr>
            <w:tcW w:w="3231" w:type="dxa"/>
            <w:tcBorders>
              <w:bottom w:val="nil"/>
            </w:tcBorders>
          </w:tcPr>
          <w:p>
            <w:pPr>
              <w:pStyle w:val="0"/>
            </w:pPr>
            <w:r>
              <w:rPr>
                <w:sz w:val="24"/>
              </w:rPr>
              <w:t xml:space="preserve">Направлена на укрепление психического здоровья получателя социальных услуг, повышение стрессоустойчивости и психической защищенности и обеспечивает действенную психологическую поддержку, веру в собственные силы, поднятие жизненного тонуса</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46"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3.6</w:t>
            </w:r>
          </w:p>
        </w:tc>
        <w:tc>
          <w:tcPr>
            <w:tcW w:w="2438" w:type="dxa"/>
            <w:tcBorders>
              <w:bottom w:val="nil"/>
            </w:tcBorders>
          </w:tcPr>
          <w:p>
            <w:pPr>
              <w:pStyle w:val="0"/>
            </w:pPr>
            <w:r>
              <w:rPr>
                <w:sz w:val="24"/>
              </w:rPr>
              <w:t xml:space="preserve">Психологические тренинги</w:t>
            </w:r>
          </w:p>
        </w:tc>
        <w:tc>
          <w:tcPr>
            <w:tcW w:w="4762" w:type="dxa"/>
            <w:tcBorders>
              <w:bottom w:val="nil"/>
            </w:tcBorders>
          </w:tcPr>
          <w:p>
            <w:pPr>
              <w:pStyle w:val="0"/>
            </w:pPr>
            <w:r>
              <w:rPr>
                <w:sz w:val="24"/>
              </w:rPr>
              <w:t xml:space="preserve">Предусматривает:</w:t>
            </w:r>
          </w:p>
          <w:p>
            <w:pPr>
              <w:pStyle w:val="0"/>
            </w:pPr>
            <w:r>
              <w:rPr>
                <w:sz w:val="24"/>
              </w:rPr>
              <w:t xml:space="preserve">- методическую разработку программы тренинга;</w:t>
            </w:r>
          </w:p>
          <w:p>
            <w:pPr>
              <w:pStyle w:val="0"/>
            </w:pPr>
            <w:r>
              <w:rPr>
                <w:sz w:val="24"/>
              </w:rPr>
              <w:t xml:space="preserve">- проведение цикла тренинга, встречи в рамках тренинга;</w:t>
            </w:r>
          </w:p>
          <w:p>
            <w:pPr>
              <w:pStyle w:val="0"/>
            </w:pPr>
            <w:r>
              <w:rPr>
                <w:sz w:val="24"/>
              </w:rPr>
              <w:t xml:space="preserve">- снятие последствий психотравмирующих ситуаций, нервно-психических напряжений;</w:t>
            </w:r>
          </w:p>
          <w:p>
            <w:pPr>
              <w:pStyle w:val="0"/>
            </w:pPr>
            <w:r>
              <w:rPr>
                <w:sz w:val="24"/>
              </w:rPr>
              <w:t xml:space="preserve">- выработку умений и навыков, социальной адаптации к создавшимся условиям проживания;</w:t>
            </w:r>
          </w:p>
          <w:p>
            <w:pPr>
              <w:pStyle w:val="0"/>
            </w:pPr>
            <w:r>
              <w:rPr>
                <w:sz w:val="24"/>
              </w:rPr>
              <w:t xml:space="preserve">- предоставление психологической помощи, отработку новых приемов и способов поведения;</w:t>
            </w:r>
          </w:p>
          <w:p>
            <w:pPr>
              <w:pStyle w:val="0"/>
            </w:pPr>
            <w:r>
              <w:rPr>
                <w:sz w:val="24"/>
              </w:rPr>
              <w:t xml:space="preserve">- аналитический отчет по итогам тренинга.</w:t>
            </w:r>
          </w:p>
          <w:p>
            <w:pPr>
              <w:pStyle w:val="0"/>
            </w:pPr>
            <w:r>
              <w:rPr>
                <w:sz w:val="24"/>
              </w:rPr>
              <w:t xml:space="preserve">Продолжительность не более 90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форме социального обслуживания на дому в рублях на одну услугу.</w:t>
            </w:r>
          </w:p>
          <w:p>
            <w:pPr>
              <w:pStyle w:val="0"/>
            </w:pPr>
            <w:r>
              <w:rPr>
                <w:sz w:val="24"/>
              </w:rPr>
              <w:t xml:space="preserve">3.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Направлена на укрепление психического здоровья получателя социальных услуг, повышение стрессоустойчивости и психической защищенности и обеспечивает действенную психологическую поддержку, веру в собственные силы, поднятие жизненного тонуса</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47"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3.7</w:t>
            </w:r>
          </w:p>
        </w:tc>
        <w:tc>
          <w:tcPr>
            <w:tcW w:w="2438" w:type="dxa"/>
            <w:tcBorders>
              <w:bottom w:val="nil"/>
            </w:tcBorders>
          </w:tcPr>
          <w:p>
            <w:pPr>
              <w:pStyle w:val="0"/>
            </w:pPr>
            <w:r>
              <w:rPr>
                <w:sz w:val="24"/>
              </w:rPr>
              <w:t xml:space="preserve">Преодоление семейных конфликтов</w:t>
            </w:r>
          </w:p>
        </w:tc>
        <w:tc>
          <w:tcPr>
            <w:tcW w:w="4762" w:type="dxa"/>
            <w:tcBorders>
              <w:bottom w:val="nil"/>
            </w:tcBorders>
          </w:tcPr>
          <w:p>
            <w:pPr>
              <w:pStyle w:val="0"/>
            </w:pPr>
            <w:r>
              <w:rPr>
                <w:sz w:val="24"/>
              </w:rPr>
              <w:t xml:space="preserve">Предусматривает:</w:t>
            </w:r>
          </w:p>
          <w:p>
            <w:pPr>
              <w:pStyle w:val="0"/>
            </w:pPr>
            <w:r>
              <w:rPr>
                <w:sz w:val="24"/>
              </w:rPr>
              <w:t xml:space="preserve">- проведение психокоррекционной работы;</w:t>
            </w:r>
          </w:p>
          <w:p>
            <w:pPr>
              <w:pStyle w:val="0"/>
            </w:pPr>
            <w:r>
              <w:rPr>
                <w:sz w:val="24"/>
              </w:rPr>
              <w:t xml:space="preserve">- преодоление или ослабление искажений в психическом развитии получателя услуг;</w:t>
            </w:r>
          </w:p>
          <w:p>
            <w:pPr>
              <w:pStyle w:val="0"/>
            </w:pPr>
            <w:r>
              <w:rPr>
                <w:sz w:val="24"/>
              </w:rPr>
              <w:t xml:space="preserve">- заполнение документации на получателя социальных услуг.</w:t>
            </w:r>
          </w:p>
          <w:p>
            <w:pPr>
              <w:pStyle w:val="0"/>
            </w:pPr>
            <w:r>
              <w:rPr>
                <w:sz w:val="24"/>
              </w:rPr>
              <w:t xml:space="preserve">Продолжительность не более 90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форме социального обслуживания на дому в рублях на одну услугу.</w:t>
            </w:r>
          </w:p>
          <w:p>
            <w:pPr>
              <w:pStyle w:val="0"/>
            </w:pPr>
            <w:r>
              <w:rPr>
                <w:sz w:val="24"/>
              </w:rPr>
              <w:t xml:space="preserve">3.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Направлена на укрепление психического здоровья получателя социальных услуг, повышение стрессоустойчивости и психической защищенности и обеспечивает действенную психологическую поддержку, веру в собственные силы, поднятие жизненного тонуса</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48"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3.8</w:t>
            </w:r>
          </w:p>
        </w:tc>
        <w:tc>
          <w:tcPr>
            <w:tcW w:w="2438" w:type="dxa"/>
            <w:tcBorders>
              <w:bottom w:val="nil"/>
            </w:tcBorders>
          </w:tcPr>
          <w:p>
            <w:pPr>
              <w:pStyle w:val="0"/>
            </w:pPr>
            <w:r>
              <w:rPr>
                <w:sz w:val="24"/>
              </w:rPr>
              <w:t xml:space="preserve">Содействие восстановлению утраченных контактов с семьей, внутри семьи</w:t>
            </w:r>
          </w:p>
        </w:tc>
        <w:tc>
          <w:tcPr>
            <w:tcW w:w="4762" w:type="dxa"/>
            <w:tcBorders>
              <w:bottom w:val="nil"/>
            </w:tcBorders>
          </w:tcPr>
          <w:p>
            <w:pPr>
              <w:pStyle w:val="0"/>
            </w:pPr>
            <w:r>
              <w:rPr>
                <w:sz w:val="24"/>
              </w:rPr>
              <w:t xml:space="preserve">Предусматривает:</w:t>
            </w:r>
          </w:p>
          <w:p>
            <w:pPr>
              <w:pStyle w:val="0"/>
            </w:pPr>
            <w:r>
              <w:rPr>
                <w:sz w:val="24"/>
              </w:rPr>
              <w:t xml:space="preserve">- проведение встреч с целью выявления и разрешения психотравмирующих ситуаций;</w:t>
            </w:r>
          </w:p>
          <w:p>
            <w:pPr>
              <w:pStyle w:val="0"/>
            </w:pPr>
            <w:r>
              <w:rPr>
                <w:sz w:val="24"/>
              </w:rPr>
              <w:t xml:space="preserve">- мониторинг изменений получателя услуг и семьи;</w:t>
            </w:r>
          </w:p>
          <w:p>
            <w:pPr>
              <w:pStyle w:val="0"/>
            </w:pPr>
            <w:r>
              <w:rPr>
                <w:sz w:val="24"/>
              </w:rPr>
              <w:t xml:space="preserve">- заполнение документации на получателя услуг.</w:t>
            </w:r>
          </w:p>
          <w:p>
            <w:pPr>
              <w:pStyle w:val="0"/>
            </w:pPr>
            <w:r>
              <w:rPr>
                <w:sz w:val="24"/>
              </w:rPr>
              <w:t xml:space="preserve">Продолжительность не более 90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форме социального обслуживания на дому в рублях на одну услугу.</w:t>
            </w:r>
          </w:p>
          <w:p>
            <w:pPr>
              <w:pStyle w:val="0"/>
            </w:pPr>
            <w:r>
              <w:rPr>
                <w:sz w:val="24"/>
              </w:rPr>
              <w:t xml:space="preserve">3.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Направлена на укрепление психического здоровья получателя социальных услуг, повышение стрессоустойчивости и психической защищенности и обеспечивает действенную психологическую поддержку, веру в собственные силы, поднятие жизненного тонуса</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49"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3.9</w:t>
            </w:r>
          </w:p>
        </w:tc>
        <w:tc>
          <w:tcPr>
            <w:tcW w:w="2438" w:type="dxa"/>
            <w:tcBorders>
              <w:bottom w:val="nil"/>
            </w:tcBorders>
          </w:tcPr>
          <w:p>
            <w:pPr>
              <w:pStyle w:val="0"/>
            </w:pPr>
            <w:r>
              <w:rPr>
                <w:sz w:val="24"/>
              </w:rPr>
              <w:t xml:space="preserve">Оказание консультационной психологической помощи анонимно, в том числе экстренной психологической с использованием телефона доверия</w:t>
            </w:r>
          </w:p>
        </w:tc>
        <w:tc>
          <w:tcPr>
            <w:tcW w:w="4762" w:type="dxa"/>
            <w:tcBorders>
              <w:bottom w:val="nil"/>
            </w:tcBorders>
          </w:tcPr>
          <w:p>
            <w:pPr>
              <w:pStyle w:val="0"/>
            </w:pPr>
            <w:r>
              <w:rPr>
                <w:sz w:val="24"/>
              </w:rPr>
              <w:t xml:space="preserve">Предусматривает:</w:t>
            </w:r>
          </w:p>
          <w:p>
            <w:pPr>
              <w:pStyle w:val="0"/>
            </w:pPr>
            <w:r>
              <w:rPr>
                <w:sz w:val="24"/>
              </w:rPr>
              <w:t xml:space="preserve">- снятие последствий психотравмирующих ситуаций, нервно-психических напряжений анонимно;</w:t>
            </w:r>
          </w:p>
          <w:p>
            <w:pPr>
              <w:pStyle w:val="0"/>
            </w:pPr>
            <w:r>
              <w:rPr>
                <w:sz w:val="24"/>
              </w:rPr>
              <w:t xml:space="preserve">- предоставление психологической поддержки, выработку новых приемов и способов поведения;</w:t>
            </w:r>
          </w:p>
          <w:p>
            <w:pPr>
              <w:pStyle w:val="0"/>
            </w:pPr>
            <w:r>
              <w:rPr>
                <w:sz w:val="24"/>
              </w:rPr>
              <w:t xml:space="preserve">- стимулирование на активные действия получателя услуги для преодоления проблемы;</w:t>
            </w:r>
          </w:p>
          <w:p>
            <w:pPr>
              <w:pStyle w:val="0"/>
            </w:pPr>
            <w:r>
              <w:rPr>
                <w:sz w:val="24"/>
              </w:rPr>
              <w:t xml:space="preserve">- привлечение получателя социальной услуги в группы взаимоподдержки и взаимопомощи для участия в досуговых мероприятиях.</w:t>
            </w:r>
          </w:p>
          <w:p>
            <w:pPr>
              <w:pStyle w:val="0"/>
            </w:pPr>
            <w:r>
              <w:rPr>
                <w:sz w:val="24"/>
              </w:rPr>
              <w:t xml:space="preserve">Продолжительность не более 30 минут</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tc>
        <w:tc>
          <w:tcPr>
            <w:tcW w:w="3231" w:type="dxa"/>
            <w:tcBorders>
              <w:bottom w:val="nil"/>
            </w:tcBorders>
          </w:tcPr>
          <w:p>
            <w:pPr>
              <w:pStyle w:val="0"/>
            </w:pPr>
            <w:r>
              <w:rPr>
                <w:sz w:val="24"/>
              </w:rPr>
              <w:t xml:space="preserve">Направлена на укрепление психического здоровья получателя социальных услуг, повышение стрессоустойчивости и психической защищенности и обеспечивает действенную психологическую поддержку, веру в собственные силы, поднятие жизненного тонуса</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50"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3.10</w:t>
            </w:r>
          </w:p>
        </w:tc>
        <w:tc>
          <w:tcPr>
            <w:tcW w:w="2438" w:type="dxa"/>
            <w:tcBorders>
              <w:bottom w:val="nil"/>
            </w:tcBorders>
          </w:tcPr>
          <w:p>
            <w:pPr>
              <w:pStyle w:val="0"/>
            </w:pPr>
            <w:r>
              <w:rPr>
                <w:sz w:val="24"/>
              </w:rPr>
              <w:t xml:space="preserve">Содействие семьям, имеющим детей, в восстановлении утраченных социальных связей и функций</w:t>
            </w:r>
          </w:p>
        </w:tc>
        <w:tc>
          <w:tcPr>
            <w:tcW w:w="4762" w:type="dxa"/>
            <w:tcBorders>
              <w:bottom w:val="nil"/>
            </w:tcBorders>
          </w:tcPr>
          <w:p>
            <w:pPr>
              <w:pStyle w:val="0"/>
            </w:pPr>
            <w:r>
              <w:rPr>
                <w:sz w:val="24"/>
              </w:rPr>
              <w:t xml:space="preserve">Предусматривает:</w:t>
            </w:r>
          </w:p>
          <w:p>
            <w:pPr>
              <w:pStyle w:val="0"/>
            </w:pPr>
            <w:r>
              <w:rPr>
                <w:sz w:val="24"/>
              </w:rPr>
              <w:t xml:space="preserve">проведение встреч с целью выявления и разрешения психотравмирующих ситуаций;</w:t>
            </w:r>
          </w:p>
          <w:p>
            <w:pPr>
              <w:pStyle w:val="0"/>
            </w:pPr>
            <w:r>
              <w:rPr>
                <w:sz w:val="24"/>
              </w:rPr>
              <w:t xml:space="preserve">мониторинг ситуации по восстановлению социального статуса каждого получателя социальной услуги и семьи в целом;</w:t>
            </w:r>
          </w:p>
          <w:p>
            <w:pPr>
              <w:pStyle w:val="0"/>
            </w:pPr>
            <w:r>
              <w:rPr>
                <w:sz w:val="24"/>
              </w:rPr>
              <w:t xml:space="preserve">заполнение документации на каждого получателя социальной услуги и семью в целом.</w:t>
            </w:r>
          </w:p>
          <w:p>
            <w:pPr>
              <w:pStyle w:val="0"/>
            </w:pPr>
            <w:r>
              <w:rPr>
                <w:sz w:val="24"/>
              </w:rPr>
              <w:t xml:space="preserve">Продолжительность не более 90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tc>
        <w:tc>
          <w:tcPr>
            <w:tcW w:w="3231" w:type="dxa"/>
            <w:tcBorders>
              <w:bottom w:val="nil"/>
            </w:tcBorders>
          </w:tcPr>
          <w:p>
            <w:pPr>
              <w:pStyle w:val="0"/>
            </w:pPr>
            <w:r>
              <w:rPr>
                <w:sz w:val="24"/>
              </w:rPr>
              <w:t xml:space="preserve">Направлена на укрепление психического здоровья получателя социальной услуги, повышение стрессоустойчивости и психической защищенности и обеспечивает действенную психологическую поддержку, веру в собственные силы, поднятие жизненного тонуса</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каждого получателя социальной услуги и семьи в целом, расширение их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(строка 3.10 введена </w:t>
            </w:r>
            <w:hyperlink w:history="0" r:id="rId251" w:tooltip="Постановление Правительства МО от 19.12.2017 N 1093/4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19.12.2017 N 1093/46)</w:t>
            </w:r>
          </w:p>
        </w:tc>
      </w:tr>
      <w:tr>
        <w:tc>
          <w:tcPr>
            <w:tcW w:w="624" w:type="dxa"/>
          </w:tcPr>
          <w:p>
            <w:pPr>
              <w:pStyle w:val="0"/>
            </w:pPr>
            <w:r>
              <w:rPr>
                <w:sz w:val="24"/>
              </w:rPr>
            </w:r>
          </w:p>
        </w:tc>
        <w:tc>
          <w:tcPr>
            <w:gridSpan w:val="6"/>
            <w:tcW w:w="20925" w:type="dxa"/>
          </w:tcPr>
          <w:p>
            <w:pPr>
              <w:pStyle w:val="0"/>
              <w:outlineLvl w:val="2"/>
              <w:jc w:val="both"/>
            </w:pPr>
            <w:r>
              <w:rPr>
                <w:sz w:val="24"/>
              </w:rPr>
              <w:t xml:space="preserve">4. Социально-педагогические услуги</w:t>
            </w:r>
          </w:p>
        </w:tc>
      </w:tr>
      <w:tr>
        <w:tblPrEx>
          <w:tblBorders>
            <w:insideH w:val="nil"/>
          </w:tblBorders>
        </w:tblPrEx>
        <w:tc>
          <w:tcPr>
            <w:tcW w:w="624" w:type="dxa"/>
            <w:tcBorders>
              <w:bottom w:val="nil"/>
            </w:tcBorders>
          </w:tcPr>
          <w:p>
            <w:pPr>
              <w:pStyle w:val="0"/>
            </w:pPr>
            <w:r>
              <w:rPr>
                <w:sz w:val="24"/>
              </w:rPr>
              <w:t xml:space="preserve">4.1</w:t>
            </w:r>
          </w:p>
        </w:tc>
        <w:tc>
          <w:tcPr>
            <w:tcW w:w="2438" w:type="dxa"/>
            <w:tcBorders>
              <w:bottom w:val="nil"/>
            </w:tcBorders>
          </w:tcPr>
          <w:p>
            <w:pPr>
              <w:pStyle w:val="0"/>
            </w:pPr>
            <w:r>
              <w:rPr>
                <w:sz w:val="24"/>
              </w:rPr>
              <w:t xml:space="preserve">Содействие в обучении детей и подростков по школьной программе</w:t>
            </w:r>
          </w:p>
        </w:tc>
        <w:tc>
          <w:tcPr>
            <w:tcW w:w="4762" w:type="dxa"/>
            <w:tcBorders>
              <w:bottom w:val="nil"/>
            </w:tcBorders>
          </w:tcPr>
          <w:p>
            <w:pPr>
              <w:pStyle w:val="0"/>
            </w:pPr>
            <w:r>
              <w:rPr>
                <w:sz w:val="24"/>
              </w:rPr>
              <w:t xml:space="preserve">Предусматривает:</w:t>
            </w:r>
          </w:p>
          <w:p>
            <w:pPr>
              <w:pStyle w:val="0"/>
            </w:pPr>
            <w:r>
              <w:rPr>
                <w:sz w:val="24"/>
              </w:rPr>
              <w:t xml:space="preserve">- психолого-педагогическое обследование детей, анализ их поведения, тестирование под различные типы задач педагогической помощи;</w:t>
            </w:r>
          </w:p>
          <w:p>
            <w:pPr>
              <w:pStyle w:val="0"/>
            </w:pPr>
            <w:r>
              <w:rPr>
                <w:sz w:val="24"/>
              </w:rPr>
              <w:t xml:space="preserve">- определение оптимальной формы обучения;</w:t>
            </w:r>
          </w:p>
          <w:p>
            <w:pPr>
              <w:pStyle w:val="0"/>
            </w:pPr>
            <w:r>
              <w:rPr>
                <w:sz w:val="24"/>
              </w:rPr>
              <w:t xml:space="preserve">- содействие в восстановлении нарушенных связей со школой, установление позитивного отношения к учебной деятельности;</w:t>
            </w:r>
          </w:p>
          <w:p>
            <w:pPr>
              <w:pStyle w:val="0"/>
            </w:pPr>
            <w:r>
              <w:rPr>
                <w:sz w:val="24"/>
              </w:rPr>
              <w:t xml:space="preserve">- коррекция педагогической запущенности.</w:t>
            </w:r>
          </w:p>
          <w:p>
            <w:pPr>
              <w:pStyle w:val="0"/>
            </w:pPr>
            <w:r>
              <w:rPr>
                <w:sz w:val="24"/>
              </w:rPr>
              <w:t xml:space="preserve">Продолжительность не более 90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tc>
        <w:tc>
          <w:tcPr>
            <w:tcW w:w="3231" w:type="dxa"/>
            <w:tcBorders>
              <w:bottom w:val="nil"/>
            </w:tcBorders>
          </w:tcPr>
          <w:p>
            <w:pPr>
              <w:pStyle w:val="0"/>
            </w:pPr>
            <w:r>
              <w:rPr>
                <w:sz w:val="24"/>
              </w:rPr>
              <w:t xml:space="preserve">Осуществляется специалистом, который имеет педагогическое образование</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52"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4.2</w:t>
            </w:r>
          </w:p>
        </w:tc>
        <w:tc>
          <w:tcPr>
            <w:tcW w:w="2438" w:type="dxa"/>
            <w:tcBorders>
              <w:bottom w:val="nil"/>
            </w:tcBorders>
          </w:tcPr>
          <w:p>
            <w:pPr>
              <w:pStyle w:val="0"/>
            </w:pPr>
            <w:r>
              <w:rPr>
                <w:sz w:val="24"/>
              </w:rPr>
              <w:t xml:space="preserve">Обучение родственников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детьми-инвалидами</w:t>
            </w:r>
          </w:p>
        </w:tc>
        <w:tc>
          <w:tcPr>
            <w:tcW w:w="4762" w:type="dxa"/>
            <w:tcBorders>
              <w:bottom w:val="nil"/>
            </w:tcBorders>
          </w:tcPr>
          <w:p>
            <w:pPr>
              <w:pStyle w:val="0"/>
            </w:pPr>
            <w:r>
              <w:rPr>
                <w:sz w:val="24"/>
              </w:rPr>
              <w:t xml:space="preserve">Для граждан с частичной утратой способности к самообслуживанию предусматривает:</w:t>
            </w:r>
          </w:p>
          <w:p>
            <w:pPr>
              <w:pStyle w:val="0"/>
            </w:pPr>
            <w:r>
              <w:rPr>
                <w:sz w:val="24"/>
              </w:rPr>
              <w:t xml:space="preserve">- выяснение степени владения родственниками навыками общего ухода;</w:t>
            </w:r>
          </w:p>
          <w:p>
            <w:pPr>
              <w:pStyle w:val="0"/>
            </w:pPr>
            <w:r>
              <w:rPr>
                <w:sz w:val="24"/>
              </w:rPr>
              <w:t xml:space="preserve">- подбор рекомендации для родственников по основам общего ухода;</w:t>
            </w:r>
          </w:p>
          <w:p>
            <w:pPr>
              <w:pStyle w:val="0"/>
            </w:pPr>
            <w:r>
              <w:rPr>
                <w:sz w:val="24"/>
              </w:rPr>
              <w:t xml:space="preserve">- содействие родственникам в получении технических средств реабилитации (при необходимости).</w:t>
            </w:r>
          </w:p>
          <w:p>
            <w:pPr>
              <w:pStyle w:val="0"/>
            </w:pPr>
            <w:r>
              <w:rPr>
                <w:sz w:val="24"/>
              </w:rPr>
              <w:t xml:space="preserve">Продолжительность - не более 15 минут за одно посещение.</w:t>
            </w:r>
          </w:p>
          <w:p>
            <w:pPr>
              <w:pStyle w:val="0"/>
            </w:pPr>
            <w:r>
              <w:rPr>
                <w:sz w:val="24"/>
              </w:rPr>
              <w:t xml:space="preserve">Для граждан с полной утратой способности к самообслуживанию предусматривает:</w:t>
            </w:r>
          </w:p>
          <w:p>
            <w:pPr>
              <w:pStyle w:val="0"/>
            </w:pPr>
            <w:r>
              <w:rPr>
                <w:sz w:val="24"/>
              </w:rPr>
              <w:t xml:space="preserve">- выяснение степени владения родственниками навыками общего ухода;</w:t>
            </w:r>
          </w:p>
          <w:p>
            <w:pPr>
              <w:pStyle w:val="0"/>
            </w:pPr>
            <w:r>
              <w:rPr>
                <w:sz w:val="24"/>
              </w:rPr>
              <w:t xml:space="preserve">- наглядное обучение практическим навыкам осуществления процедур общего ухода, в выполнении которых у родственников возникают затруднения;</w:t>
            </w:r>
          </w:p>
          <w:p>
            <w:pPr>
              <w:pStyle w:val="0"/>
            </w:pPr>
            <w:r>
              <w:rPr>
                <w:sz w:val="24"/>
              </w:rPr>
              <w:t xml:space="preserve">- оценка усвоения родственниками вновь приобретенных навыков общего ухода;</w:t>
            </w:r>
          </w:p>
          <w:p>
            <w:pPr>
              <w:pStyle w:val="0"/>
            </w:pPr>
            <w:r>
              <w:rPr>
                <w:sz w:val="24"/>
              </w:rPr>
              <w:t xml:space="preserve">- содействие родственникам в получении технических средств реабилитации (при необходимости).</w:t>
            </w:r>
          </w:p>
          <w:p>
            <w:pPr>
              <w:pStyle w:val="0"/>
            </w:pPr>
            <w:r>
              <w:rPr>
                <w:sz w:val="24"/>
              </w:rPr>
              <w:t xml:space="preserve">Продолжительность - не более 30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Наличие у получателя социальной услуги родственников, которые могут осуществлять за ним уход</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постановлений Правительства МО от 26.06.2018 </w:t>
            </w:r>
            <w:hyperlink w:history="0" r:id="rId253"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N 414/22</w:t>
              </w:r>
            </w:hyperlink>
            <w:r>
              <w:rPr>
                <w:sz w:val="24"/>
              </w:rPr>
              <w:t xml:space="preserve">, от 18.05.2021</w:t>
            </w:r>
          </w:p>
          <w:p>
            <w:pPr>
              <w:pStyle w:val="0"/>
              <w:jc w:val="both"/>
            </w:pPr>
            <w:hyperlink w:history="0" r:id="rId254"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w:t>
            </w:r>
          </w:p>
        </w:tc>
      </w:tr>
      <w:tr>
        <w:tblPrEx>
          <w:tblBorders>
            <w:insideH w:val="nil"/>
          </w:tblBorders>
        </w:tblPrEx>
        <w:tc>
          <w:tcPr>
            <w:tcW w:w="624" w:type="dxa"/>
            <w:tcBorders>
              <w:bottom w:val="nil"/>
            </w:tcBorders>
          </w:tcPr>
          <w:p>
            <w:pPr>
              <w:pStyle w:val="0"/>
            </w:pPr>
            <w:r>
              <w:rPr>
                <w:sz w:val="24"/>
              </w:rPr>
              <w:t xml:space="preserve">4.3</w:t>
            </w:r>
          </w:p>
        </w:tc>
        <w:tc>
          <w:tcPr>
            <w:tcW w:w="2438" w:type="dxa"/>
            <w:tcBorders>
              <w:bottom w:val="nil"/>
            </w:tcBorders>
          </w:tcPr>
          <w:p>
            <w:pPr>
              <w:pStyle w:val="0"/>
            </w:pPr>
            <w:r>
              <w:rPr>
                <w:sz w:val="24"/>
              </w:rPr>
              <w:t xml:space="preserve">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4762" w:type="dxa"/>
            <w:tcBorders>
              <w:bottom w:val="nil"/>
            </w:tcBorders>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(несовершеннолетнего), результатов диагностики и рекомендаций специалистов;</w:t>
            </w:r>
          </w:p>
          <w:p>
            <w:pPr>
              <w:pStyle w:val="0"/>
            </w:pPr>
            <w:r>
              <w:rPr>
                <w:sz w:val="24"/>
              </w:rPr>
              <w:t xml:space="preserve">- определение уровня социальной подготовленности;</w:t>
            </w:r>
          </w:p>
          <w:p>
            <w:pPr>
              <w:pStyle w:val="0"/>
            </w:pPr>
            <w:r>
              <w:rPr>
                <w:sz w:val="24"/>
              </w:rPr>
              <w:t xml:space="preserve">- выбор форм и методов работы с несовершеннолетним, составление индивидуальной программы занятий с ним;</w:t>
            </w:r>
          </w:p>
          <w:p>
            <w:pPr>
              <w:pStyle w:val="0"/>
            </w:pPr>
            <w:r>
              <w:rPr>
                <w:sz w:val="24"/>
              </w:rPr>
              <w:t xml:space="preserve">- комплектование групп для занятий в соответствии с актуальным уровнем социальной подготовленности, индивидуальными личностными особенностями несовершеннолетних;</w:t>
            </w:r>
          </w:p>
          <w:p>
            <w:pPr>
              <w:pStyle w:val="0"/>
            </w:pPr>
            <w:r>
              <w:rPr>
                <w:sz w:val="24"/>
              </w:rPr>
              <w:t xml:space="preserve">- определение организационных моментов (общее количество занятий в месяце, неделе, частота занятий в неделю, их продолжительность);</w:t>
            </w:r>
          </w:p>
          <w:p>
            <w:pPr>
              <w:pStyle w:val="0"/>
            </w:pPr>
            <w:r>
              <w:rPr>
                <w:sz w:val="24"/>
              </w:rPr>
              <w:t xml:space="preserve">- проведение занятий в соответствии с графиком, планом работы и правилами техники безопасности;</w:t>
            </w:r>
          </w:p>
          <w:p>
            <w:pPr>
              <w:pStyle w:val="0"/>
            </w:pPr>
            <w:r>
              <w:rPr>
                <w:sz w:val="24"/>
              </w:rPr>
              <w:t xml:space="preserve">- заполнение индивидуальной программы (плана, карты) реабилитации несовершеннолетнего, учетно-отчетной документации.</w:t>
            </w:r>
          </w:p>
          <w:p>
            <w:pPr>
              <w:pStyle w:val="0"/>
            </w:pPr>
            <w:r>
              <w:rPr>
                <w:sz w:val="24"/>
              </w:rPr>
              <w:t xml:space="preserve">Продолжительность - не более 30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p>
            <w:pPr>
              <w:pStyle w:val="0"/>
            </w:pPr>
            <w:r>
              <w:rPr>
                <w:sz w:val="24"/>
              </w:rPr>
              <w:t xml:space="preserve">3. 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tc>
        <w:tc>
          <w:tcPr>
            <w:tcW w:w="3231" w:type="dxa"/>
            <w:tcBorders>
              <w:bottom w:val="nil"/>
            </w:tcBorders>
          </w:tcPr>
          <w:p>
            <w:pPr>
              <w:pStyle w:val="0"/>
            </w:pPr>
            <w:r>
              <w:rPr>
                <w:sz w:val="24"/>
              </w:rPr>
              <w:t xml:space="preserve">Осуществляется специалистом, который имеет педагогическое образование</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55"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18.05.2021 N 375/16)</w:t>
            </w:r>
          </w:p>
        </w:tc>
      </w:tr>
      <w:tr>
        <w:tblPrEx>
          <w:tblBorders>
            <w:insideH w:val="nil"/>
          </w:tblBorders>
        </w:tblPrEx>
        <w:tc>
          <w:tcPr>
            <w:tcW w:w="624" w:type="dxa"/>
            <w:tcBorders>
              <w:bottom w:val="nil"/>
            </w:tcBorders>
          </w:tcPr>
          <w:p>
            <w:pPr>
              <w:pStyle w:val="0"/>
            </w:pPr>
            <w:r>
              <w:rPr>
                <w:sz w:val="24"/>
              </w:rPr>
              <w:t xml:space="preserve">4.4</w:t>
            </w:r>
          </w:p>
        </w:tc>
        <w:tc>
          <w:tcPr>
            <w:tcW w:w="2438" w:type="dxa"/>
            <w:tcBorders>
              <w:bottom w:val="nil"/>
            </w:tcBorders>
          </w:tcPr>
          <w:p>
            <w:pPr>
              <w:pStyle w:val="0"/>
            </w:pPr>
            <w:r>
              <w:rPr>
                <w:sz w:val="24"/>
              </w:rPr>
              <w:t xml:space="preserve">Социально-педагогическая коррекция, включая диагностику и консультирование</w:t>
            </w:r>
          </w:p>
        </w:tc>
        <w:tc>
          <w:tcPr>
            <w:tcW w:w="4762" w:type="dxa"/>
            <w:tcBorders>
              <w:bottom w:val="nil"/>
            </w:tcBorders>
          </w:tcPr>
          <w:p>
            <w:pPr>
              <w:pStyle w:val="0"/>
            </w:pPr>
            <w:r>
              <w:rPr>
                <w:sz w:val="24"/>
              </w:rPr>
              <w:t xml:space="preserve">Предусматривает:</w:t>
            </w:r>
          </w:p>
          <w:p>
            <w:pPr>
              <w:pStyle w:val="0"/>
            </w:pPr>
            <w:r>
              <w:rPr>
                <w:sz w:val="24"/>
              </w:rPr>
              <w:t xml:space="preserve">- выявление проблем и их причин;</w:t>
            </w:r>
          </w:p>
          <w:p>
            <w:pPr>
              <w:pStyle w:val="0"/>
            </w:pPr>
            <w:r>
              <w:rPr>
                <w:sz w:val="24"/>
              </w:rPr>
              <w:t xml:space="preserve">- проведение консультаций социального педагога, логопеда, социального работника, в том числе с родителями (законными представителями) ребенка-инвалида по его адаптации и интеграции в общество;</w:t>
            </w:r>
          </w:p>
          <w:p>
            <w:pPr>
              <w:pStyle w:val="0"/>
            </w:pPr>
            <w:r>
              <w:rPr>
                <w:sz w:val="24"/>
              </w:rPr>
              <w:t xml:space="preserve">- установление контакта с получателем социальной услуги;</w:t>
            </w:r>
          </w:p>
          <w:p>
            <w:pPr>
              <w:pStyle w:val="0"/>
            </w:pPr>
            <w:r>
              <w:rPr>
                <w:sz w:val="24"/>
              </w:rPr>
              <w:t xml:space="preserve">- разработка для получателя социальной услуги рекомендаций по решению стоящих перед ним социально-педагогических проблем;</w:t>
            </w:r>
          </w:p>
          <w:p>
            <w:pPr>
              <w:pStyle w:val="0"/>
            </w:pPr>
            <w:r>
              <w:rPr>
                <w:sz w:val="24"/>
              </w:rPr>
              <w:t xml:space="preserve">- заполнение индивидуальной программы (плана, карты) реабилитации получателя социальной услуги.</w:t>
            </w:r>
          </w:p>
          <w:p>
            <w:pPr>
              <w:pStyle w:val="0"/>
            </w:pPr>
            <w:r>
              <w:rPr>
                <w:sz w:val="24"/>
              </w:rPr>
              <w:t xml:space="preserve">Продолжительность не более 45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tc>
        <w:tc>
          <w:tcPr>
            <w:tcW w:w="3231" w:type="dxa"/>
            <w:tcBorders>
              <w:bottom w:val="nil"/>
            </w:tcBorders>
          </w:tcPr>
          <w:p>
            <w:pPr>
              <w:pStyle w:val="0"/>
            </w:pPr>
            <w:r>
              <w:rPr>
                <w:sz w:val="24"/>
              </w:rPr>
              <w:t xml:space="preserve">Осуществляется специалистом, который имеет педагогическое образование</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56"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4.5</w:t>
            </w:r>
          </w:p>
        </w:tc>
        <w:tc>
          <w:tcPr>
            <w:tcW w:w="2438" w:type="dxa"/>
            <w:tcBorders>
              <w:bottom w:val="nil"/>
            </w:tcBorders>
          </w:tcPr>
          <w:p>
            <w:pPr>
              <w:pStyle w:val="0"/>
            </w:pPr>
            <w:r>
              <w:rPr>
                <w:sz w:val="24"/>
              </w:rPr>
              <w:t xml:space="preserve">Формирование позитивных интересов (в том числе в сфере досуга) получателей социальных услуг</w:t>
            </w:r>
          </w:p>
        </w:tc>
        <w:tc>
          <w:tcPr>
            <w:tcW w:w="4762" w:type="dxa"/>
            <w:tcBorders>
              <w:bottom w:val="nil"/>
            </w:tcBorders>
          </w:tcPr>
          <w:p>
            <w:pPr>
              <w:pStyle w:val="0"/>
            </w:pPr>
            <w:r>
              <w:rPr>
                <w:sz w:val="24"/>
              </w:rPr>
              <w:t xml:space="preserve">Предусматривает:</w:t>
            </w:r>
          </w:p>
          <w:p>
            <w:pPr>
              <w:pStyle w:val="0"/>
            </w:pPr>
            <w:r>
              <w:rPr>
                <w:sz w:val="24"/>
              </w:rPr>
              <w:t xml:space="preserve">- выявление интересов и склонностей к различным видам деятельности;</w:t>
            </w:r>
          </w:p>
          <w:p>
            <w:pPr>
              <w:pStyle w:val="0"/>
            </w:pPr>
            <w:r>
              <w:rPr>
                <w:sz w:val="24"/>
              </w:rPr>
              <w:t xml:space="preserve">- выбор форм и методов работы с получателем социальной услуги;</w:t>
            </w:r>
          </w:p>
          <w:p>
            <w:pPr>
              <w:pStyle w:val="0"/>
            </w:pPr>
            <w:r>
              <w:rPr>
                <w:sz w:val="24"/>
              </w:rPr>
              <w:t xml:space="preserve">- помощь в выборе вида досуговой деятельности в соответствии с интересами и возможностями клиента;</w:t>
            </w:r>
          </w:p>
          <w:p>
            <w:pPr>
              <w:pStyle w:val="0"/>
            </w:pPr>
            <w:r>
              <w:rPr>
                <w:sz w:val="24"/>
              </w:rPr>
              <w:t xml:space="preserve">- заполнение индивидуальной программы (плана, карты) реабилитации получателя социальной услуги.</w:t>
            </w:r>
          </w:p>
          <w:p>
            <w:pPr>
              <w:pStyle w:val="0"/>
            </w:pPr>
            <w:r>
              <w:rPr>
                <w:sz w:val="24"/>
              </w:rPr>
              <w:t xml:space="preserve">Продолжительность не более 30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p>
            <w:pPr>
              <w:pStyle w:val="0"/>
            </w:pPr>
            <w:r>
              <w:rPr>
                <w:sz w:val="24"/>
              </w:rPr>
              <w:t xml:space="preserve">3. 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tc>
        <w:tc>
          <w:tcPr>
            <w:tcW w:w="3231" w:type="dxa"/>
            <w:tcBorders>
              <w:bottom w:val="nil"/>
            </w:tcBorders>
          </w:tcPr>
          <w:p>
            <w:pPr>
              <w:pStyle w:val="0"/>
            </w:pPr>
            <w:r>
              <w:rPr>
                <w:sz w:val="24"/>
              </w:rPr>
              <w:t xml:space="preserve">Должна обеспечивать потребность получателя социальных услуг в досуговой деятельности в соответствии с его способностями</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57"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18.05.2021 N 375/16)</w:t>
            </w:r>
          </w:p>
        </w:tc>
      </w:tr>
      <w:tr>
        <w:tblPrEx>
          <w:tblBorders>
            <w:insideH w:val="nil"/>
          </w:tblBorders>
        </w:tblPrEx>
        <w:tc>
          <w:tcPr>
            <w:tcW w:w="624" w:type="dxa"/>
            <w:tcBorders>
              <w:bottom w:val="nil"/>
            </w:tcBorders>
          </w:tcPr>
          <w:p>
            <w:pPr>
              <w:pStyle w:val="0"/>
            </w:pPr>
            <w:r>
              <w:rPr>
                <w:sz w:val="24"/>
              </w:rPr>
              <w:t xml:space="preserve">4.6</w:t>
            </w:r>
          </w:p>
        </w:tc>
        <w:tc>
          <w:tcPr>
            <w:tcW w:w="2438" w:type="dxa"/>
            <w:tcBorders>
              <w:bottom w:val="nil"/>
            </w:tcBorders>
          </w:tcPr>
          <w:p>
            <w:pPr>
              <w:pStyle w:val="0"/>
            </w:pPr>
            <w:r>
              <w:rPr>
                <w:sz w:val="24"/>
              </w:rPr>
              <w:t xml:space="preserve">Организация досуга (праздники, экскурсии и другие культурные мероприятия)</w:t>
            </w:r>
          </w:p>
        </w:tc>
        <w:tc>
          <w:tcPr>
            <w:tcW w:w="4762" w:type="dxa"/>
            <w:tcBorders>
              <w:bottom w:val="nil"/>
            </w:tcBorders>
          </w:tcPr>
          <w:p>
            <w:pPr>
              <w:pStyle w:val="0"/>
            </w:pPr>
            <w:r>
              <w:rPr>
                <w:sz w:val="24"/>
              </w:rPr>
              <w:t xml:space="preserve">Предусматривает:</w:t>
            </w:r>
          </w:p>
          <w:p>
            <w:pPr>
              <w:pStyle w:val="0"/>
            </w:pPr>
            <w:r>
              <w:rPr>
                <w:sz w:val="24"/>
              </w:rPr>
              <w:t xml:space="preserve">- организацию и проведение досуговых мероприятий (праздники, экскурсии, конкурсы и другие культурные мероприятия);</w:t>
            </w:r>
          </w:p>
          <w:p>
            <w:pPr>
              <w:pStyle w:val="0"/>
            </w:pPr>
            <w:r>
              <w:rPr>
                <w:sz w:val="24"/>
              </w:rPr>
              <w:t xml:space="preserve">- взаимодействие с организациями культуры для организации досуга;</w:t>
            </w:r>
          </w:p>
          <w:p>
            <w:pPr>
              <w:pStyle w:val="0"/>
            </w:pPr>
            <w:r>
              <w:rPr>
                <w:sz w:val="24"/>
              </w:rPr>
              <w:t xml:space="preserve">- осуществление наблюдения за досуговой деятельностью получателя социальной услуги;</w:t>
            </w:r>
          </w:p>
          <w:p>
            <w:pPr>
              <w:pStyle w:val="0"/>
            </w:pPr>
            <w:r>
              <w:rPr>
                <w:sz w:val="24"/>
              </w:rPr>
              <w:t xml:space="preserve">- заполнение индивидуальной программы (плана, карты) реабилитации получателя социальной услуги.</w:t>
            </w:r>
          </w:p>
          <w:p>
            <w:pPr>
              <w:pStyle w:val="0"/>
            </w:pPr>
            <w:r>
              <w:rPr>
                <w:sz w:val="24"/>
              </w:rPr>
              <w:t xml:space="preserve">Продолжительность не более 180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tc>
        <w:tc>
          <w:tcPr>
            <w:tcW w:w="3231" w:type="dxa"/>
            <w:tcBorders>
              <w:bottom w:val="nil"/>
            </w:tcBorders>
          </w:tcPr>
          <w:p>
            <w:pPr>
              <w:pStyle w:val="0"/>
            </w:pPr>
            <w:r>
              <w:rPr>
                <w:sz w:val="24"/>
              </w:rPr>
              <w:t xml:space="preserve">Должна обеспечивать потребность получателя социальных услуг в досуговой деятельности в соответствии с его способностями</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58"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4.7</w:t>
            </w:r>
          </w:p>
        </w:tc>
        <w:tc>
          <w:tcPr>
            <w:tcW w:w="2438" w:type="dxa"/>
            <w:tcBorders>
              <w:bottom w:val="nil"/>
            </w:tcBorders>
          </w:tcPr>
          <w:p>
            <w:pPr>
              <w:pStyle w:val="0"/>
            </w:pPr>
            <w:r>
              <w:rPr>
                <w:sz w:val="24"/>
              </w:rPr>
              <w:t xml:space="preserve">Создание условий для дошкольного воспитания детей и получения школьного образования по специальным программам</w:t>
            </w:r>
          </w:p>
        </w:tc>
        <w:tc>
          <w:tcPr>
            <w:tcW w:w="4762" w:type="dxa"/>
            <w:tcBorders>
              <w:bottom w:val="nil"/>
            </w:tcBorders>
          </w:tcPr>
          <w:p>
            <w:pPr>
              <w:pStyle w:val="0"/>
            </w:pPr>
            <w:r>
              <w:rPr>
                <w:sz w:val="24"/>
              </w:rPr>
              <w:t xml:space="preserve">Предусматривает:</w:t>
            </w:r>
          </w:p>
          <w:p>
            <w:pPr>
              <w:pStyle w:val="0"/>
            </w:pPr>
            <w:r>
              <w:rPr>
                <w:sz w:val="24"/>
              </w:rPr>
              <w:t xml:space="preserve">- определение уровня социальной подготовленности;</w:t>
            </w:r>
          </w:p>
          <w:p>
            <w:pPr>
              <w:pStyle w:val="0"/>
            </w:pPr>
            <w:r>
              <w:rPr>
                <w:sz w:val="24"/>
              </w:rPr>
              <w:t xml:space="preserve">- выбор форм и методов работы с несовершеннолетним, составление индивидуальной программы занятий с ним;</w:t>
            </w:r>
          </w:p>
          <w:p>
            <w:pPr>
              <w:pStyle w:val="0"/>
            </w:pPr>
            <w:r>
              <w:rPr>
                <w:sz w:val="24"/>
              </w:rPr>
              <w:t xml:space="preserve">- заполнение индивидуальной программы (плана, карты) реабилитации несовершеннолетнего, учетно-отчетной документации.</w:t>
            </w:r>
          </w:p>
          <w:p>
            <w:pPr>
              <w:pStyle w:val="0"/>
            </w:pPr>
            <w:r>
              <w:rPr>
                <w:sz w:val="24"/>
              </w:rPr>
              <w:t xml:space="preserve">Продолжительность не более 60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tc>
        <w:tc>
          <w:tcPr>
            <w:tcW w:w="3231" w:type="dxa"/>
            <w:tcBorders>
              <w:bottom w:val="nil"/>
            </w:tcBorders>
          </w:tcPr>
          <w:p>
            <w:pPr>
              <w:pStyle w:val="0"/>
            </w:pPr>
            <w:r>
              <w:rPr>
                <w:sz w:val="24"/>
              </w:rPr>
              <w:t xml:space="preserve">Осуществляется специалистом, который имеет педагогическое образование</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59"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4.8</w:t>
            </w:r>
          </w:p>
        </w:tc>
        <w:tc>
          <w:tcPr>
            <w:tcW w:w="2438" w:type="dxa"/>
            <w:tcBorders>
              <w:bottom w:val="nil"/>
            </w:tcBorders>
          </w:tcPr>
          <w:p>
            <w:pPr>
              <w:pStyle w:val="0"/>
            </w:pPr>
            <w:r>
              <w:rPr>
                <w:sz w:val="24"/>
              </w:rPr>
              <w:t xml:space="preserve">Налаживание межличностных и внутрисемейных отношений</w:t>
            </w:r>
          </w:p>
        </w:tc>
        <w:tc>
          <w:tcPr>
            <w:tcW w:w="4762" w:type="dxa"/>
            <w:tcBorders>
              <w:bottom w:val="nil"/>
            </w:tcBorders>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результатов диагностики и рекомендаций специалистов;</w:t>
            </w:r>
          </w:p>
          <w:p>
            <w:pPr>
              <w:pStyle w:val="0"/>
            </w:pPr>
            <w:r>
              <w:rPr>
                <w:sz w:val="24"/>
              </w:rPr>
              <w:t xml:space="preserve">- проведение встреч с целью выявления и разрешения психотравмирующих ситуаций;</w:t>
            </w:r>
          </w:p>
          <w:p>
            <w:pPr>
              <w:pStyle w:val="0"/>
            </w:pPr>
            <w:r>
              <w:rPr>
                <w:sz w:val="24"/>
              </w:rPr>
              <w:t xml:space="preserve">- мониторинг изменений получателя услуг и семьи;</w:t>
            </w:r>
          </w:p>
          <w:p>
            <w:pPr>
              <w:pStyle w:val="0"/>
            </w:pPr>
            <w:r>
              <w:rPr>
                <w:sz w:val="24"/>
              </w:rPr>
              <w:t xml:space="preserve">- заполнение документации на получателя услуг;</w:t>
            </w:r>
          </w:p>
          <w:p>
            <w:pPr>
              <w:pStyle w:val="0"/>
            </w:pPr>
            <w:r>
              <w:rPr>
                <w:sz w:val="24"/>
              </w:rPr>
              <w:t xml:space="preserve">- определение организационных моментов (общее количество занятий в месяце, неделе, частота занятий в неделю, их продолжительность);</w:t>
            </w:r>
          </w:p>
          <w:p>
            <w:pPr>
              <w:pStyle w:val="0"/>
            </w:pPr>
            <w:r>
              <w:rPr>
                <w:sz w:val="24"/>
              </w:rPr>
              <w:t xml:space="preserve">- проведение занятий в соответствии с графиком, планом работы и правилами техники безопасности.</w:t>
            </w:r>
          </w:p>
          <w:p>
            <w:pPr>
              <w:pStyle w:val="0"/>
            </w:pPr>
            <w:r>
              <w:rPr>
                <w:sz w:val="24"/>
              </w:rPr>
              <w:t xml:space="preserve">Продолжительность не более 90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tc>
        <w:tc>
          <w:tcPr>
            <w:tcW w:w="3231" w:type="dxa"/>
            <w:tcBorders>
              <w:bottom w:val="nil"/>
            </w:tcBorders>
          </w:tcPr>
          <w:p>
            <w:pPr>
              <w:pStyle w:val="0"/>
            </w:pPr>
            <w:r>
              <w:rPr>
                <w:sz w:val="24"/>
              </w:rPr>
              <w:t xml:space="preserve">Осуществляется специалистом, который имеет педагогическое образование</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60"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4.9</w:t>
            </w:r>
          </w:p>
        </w:tc>
        <w:tc>
          <w:tcPr>
            <w:tcW w:w="2438" w:type="dxa"/>
            <w:tcBorders>
              <w:bottom w:val="nil"/>
            </w:tcBorders>
          </w:tcPr>
          <w:p>
            <w:pPr>
              <w:pStyle w:val="0"/>
            </w:pPr>
            <w:r>
              <w:rPr>
                <w:sz w:val="24"/>
              </w:rPr>
              <w:t xml:space="preserve">Социально-педагогический патронаж</w:t>
            </w:r>
          </w:p>
        </w:tc>
        <w:tc>
          <w:tcPr>
            <w:tcW w:w="4762" w:type="dxa"/>
            <w:tcBorders>
              <w:bottom w:val="nil"/>
            </w:tcBorders>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результатов диагностики и рекомендаций специалистов;</w:t>
            </w:r>
          </w:p>
          <w:p>
            <w:pPr>
              <w:pStyle w:val="0"/>
            </w:pPr>
            <w:r>
              <w:rPr>
                <w:sz w:val="24"/>
              </w:rPr>
              <w:t xml:space="preserve">- посещение семьи и обследование жилищно-бытовых условий;</w:t>
            </w:r>
          </w:p>
          <w:p>
            <w:pPr>
              <w:pStyle w:val="0"/>
            </w:pPr>
            <w:r>
              <w:rPr>
                <w:sz w:val="24"/>
              </w:rPr>
              <w:t xml:space="preserve">- оформление запросов или предоставление информации в различные учреждения или организации;</w:t>
            </w:r>
          </w:p>
          <w:p>
            <w:pPr>
              <w:pStyle w:val="0"/>
            </w:pPr>
            <w:r>
              <w:rPr>
                <w:sz w:val="24"/>
              </w:rPr>
              <w:t xml:space="preserve">- выявление детско-родительских проблем;</w:t>
            </w:r>
          </w:p>
          <w:p>
            <w:pPr>
              <w:pStyle w:val="0"/>
            </w:pPr>
            <w:r>
              <w:rPr>
                <w:sz w:val="24"/>
              </w:rPr>
              <w:t xml:space="preserve">- планирование и проведение коррекционных мероприятий;</w:t>
            </w:r>
          </w:p>
          <w:p>
            <w:pPr>
              <w:pStyle w:val="0"/>
            </w:pPr>
            <w:r>
              <w:rPr>
                <w:sz w:val="24"/>
              </w:rPr>
              <w:t xml:space="preserve">- консультирование получателя услуг по вопросам воспитания детей, нормализации семейных отношений;</w:t>
            </w:r>
          </w:p>
          <w:p>
            <w:pPr>
              <w:pStyle w:val="0"/>
            </w:pPr>
            <w:r>
              <w:rPr>
                <w:sz w:val="24"/>
              </w:rPr>
              <w:t xml:space="preserve">- заполнение документации на получателя услуг;</w:t>
            </w:r>
          </w:p>
          <w:p>
            <w:pPr>
              <w:pStyle w:val="0"/>
            </w:pPr>
            <w:r>
              <w:rPr>
                <w:sz w:val="24"/>
              </w:rPr>
              <w:t xml:space="preserve">- определение организационных моментов (общее количество занятий в месяце, неделе, частота занятий в неделю, их продолжительность);</w:t>
            </w:r>
          </w:p>
          <w:p>
            <w:pPr>
              <w:pStyle w:val="0"/>
            </w:pPr>
            <w:r>
              <w:rPr>
                <w:sz w:val="24"/>
              </w:rPr>
              <w:t xml:space="preserve">- проведение занятий в соответствии с графиком, планом работы и правилами техники безопасности.</w:t>
            </w:r>
          </w:p>
          <w:p>
            <w:pPr>
              <w:pStyle w:val="0"/>
            </w:pPr>
            <w:r>
              <w:rPr>
                <w:sz w:val="24"/>
              </w:rPr>
              <w:t xml:space="preserve">Продолжительность не более 60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tc>
        <w:tc>
          <w:tcPr>
            <w:tcW w:w="3231" w:type="dxa"/>
            <w:tcBorders>
              <w:bottom w:val="nil"/>
            </w:tcBorders>
          </w:tcPr>
          <w:p>
            <w:pPr>
              <w:pStyle w:val="0"/>
            </w:pPr>
            <w:r>
              <w:rPr>
                <w:sz w:val="24"/>
              </w:rPr>
              <w:t xml:space="preserve">Осуществляется специалистом, который имеет педагогическое образование</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61"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4.10</w:t>
            </w:r>
          </w:p>
        </w:tc>
        <w:tc>
          <w:tcPr>
            <w:tcW w:w="2438" w:type="dxa"/>
            <w:tcBorders>
              <w:bottom w:val="nil"/>
            </w:tcBorders>
          </w:tcPr>
          <w:p>
            <w:pPr>
              <w:pStyle w:val="0"/>
            </w:pPr>
            <w:r>
              <w:rPr>
                <w:sz w:val="24"/>
              </w:rPr>
              <w:t xml:space="preserve">Социально-педагогическое консультирование</w:t>
            </w:r>
          </w:p>
        </w:tc>
        <w:tc>
          <w:tcPr>
            <w:tcW w:w="4762" w:type="dxa"/>
            <w:tcBorders>
              <w:bottom w:val="nil"/>
            </w:tcBorders>
          </w:tcPr>
          <w:p>
            <w:pPr>
              <w:pStyle w:val="0"/>
            </w:pPr>
            <w:r>
              <w:rPr>
                <w:sz w:val="24"/>
              </w:rPr>
              <w:t xml:space="preserve">Предполагает:</w:t>
            </w:r>
          </w:p>
          <w:p>
            <w:pPr>
              <w:pStyle w:val="0"/>
            </w:pPr>
            <w:r>
              <w:rPr>
                <w:sz w:val="24"/>
              </w:rPr>
              <w:t xml:space="preserve">- выявление проблемы получателя социальных услуг (собеседование с ним, с педагогами образовательной организации и т.д., изучение проблем с использованием современных методик);</w:t>
            </w:r>
          </w:p>
          <w:p>
            <w:pPr>
              <w:pStyle w:val="0"/>
            </w:pPr>
            <w:r>
              <w:rPr>
                <w:sz w:val="24"/>
              </w:rPr>
              <w:t xml:space="preserve">- установление контакта со специалистами центра, привлекаемыми для решения проблем;</w:t>
            </w:r>
          </w:p>
          <w:p>
            <w:pPr>
              <w:pStyle w:val="0"/>
            </w:pPr>
            <w:r>
              <w:rPr>
                <w:sz w:val="24"/>
              </w:rPr>
              <w:t xml:space="preserve">- подбор и разработка методического материала по заявленной проблеме;</w:t>
            </w:r>
          </w:p>
          <w:p>
            <w:pPr>
              <w:pStyle w:val="0"/>
            </w:pPr>
            <w:r>
              <w:rPr>
                <w:sz w:val="24"/>
              </w:rPr>
              <w:t xml:space="preserve">- представление получателю услуги рекомендаций по вопросам воспитания, коррекции детско-родительских отношений, формирования супружеских и семейных отношений;</w:t>
            </w:r>
          </w:p>
          <w:p>
            <w:pPr>
              <w:pStyle w:val="0"/>
            </w:pPr>
            <w:r>
              <w:rPr>
                <w:sz w:val="24"/>
              </w:rPr>
              <w:t xml:space="preserve">- тестирование получателей услуг с использованием компьютерных программ (тестов) по вопросам детско-родительских отношений, интеллектуального развития ребенка, степени подготовленности к школе и т.д.</w:t>
            </w:r>
          </w:p>
          <w:p>
            <w:pPr>
              <w:pStyle w:val="0"/>
            </w:pPr>
            <w:r>
              <w:rPr>
                <w:sz w:val="24"/>
              </w:rPr>
              <w:t xml:space="preserve">- обработка результатов тестирования;</w:t>
            </w:r>
          </w:p>
          <w:p>
            <w:pPr>
              <w:pStyle w:val="0"/>
            </w:pPr>
            <w:r>
              <w:rPr>
                <w:sz w:val="24"/>
              </w:rPr>
              <w:t xml:space="preserve">- разработка и представление рекомендаций на основе тестирования (участие в тренингах, индивидуальных занятиях со специалистами);</w:t>
            </w:r>
          </w:p>
          <w:p>
            <w:pPr>
              <w:pStyle w:val="0"/>
            </w:pPr>
            <w:r>
              <w:rPr>
                <w:sz w:val="24"/>
              </w:rPr>
              <w:t xml:space="preserve">- заполнение документации на получателя услуг;</w:t>
            </w:r>
          </w:p>
          <w:p>
            <w:pPr>
              <w:pStyle w:val="0"/>
            </w:pPr>
            <w:r>
              <w:rPr>
                <w:sz w:val="24"/>
              </w:rPr>
              <w:t xml:space="preserve">- определение организационных моментов (общее количество занятий в месяце, неделе, частота занятий в неделю, их продолжительность);</w:t>
            </w:r>
          </w:p>
          <w:p>
            <w:pPr>
              <w:pStyle w:val="0"/>
            </w:pPr>
            <w:r>
              <w:rPr>
                <w:sz w:val="24"/>
              </w:rPr>
              <w:t xml:space="preserve">- проведение занятий в соответствии с графиком, планом работы и правилами техники безопасности.</w:t>
            </w:r>
          </w:p>
          <w:p>
            <w:pPr>
              <w:pStyle w:val="0"/>
            </w:pPr>
            <w:r>
              <w:rPr>
                <w:sz w:val="24"/>
              </w:rPr>
              <w:t xml:space="preserve">Продолжительность не более 30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tc>
        <w:tc>
          <w:tcPr>
            <w:tcW w:w="3231" w:type="dxa"/>
            <w:tcBorders>
              <w:bottom w:val="nil"/>
            </w:tcBorders>
          </w:tcPr>
          <w:p>
            <w:pPr>
              <w:pStyle w:val="0"/>
            </w:pPr>
            <w:r>
              <w:rPr>
                <w:sz w:val="24"/>
              </w:rPr>
              <w:t xml:space="preserve">Осуществляется специалистом, который имеет педагогическое образование</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62"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4.11</w:t>
            </w:r>
          </w:p>
        </w:tc>
        <w:tc>
          <w:tcPr>
            <w:tcW w:w="2438" w:type="dxa"/>
            <w:tcBorders>
              <w:bottom w:val="nil"/>
            </w:tcBorders>
          </w:tcPr>
          <w:p>
            <w:pPr>
              <w:pStyle w:val="0"/>
            </w:pPr>
            <w:r>
              <w:rPr>
                <w:sz w:val="24"/>
              </w:rPr>
              <w:t xml:space="preserve">Обучение инвалидов по зрению письму по Брайлю</w:t>
            </w:r>
          </w:p>
        </w:tc>
        <w:tc>
          <w:tcPr>
            <w:tcW w:w="4762" w:type="dxa"/>
            <w:tcBorders>
              <w:bottom w:val="nil"/>
            </w:tcBorders>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результатов диагностики и рекомендаций специалистов;</w:t>
            </w:r>
          </w:p>
          <w:p>
            <w:pPr>
              <w:pStyle w:val="0"/>
            </w:pPr>
            <w:r>
              <w:rPr>
                <w:sz w:val="24"/>
              </w:rPr>
              <w:t xml:space="preserve">- выбор форм и методов работы с получателем социальной услуги;</w:t>
            </w:r>
          </w:p>
          <w:p>
            <w:pPr>
              <w:pStyle w:val="0"/>
            </w:pPr>
            <w:r>
              <w:rPr>
                <w:sz w:val="24"/>
              </w:rPr>
              <w:t xml:space="preserve">- проведение обучения письму по Брайлю в соответствии с разработанным графиком;</w:t>
            </w:r>
          </w:p>
          <w:p>
            <w:pPr>
              <w:pStyle w:val="0"/>
            </w:pPr>
            <w:r>
              <w:rPr>
                <w:sz w:val="24"/>
              </w:rPr>
              <w:t xml:space="preserve">- заполнение индивидуальной программы (плана, карты) реабилитации получателя социальной услуги.</w:t>
            </w:r>
          </w:p>
          <w:p>
            <w:pPr>
              <w:pStyle w:val="0"/>
            </w:pPr>
            <w:r>
              <w:rPr>
                <w:sz w:val="24"/>
              </w:rPr>
              <w:t xml:space="preserve">Продолжительность - не более 30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Осуществляется с использованием специальных устройств, позволяющих обучать инвалидов по зрению письму по Брайлю</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63"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18.05.2021 N 375/16)</w:t>
            </w:r>
          </w:p>
        </w:tc>
      </w:tr>
      <w:tr>
        <w:tblPrEx>
          <w:tblBorders>
            <w:insideH w:val="nil"/>
          </w:tblBorders>
        </w:tblPrEx>
        <w:tc>
          <w:tcPr>
            <w:tcW w:w="624" w:type="dxa"/>
            <w:tcBorders>
              <w:bottom w:val="nil"/>
            </w:tcBorders>
          </w:tcPr>
          <w:p>
            <w:pPr>
              <w:pStyle w:val="0"/>
            </w:pPr>
            <w:r>
              <w:rPr>
                <w:sz w:val="24"/>
              </w:rPr>
              <w:t xml:space="preserve">4.12</w:t>
            </w:r>
          </w:p>
        </w:tc>
        <w:tc>
          <w:tcPr>
            <w:tcW w:w="2438" w:type="dxa"/>
            <w:tcBorders>
              <w:bottom w:val="nil"/>
            </w:tcBorders>
          </w:tcPr>
          <w:p>
            <w:pPr>
              <w:pStyle w:val="0"/>
            </w:pPr>
            <w:r>
              <w:rPr>
                <w:sz w:val="24"/>
              </w:rPr>
              <w:t xml:space="preserve">Услуги по переводу на язык жестов при реализации индивидуальной программы реабилитации инвалидов (для инвалидов по слуху)</w:t>
            </w:r>
          </w:p>
        </w:tc>
        <w:tc>
          <w:tcPr>
            <w:tcW w:w="4762" w:type="dxa"/>
            <w:tcBorders>
              <w:bottom w:val="nil"/>
            </w:tcBorders>
          </w:tcPr>
          <w:p>
            <w:pPr>
              <w:pStyle w:val="0"/>
            </w:pPr>
            <w:r>
              <w:rPr>
                <w:sz w:val="24"/>
              </w:rPr>
              <w:t xml:space="preserve">Предусматривает:</w:t>
            </w:r>
          </w:p>
          <w:p>
            <w:pPr>
              <w:pStyle w:val="0"/>
            </w:pPr>
            <w:r>
              <w:rPr>
                <w:sz w:val="24"/>
              </w:rPr>
              <w:t xml:space="preserve">- перевод на язык жестов при реализации мероприятий индивидуальной программы реабилитации;</w:t>
            </w:r>
          </w:p>
          <w:p>
            <w:pPr>
              <w:pStyle w:val="0"/>
            </w:pPr>
            <w:r>
              <w:rPr>
                <w:sz w:val="24"/>
              </w:rPr>
              <w:t xml:space="preserve">- заполнение индивидуальной программы (плана, карты) реабилитации получателя социальной услуги.</w:t>
            </w:r>
          </w:p>
          <w:p>
            <w:pPr>
              <w:pStyle w:val="0"/>
            </w:pPr>
            <w:r>
              <w:rPr>
                <w:sz w:val="24"/>
              </w:rPr>
              <w:t xml:space="preserve">Продолжительность - не более 30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Осуществляется специалистом со знанием языка жестов</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64"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18.05.2021 N 375/16)</w:t>
            </w:r>
          </w:p>
        </w:tc>
      </w:tr>
      <w:tr>
        <w:tblPrEx>
          <w:tblBorders>
            <w:insideH w:val="nil"/>
          </w:tblBorders>
        </w:tblPrEx>
        <w:tc>
          <w:tcPr>
            <w:tcW w:w="624" w:type="dxa"/>
            <w:tcBorders>
              <w:bottom w:val="nil"/>
            </w:tcBorders>
          </w:tcPr>
          <w:p>
            <w:pPr>
              <w:pStyle w:val="0"/>
            </w:pPr>
            <w:r>
              <w:rPr>
                <w:sz w:val="24"/>
              </w:rPr>
              <w:t xml:space="preserve">4.13</w:t>
            </w:r>
          </w:p>
        </w:tc>
        <w:tc>
          <w:tcPr>
            <w:tcW w:w="2438" w:type="dxa"/>
            <w:tcBorders>
              <w:bottom w:val="nil"/>
            </w:tcBorders>
          </w:tcPr>
          <w:p>
            <w:pPr>
              <w:pStyle w:val="0"/>
            </w:pPr>
            <w:r>
              <w:rPr>
                <w:sz w:val="24"/>
              </w:rPr>
              <w:t xml:space="preserve">Раннее выявление и предупреждение семейного неблагополучия</w:t>
            </w:r>
          </w:p>
        </w:tc>
        <w:tc>
          <w:tcPr>
            <w:tcW w:w="4762" w:type="dxa"/>
            <w:tcBorders>
              <w:bottom w:val="nil"/>
            </w:tcBorders>
          </w:tcPr>
          <w:p>
            <w:pPr>
              <w:pStyle w:val="0"/>
            </w:pPr>
            <w:r>
              <w:rPr>
                <w:sz w:val="24"/>
              </w:rPr>
              <w:t xml:space="preserve">Предусматривает:</w:t>
            </w:r>
          </w:p>
          <w:p>
            <w:pPr>
              <w:pStyle w:val="0"/>
            </w:pPr>
            <w:r>
              <w:rPr>
                <w:sz w:val="24"/>
              </w:rPr>
              <w:t xml:space="preserve">посещение семьи с целью подтверждения или опровержения фактов нарушения прав ребенка;</w:t>
            </w:r>
          </w:p>
          <w:p>
            <w:pPr>
              <w:pStyle w:val="0"/>
            </w:pPr>
            <w:r>
              <w:rPr>
                <w:sz w:val="24"/>
              </w:rPr>
              <w:t xml:space="preserve">сбор информации о семье;</w:t>
            </w:r>
          </w:p>
          <w:p>
            <w:pPr>
              <w:pStyle w:val="0"/>
            </w:pPr>
            <w:r>
              <w:rPr>
                <w:sz w:val="24"/>
              </w:rPr>
              <w:t xml:space="preserve">диагностику причин нарушения прав ребенка;</w:t>
            </w:r>
          </w:p>
          <w:p>
            <w:pPr>
              <w:pStyle w:val="0"/>
            </w:pPr>
            <w:r>
              <w:rPr>
                <w:sz w:val="24"/>
              </w:rPr>
              <w:t xml:space="preserve">мониторинг динамики изменений в семье.</w:t>
            </w:r>
          </w:p>
          <w:p>
            <w:pPr>
              <w:pStyle w:val="0"/>
            </w:pPr>
            <w:r>
              <w:rPr>
                <w:sz w:val="24"/>
              </w:rPr>
              <w:t xml:space="preserve">Продолжительность не более 30 минут за одно посещение</w:t>
            </w:r>
          </w:p>
        </w:tc>
        <w:tc>
          <w:tcPr>
            <w:tcW w:w="2154" w:type="dxa"/>
            <w:tcBorders>
              <w:bottom w:val="nil"/>
            </w:tcBorders>
          </w:tcPr>
          <w:p>
            <w:pPr>
              <w:pStyle w:val="0"/>
            </w:pPr>
            <w:r>
              <w:rPr>
                <w:sz w:val="24"/>
              </w:rPr>
              <w:t xml:space="preserve">Определяется в соответствии с Планом реабилитации семьи и ребенка, предусмотренным </w:t>
            </w:r>
            <w:hyperlink w:history="0" r:id="rId265" w:tooltip="Постановление Губернатора МО от 01.10.2021 N 354-ПГ (ред. от 15.10.2024) &quot;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 а также иных организаций по раннему выявлению случаев нарушения прав и законных интересов несовершеннолетних и оказанию помощи семьям в вопросах защиты прав и законных интересов несовершеннолетних&quot; {КонсультантПлюс}">
              <w:r>
                <w:rPr>
                  <w:sz w:val="24"/>
                  <w:color w:val="0000ff"/>
                </w:rPr>
                <w:t xml:space="preserve">постановлением</w:t>
              </w:r>
            </w:hyperlink>
            <w:r>
              <w:rPr>
                <w:sz w:val="24"/>
              </w:rPr>
              <w:t xml:space="preserve"> Губернатора Московской области от 01.10.2021 N 354-ПГ "Об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 а также иных организаций по раннему выявлению случаев нарушения прав и законных интересов несовершеннолетних и оказанию помощи семьям в вопросах защиты прав и законных интересов несовершеннолетних"</w:t>
            </w:r>
          </w:p>
        </w:tc>
        <w:tc>
          <w:tcPr>
            <w:tcW w:w="5216" w:type="dxa"/>
            <w:tcBorders>
              <w:bottom w:val="nil"/>
            </w:tcBorders>
          </w:tcPr>
          <w:p>
            <w:pPr>
              <w:pStyle w:val="0"/>
            </w:pPr>
            <w:r>
              <w:rPr>
                <w:sz w:val="24"/>
              </w:rPr>
              <w:t xml:space="preserve">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tc>
        <w:tc>
          <w:tcPr>
            <w:tcW w:w="3231" w:type="dxa"/>
            <w:tcBorders>
              <w:bottom w:val="nil"/>
            </w:tcBorders>
          </w:tcPr>
          <w:p>
            <w:pPr>
              <w:pStyle w:val="0"/>
            </w:pPr>
            <w:r>
              <w:rPr>
                <w:sz w:val="24"/>
              </w:rPr>
              <w:t xml:space="preserve">Направлена на раннее выявление нарушения прав и законных интересов детей и принятие мер по их защите. Оказание социальной услуги осуществляется с максимальной аккуратностью и осторожностью</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Индивидуальный подход к оказанию помощи ребенку и семье.</w:t>
            </w:r>
          </w:p>
          <w:p>
            <w:pPr>
              <w:pStyle w:val="0"/>
            </w:pPr>
            <w:r>
              <w:rPr>
                <w:sz w:val="24"/>
              </w:rPr>
              <w:t xml:space="preserve">Конфиденциальность информации.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(строка 4.13 в ред. </w:t>
            </w:r>
            <w:hyperlink w:history="0" r:id="rId266" w:tooltip="Постановление Правительства МО от 11.07.2024 N 706-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11.07.2024 N 706-ПП)</w:t>
            </w:r>
          </w:p>
        </w:tc>
      </w:tr>
      <w:tr>
        <w:tblPrEx>
          <w:tblBorders>
            <w:insideH w:val="nil"/>
          </w:tblBorders>
        </w:tblPrEx>
        <w:tc>
          <w:tcPr>
            <w:tcW w:w="624" w:type="dxa"/>
            <w:tcBorders>
              <w:bottom w:val="nil"/>
            </w:tcBorders>
          </w:tcPr>
          <w:p>
            <w:pPr>
              <w:pStyle w:val="0"/>
            </w:pPr>
            <w:r>
              <w:rPr>
                <w:sz w:val="24"/>
              </w:rPr>
              <w:t xml:space="preserve">4.14</w:t>
            </w:r>
          </w:p>
        </w:tc>
        <w:tc>
          <w:tcPr>
            <w:tcW w:w="2438" w:type="dxa"/>
            <w:tcBorders>
              <w:bottom w:val="nil"/>
            </w:tcBorders>
          </w:tcPr>
          <w:p>
            <w:pPr>
              <w:pStyle w:val="0"/>
            </w:pPr>
            <w:r>
              <w:rPr>
                <w:sz w:val="24"/>
              </w:rPr>
              <w:t xml:space="preserve">Проведение профилактических бесед с несовершеннолетними и членами их семей</w:t>
            </w:r>
          </w:p>
        </w:tc>
        <w:tc>
          <w:tcPr>
            <w:tcW w:w="4762" w:type="dxa"/>
            <w:tcBorders>
              <w:bottom w:val="nil"/>
            </w:tcBorders>
          </w:tcPr>
          <w:p>
            <w:pPr>
              <w:pStyle w:val="0"/>
            </w:pPr>
            <w:r>
              <w:rPr>
                <w:sz w:val="24"/>
              </w:rPr>
              <w:t xml:space="preserve">Предусматривает проведение беседы с целью оказания предупредительного воздействия на каждого получателя социальной услуги и семьи в целом, имеющего трудности в социальной адаптации, а также имеющего опыт употребления алкоголя, психоактивных веществ.</w:t>
            </w:r>
          </w:p>
          <w:p>
            <w:pPr>
              <w:pStyle w:val="0"/>
            </w:pPr>
            <w:r>
              <w:rPr>
                <w:sz w:val="24"/>
              </w:rPr>
              <w:t xml:space="preserve">Продолжительность оказания услуги не более 30 минут</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tc>
        <w:tc>
          <w:tcPr>
            <w:tcW w:w="3231" w:type="dxa"/>
            <w:tcBorders>
              <w:bottom w:val="nil"/>
            </w:tcBorders>
          </w:tcPr>
          <w:p>
            <w:pPr>
              <w:pStyle w:val="0"/>
            </w:pPr>
            <w:r>
              <w:rPr>
                <w:sz w:val="24"/>
              </w:rPr>
              <w:t xml:space="preserve">Направлена на укрепление психического здоровья получателя социальной услуги повышение стрессоустойчивости и психической защищенности и обеспечивает действенную психологическую поддержку, веру в собственные силы, поднятие жизненного тонуса</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социальной услуги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(строка 4.14 введена </w:t>
            </w:r>
            <w:hyperlink w:history="0" r:id="rId267" w:tooltip="Постановление Правительства МО от 19.12.2017 N 1093/4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19.12.2017 N 1093/46;</w:t>
            </w:r>
          </w:p>
          <w:p>
            <w:pPr>
              <w:pStyle w:val="0"/>
              <w:jc w:val="both"/>
            </w:pPr>
            <w:r>
              <w:rPr>
                <w:sz w:val="24"/>
              </w:rPr>
              <w:t xml:space="preserve">в ред. </w:t>
            </w:r>
            <w:hyperlink w:history="0" r:id="rId268"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18.05.2021 N 375/16)</w:t>
            </w:r>
          </w:p>
        </w:tc>
      </w:tr>
      <w:tr>
        <w:tc>
          <w:tcPr>
            <w:tcW w:w="624" w:type="dxa"/>
          </w:tcPr>
          <w:p>
            <w:pPr>
              <w:pStyle w:val="0"/>
            </w:pPr>
            <w:r>
              <w:rPr>
                <w:sz w:val="24"/>
              </w:rPr>
            </w:r>
          </w:p>
        </w:tc>
        <w:tc>
          <w:tcPr>
            <w:gridSpan w:val="6"/>
            <w:tcW w:w="20925" w:type="dxa"/>
          </w:tcPr>
          <w:p>
            <w:pPr>
              <w:pStyle w:val="0"/>
              <w:outlineLvl w:val="2"/>
              <w:jc w:val="both"/>
            </w:pPr>
            <w:r>
              <w:rPr>
                <w:sz w:val="24"/>
              </w:rPr>
              <w:t xml:space="preserve">5. Социально-трудовые услуги</w:t>
            </w:r>
          </w:p>
        </w:tc>
      </w:tr>
      <w:tr>
        <w:tblPrEx>
          <w:tblBorders>
            <w:insideH w:val="nil"/>
          </w:tblBorders>
        </w:tblPrEx>
        <w:tc>
          <w:tcPr>
            <w:tcW w:w="624" w:type="dxa"/>
            <w:tcBorders>
              <w:bottom w:val="nil"/>
            </w:tcBorders>
          </w:tcPr>
          <w:p>
            <w:pPr>
              <w:pStyle w:val="0"/>
            </w:pPr>
            <w:r>
              <w:rPr>
                <w:sz w:val="24"/>
              </w:rPr>
              <w:t xml:space="preserve">5.1</w:t>
            </w:r>
          </w:p>
        </w:tc>
        <w:tc>
          <w:tcPr>
            <w:tcW w:w="2438" w:type="dxa"/>
            <w:tcBorders>
              <w:bottom w:val="nil"/>
            </w:tcBorders>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w:t>
            </w:r>
          </w:p>
        </w:tc>
        <w:tc>
          <w:tcPr>
            <w:tcW w:w="4762" w:type="dxa"/>
            <w:tcBorders>
              <w:bottom w:val="nil"/>
            </w:tcBorders>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результатов диагностики и рекомендаций специалистов;</w:t>
            </w:r>
          </w:p>
          <w:p>
            <w:pPr>
              <w:pStyle w:val="0"/>
            </w:pPr>
            <w:r>
              <w:rPr>
                <w:sz w:val="24"/>
              </w:rPr>
              <w:t xml:space="preserve">- определение реабилитационного потенциала получателя социальной услуги по записям специалистов службы медико-социальной экспертизы и психолого-медико-педагогической комиссии;</w:t>
            </w:r>
          </w:p>
          <w:p>
            <w:pPr>
              <w:pStyle w:val="0"/>
            </w:pPr>
            <w:r>
              <w:rPr>
                <w:sz w:val="24"/>
              </w:rPr>
              <w:t xml:space="preserve">- выбор форм и методов работы с получателем социальной услуги;</w:t>
            </w:r>
          </w:p>
          <w:p>
            <w:pPr>
              <w:pStyle w:val="0"/>
            </w:pPr>
            <w:r>
              <w:rPr>
                <w:sz w:val="24"/>
              </w:rPr>
              <w:t xml:space="preserve">- определение сроков, форм и условий социально-трудовой реабилитации получателя социальной услуги;</w:t>
            </w:r>
          </w:p>
          <w:p>
            <w:pPr>
              <w:pStyle w:val="0"/>
            </w:pPr>
            <w:r>
              <w:rPr>
                <w:sz w:val="24"/>
              </w:rPr>
              <w:t xml:space="preserve">- организация психолого-медико-педагогического сопровождения получателя социальной услуги в процессе социально-трудовой реабилитации;</w:t>
            </w:r>
          </w:p>
          <w:p>
            <w:pPr>
              <w:pStyle w:val="0"/>
            </w:pPr>
            <w:r>
              <w:rPr>
                <w:sz w:val="24"/>
              </w:rPr>
              <w:t xml:space="preserve">- проведение мониторинга результатов социально-трудовой реабилитации получателя социальной услуги;</w:t>
            </w:r>
          </w:p>
          <w:p>
            <w:pPr>
              <w:pStyle w:val="0"/>
            </w:pPr>
            <w:r>
              <w:rPr>
                <w:sz w:val="24"/>
              </w:rPr>
              <w:t xml:space="preserve">- заполнение индивидуальной программы (плана, карты) реабилитации получателя социальной услуги.</w:t>
            </w:r>
          </w:p>
          <w:p>
            <w:pPr>
              <w:pStyle w:val="0"/>
            </w:pPr>
            <w:r>
              <w:rPr>
                <w:sz w:val="24"/>
              </w:rPr>
              <w:t xml:space="preserve">Продолжительность не более 30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Обеспечивает потребность получателя социальной услуги в лечебно-трудовой деятельности в соответствии с его способностями</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69"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18.05.2021 N 375/16)</w:t>
            </w:r>
          </w:p>
        </w:tc>
      </w:tr>
      <w:tr>
        <w:tblPrEx>
          <w:tblBorders>
            <w:insideH w:val="nil"/>
          </w:tblBorders>
        </w:tblPrEx>
        <w:tc>
          <w:tcPr>
            <w:tcW w:w="624" w:type="dxa"/>
            <w:tcBorders>
              <w:bottom w:val="nil"/>
            </w:tcBorders>
          </w:tcPr>
          <w:p>
            <w:pPr>
              <w:pStyle w:val="0"/>
            </w:pPr>
            <w:r>
              <w:rPr>
                <w:sz w:val="24"/>
              </w:rPr>
              <w:t xml:space="preserve">5.2</w:t>
            </w:r>
          </w:p>
        </w:tc>
        <w:tc>
          <w:tcPr>
            <w:tcW w:w="2438" w:type="dxa"/>
            <w:tcBorders>
              <w:bottom w:val="nil"/>
            </w:tcBorders>
          </w:tcPr>
          <w:p>
            <w:pPr>
              <w:pStyle w:val="0"/>
            </w:pPr>
            <w:r>
              <w:rPr>
                <w:sz w:val="24"/>
              </w:rPr>
              <w:t xml:space="preserve">Обучение основам домоводства (приготовление пищи, мелкий ремонт одежды, уход за квартирой и другое)</w:t>
            </w:r>
          </w:p>
        </w:tc>
        <w:tc>
          <w:tcPr>
            <w:tcW w:w="4762" w:type="dxa"/>
            <w:tcBorders>
              <w:bottom w:val="nil"/>
            </w:tcBorders>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результатов диагностики и рекомендаций специалистов;</w:t>
            </w:r>
          </w:p>
          <w:p>
            <w:pPr>
              <w:pStyle w:val="0"/>
            </w:pPr>
            <w:r>
              <w:rPr>
                <w:sz w:val="24"/>
              </w:rPr>
              <w:t xml:space="preserve">- определение реабилитационного потенциала получателя социальной услуги по записям специалистов службы медико-социальной экспертизы и психолого-медико-педагогической комиссии;</w:t>
            </w:r>
          </w:p>
          <w:p>
            <w:pPr>
              <w:pStyle w:val="0"/>
            </w:pPr>
            <w:r>
              <w:rPr>
                <w:sz w:val="24"/>
              </w:rPr>
              <w:t xml:space="preserve">- выбор форм и методов работы с получателем социальной услуги;</w:t>
            </w:r>
          </w:p>
          <w:p>
            <w:pPr>
              <w:pStyle w:val="0"/>
            </w:pPr>
            <w:r>
              <w:rPr>
                <w:sz w:val="24"/>
              </w:rPr>
              <w:t xml:space="preserve">- определение сроков, форм и условий социально-трудовой реабилитации получателя социальной услуги;</w:t>
            </w:r>
          </w:p>
          <w:p>
            <w:pPr>
              <w:pStyle w:val="0"/>
            </w:pPr>
            <w:r>
              <w:rPr>
                <w:sz w:val="24"/>
              </w:rPr>
              <w:t xml:space="preserve">- организация психолого-медико-педагогического сопровождения получателя социальной услуги в процессе социально-трудовой реабилитации;</w:t>
            </w:r>
          </w:p>
          <w:p>
            <w:pPr>
              <w:pStyle w:val="0"/>
            </w:pPr>
            <w:r>
              <w:rPr>
                <w:sz w:val="24"/>
              </w:rPr>
              <w:t xml:space="preserve">- проведение мониторинга результатов социально-трудовой реабилитации получателя социальной услуги;</w:t>
            </w:r>
          </w:p>
          <w:p>
            <w:pPr>
              <w:pStyle w:val="0"/>
            </w:pPr>
            <w:r>
              <w:rPr>
                <w:sz w:val="24"/>
              </w:rPr>
              <w:t xml:space="preserve">- заполнение индивидуальной программы (плана, карты) реабилитации получателя социальной услуги.</w:t>
            </w:r>
          </w:p>
          <w:p>
            <w:pPr>
              <w:pStyle w:val="0"/>
            </w:pPr>
            <w:r>
              <w:rPr>
                <w:sz w:val="24"/>
              </w:rPr>
              <w:t xml:space="preserve">Продолжительность не более 30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Обеспечивает потребность получателя социальной услуги в обучении основам домоводства в соответствии с его способностями</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70"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18.05.2021 N 375/16)</w:t>
            </w:r>
          </w:p>
        </w:tc>
      </w:tr>
      <w:tr>
        <w:tblPrEx>
          <w:tblBorders>
            <w:insideH w:val="nil"/>
          </w:tblBorders>
        </w:tblPrEx>
        <w:tc>
          <w:tcPr>
            <w:tcW w:w="624" w:type="dxa"/>
            <w:tcBorders>
              <w:bottom w:val="nil"/>
            </w:tcBorders>
          </w:tcPr>
          <w:p>
            <w:pPr>
              <w:pStyle w:val="0"/>
            </w:pPr>
            <w:r>
              <w:rPr>
                <w:sz w:val="24"/>
              </w:rPr>
              <w:t xml:space="preserve">5.3</w:t>
            </w:r>
          </w:p>
        </w:tc>
        <w:tc>
          <w:tcPr>
            <w:tcW w:w="2438" w:type="dxa"/>
            <w:tcBorders>
              <w:bottom w:val="nil"/>
            </w:tcBorders>
          </w:tcPr>
          <w:p>
            <w:pPr>
              <w:pStyle w:val="0"/>
            </w:pPr>
            <w:r>
              <w:rPr>
                <w:sz w:val="24"/>
              </w:rPr>
              <w:t xml:space="preserve">Оказание помощи в трудоустройстве, в том числе подростков в каникулярное время</w:t>
            </w:r>
          </w:p>
        </w:tc>
        <w:tc>
          <w:tcPr>
            <w:tcW w:w="4762" w:type="dxa"/>
            <w:tcBorders>
              <w:bottom w:val="nil"/>
            </w:tcBorders>
          </w:tcPr>
          <w:p>
            <w:pPr>
              <w:pStyle w:val="0"/>
            </w:pPr>
            <w:r>
              <w:rPr>
                <w:sz w:val="24"/>
              </w:rPr>
              <w:t xml:space="preserve">Предусматривает:</w:t>
            </w:r>
          </w:p>
          <w:p>
            <w:pPr>
              <w:pStyle w:val="0"/>
            </w:pPr>
            <w:r>
              <w:rPr>
                <w:sz w:val="24"/>
              </w:rPr>
              <w:t xml:space="preserve">- выяснение жизненной ситуации получателя социальной услуги;</w:t>
            </w:r>
          </w:p>
          <w:p>
            <w:pPr>
              <w:pStyle w:val="0"/>
            </w:pPr>
            <w:r>
              <w:rPr>
                <w:sz w:val="24"/>
              </w:rPr>
              <w:t xml:space="preserve">- содействие в решении вопросов занятости: трудоустройстве, направлении на курсы переподготовки, поиске временной (сезонной) работы, работы с сокращенным рабочим днем, работы на дому;</w:t>
            </w:r>
          </w:p>
          <w:p>
            <w:pPr>
              <w:pStyle w:val="0"/>
            </w:pPr>
            <w:r>
              <w:rPr>
                <w:sz w:val="24"/>
              </w:rPr>
              <w:t xml:space="preserve">- предоставление объективной информации получателю социальной услуги по данной проблеме в интересующих его населенных пунктах;</w:t>
            </w:r>
          </w:p>
          <w:p>
            <w:pPr>
              <w:pStyle w:val="0"/>
            </w:pPr>
            <w:r>
              <w:rPr>
                <w:sz w:val="24"/>
              </w:rPr>
              <w:t xml:space="preserve">- содействие в постановке на учет в службе занятости;</w:t>
            </w:r>
          </w:p>
          <w:p>
            <w:pPr>
              <w:pStyle w:val="0"/>
            </w:pPr>
            <w:r>
              <w:rPr>
                <w:sz w:val="24"/>
              </w:rPr>
              <w:t xml:space="preserve">- содействие в решении вопросов подготовки и переподготовки через службы занятости и т.д.</w:t>
            </w:r>
          </w:p>
          <w:p>
            <w:pPr>
              <w:pStyle w:val="0"/>
            </w:pPr>
            <w:r>
              <w:rPr>
                <w:sz w:val="24"/>
              </w:rPr>
              <w:t xml:space="preserve">Продолжительность не более 60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tc>
        <w:tc>
          <w:tcPr>
            <w:tcW w:w="3231" w:type="dxa"/>
            <w:tcBorders>
              <w:bottom w:val="nil"/>
            </w:tcBorders>
          </w:tcPr>
          <w:p>
            <w:pPr>
              <w:pStyle w:val="0"/>
            </w:pPr>
            <w:r>
              <w:rPr>
                <w:sz w:val="24"/>
              </w:rPr>
              <w:t xml:space="preserve">Обеспечение потребности получателя социальных услуг в трудоустройстве в соответствии с его способностями</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71"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5.4</w:t>
            </w:r>
          </w:p>
        </w:tc>
        <w:tc>
          <w:tcPr>
            <w:tcW w:w="2438" w:type="dxa"/>
            <w:tcBorders>
              <w:bottom w:val="nil"/>
            </w:tcBorders>
          </w:tcPr>
          <w:p>
            <w:pPr>
              <w:pStyle w:val="0"/>
            </w:pPr>
            <w:r>
              <w:rPr>
                <w:sz w:val="24"/>
              </w:rPr>
              <w:t xml:space="preserve">Организация помощи в получении образования и (или) квалификации инвалидами (детьми-инвалидами) в соответствии с их способностями</w:t>
            </w:r>
          </w:p>
        </w:tc>
        <w:tc>
          <w:tcPr>
            <w:tcW w:w="4762" w:type="dxa"/>
            <w:tcBorders>
              <w:bottom w:val="nil"/>
            </w:tcBorders>
          </w:tcPr>
          <w:p>
            <w:pPr>
              <w:pStyle w:val="0"/>
            </w:pPr>
            <w:r>
              <w:rPr>
                <w:sz w:val="24"/>
              </w:rPr>
              <w:t xml:space="preserve">Предусматривает:</w:t>
            </w:r>
          </w:p>
          <w:p>
            <w:pPr>
              <w:pStyle w:val="0"/>
            </w:pPr>
            <w:r>
              <w:rPr>
                <w:sz w:val="24"/>
              </w:rPr>
              <w:t xml:space="preserve">- выявление интересов и склонностей к различным видам деятельности;</w:t>
            </w:r>
          </w:p>
          <w:p>
            <w:pPr>
              <w:pStyle w:val="0"/>
            </w:pPr>
            <w:r>
              <w:rPr>
                <w:sz w:val="24"/>
              </w:rPr>
              <w:t xml:space="preserve">- организация и проведение профориентационных мероприятий;</w:t>
            </w:r>
          </w:p>
          <w:p>
            <w:pPr>
              <w:pStyle w:val="0"/>
            </w:pPr>
            <w:r>
              <w:rPr>
                <w:sz w:val="24"/>
              </w:rPr>
              <w:t xml:space="preserve">- выбор форм и методов работы с получателем социальной услуги;</w:t>
            </w:r>
          </w:p>
          <w:p>
            <w:pPr>
              <w:pStyle w:val="0"/>
            </w:pPr>
            <w:r>
              <w:rPr>
                <w:sz w:val="24"/>
              </w:rPr>
              <w:t xml:space="preserve">- помощь в выборе вида профессиональной деятельности в соответствии с интересами и возможностями клиента;</w:t>
            </w:r>
          </w:p>
          <w:p>
            <w:pPr>
              <w:pStyle w:val="0"/>
            </w:pPr>
            <w:r>
              <w:rPr>
                <w:sz w:val="24"/>
              </w:rPr>
              <w:t xml:space="preserve">- взаимодействие с образовательными организациями и организациями дополнительного образования для организации обучения;</w:t>
            </w:r>
          </w:p>
          <w:p>
            <w:pPr>
              <w:pStyle w:val="0"/>
            </w:pPr>
            <w:r>
              <w:rPr>
                <w:sz w:val="24"/>
              </w:rPr>
              <w:t xml:space="preserve">- содействие в сборе документов для обучения;</w:t>
            </w:r>
          </w:p>
          <w:p>
            <w:pPr>
              <w:pStyle w:val="0"/>
            </w:pPr>
            <w:r>
              <w:rPr>
                <w:sz w:val="24"/>
              </w:rPr>
              <w:t xml:space="preserve">- помощь в определении формы обучения;</w:t>
            </w:r>
          </w:p>
          <w:p>
            <w:pPr>
              <w:pStyle w:val="0"/>
            </w:pPr>
            <w:r>
              <w:rPr>
                <w:sz w:val="24"/>
              </w:rPr>
              <w:t xml:space="preserve">- осуществление наблюдения за процессом обучения получателя социальной услуги;</w:t>
            </w:r>
          </w:p>
          <w:p>
            <w:pPr>
              <w:pStyle w:val="0"/>
            </w:pPr>
            <w:r>
              <w:rPr>
                <w:sz w:val="24"/>
              </w:rPr>
              <w:t xml:space="preserve">- заполнение индивидуальной программы (плана, карты) реабилитации получателя социальной услуги.</w:t>
            </w:r>
          </w:p>
          <w:p>
            <w:pPr>
              <w:pStyle w:val="0"/>
            </w:pPr>
            <w:r>
              <w:rPr>
                <w:sz w:val="24"/>
              </w:rPr>
              <w:t xml:space="preserve">Продолжительность не более 30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Обеспечивает потребность получателя социальной услуги в получении образования и (или) квалификации в соответствии с его способностями</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72"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18.05.2021 N 375/16)</w:t>
            </w:r>
          </w:p>
        </w:tc>
      </w:tr>
      <w:tr>
        <w:tblPrEx>
          <w:tblBorders>
            <w:insideH w:val="nil"/>
          </w:tblBorders>
        </w:tblPrEx>
        <w:tc>
          <w:tcPr>
            <w:tcW w:w="624" w:type="dxa"/>
            <w:tcBorders>
              <w:bottom w:val="nil"/>
            </w:tcBorders>
          </w:tcPr>
          <w:p>
            <w:pPr>
              <w:pStyle w:val="0"/>
            </w:pPr>
            <w:r>
              <w:rPr>
                <w:sz w:val="24"/>
              </w:rPr>
              <w:t xml:space="preserve">5.5</w:t>
            </w:r>
          </w:p>
        </w:tc>
        <w:tc>
          <w:tcPr>
            <w:tcW w:w="2438" w:type="dxa"/>
            <w:tcBorders>
              <w:bottom w:val="nil"/>
            </w:tcBorders>
          </w:tcPr>
          <w:p>
            <w:pPr>
              <w:pStyle w:val="0"/>
            </w:pPr>
            <w:r>
              <w:rPr>
                <w:sz w:val="24"/>
              </w:rPr>
              <w:t xml:space="preserve">Проведение мероприятий по обучению доступным профессиональным навыкам в целях социально-трудовой реабилитации, восстановления личностного и социального статуса</w:t>
            </w:r>
          </w:p>
        </w:tc>
        <w:tc>
          <w:tcPr>
            <w:tcW w:w="4762" w:type="dxa"/>
            <w:tcBorders>
              <w:bottom w:val="nil"/>
            </w:tcBorders>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результатов диагностики и рекомендаций специалистов;</w:t>
            </w:r>
          </w:p>
          <w:p>
            <w:pPr>
              <w:pStyle w:val="0"/>
            </w:pPr>
            <w:r>
              <w:rPr>
                <w:sz w:val="24"/>
              </w:rPr>
              <w:t xml:space="preserve">- определение реабилитационного потенциала получателя социальной услуги по записям специалистов службы медико-социальной экспертизы и психолого-медико-педагогической комиссии;</w:t>
            </w:r>
          </w:p>
          <w:p>
            <w:pPr>
              <w:pStyle w:val="0"/>
            </w:pPr>
            <w:r>
              <w:rPr>
                <w:sz w:val="24"/>
              </w:rPr>
              <w:t xml:space="preserve">- выбор форм и методов работы с получателем социальной услуги;</w:t>
            </w:r>
          </w:p>
          <w:p>
            <w:pPr>
              <w:pStyle w:val="0"/>
            </w:pPr>
            <w:r>
              <w:rPr>
                <w:sz w:val="24"/>
              </w:rPr>
              <w:t xml:space="preserve">- разработка практических рекомендаций для педагогов, воспитателей, других специалистов по вопросам социально-трудовой реабилитации лиц с ограниченными возможностями здоровья;</w:t>
            </w:r>
          </w:p>
          <w:p>
            <w:pPr>
              <w:pStyle w:val="0"/>
            </w:pPr>
            <w:r>
              <w:rPr>
                <w:sz w:val="24"/>
              </w:rPr>
              <w:t xml:space="preserve">- определение сроков, форм и условий обучения доступным профессиональным навыкам получателя социальной услуги;</w:t>
            </w:r>
          </w:p>
          <w:p>
            <w:pPr>
              <w:pStyle w:val="0"/>
            </w:pPr>
            <w:r>
              <w:rPr>
                <w:sz w:val="24"/>
              </w:rPr>
              <w:t xml:space="preserve">- обучение доступным профессиональным навыкам в целях социально-трудовой реабилитации, восстановления личностного и социального статуса в соответствии с разработанным графиком;</w:t>
            </w:r>
          </w:p>
          <w:p>
            <w:pPr>
              <w:pStyle w:val="0"/>
            </w:pPr>
            <w:r>
              <w:rPr>
                <w:sz w:val="24"/>
              </w:rPr>
              <w:t xml:space="preserve">- проведение мониторинга обучения доступным профессиональным навыкам получателя социальной услуги;</w:t>
            </w:r>
          </w:p>
          <w:p>
            <w:pPr>
              <w:pStyle w:val="0"/>
            </w:pPr>
            <w:r>
              <w:rPr>
                <w:sz w:val="24"/>
              </w:rPr>
              <w:t xml:space="preserve">- обучение профессиональным навыкам;</w:t>
            </w:r>
          </w:p>
          <w:p>
            <w:pPr>
              <w:pStyle w:val="0"/>
            </w:pPr>
            <w:r>
              <w:rPr>
                <w:sz w:val="24"/>
              </w:rPr>
              <w:t xml:space="preserve">- заполнение индивидуальной программы (плана, карты) реабилитации получателя социальной услуги.</w:t>
            </w:r>
          </w:p>
          <w:p>
            <w:pPr>
              <w:pStyle w:val="0"/>
            </w:pPr>
            <w:r>
              <w:rPr>
                <w:sz w:val="24"/>
              </w:rPr>
              <w:t xml:space="preserve">Продолжительность не более 60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Обеспечивает потребность получателя социальной услуги в обучении доступным профессиональным навыкам в соответствии с его способностями</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73"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18.05.2021 N 375/16)</w:t>
            </w:r>
          </w:p>
        </w:tc>
      </w:tr>
      <w:tr>
        <w:tc>
          <w:tcPr>
            <w:tcW w:w="624" w:type="dxa"/>
          </w:tcPr>
          <w:p>
            <w:pPr>
              <w:pStyle w:val="0"/>
            </w:pPr>
            <w:r>
              <w:rPr>
                <w:sz w:val="24"/>
              </w:rPr>
            </w:r>
          </w:p>
        </w:tc>
        <w:tc>
          <w:tcPr>
            <w:gridSpan w:val="6"/>
            <w:tcW w:w="20925" w:type="dxa"/>
          </w:tcPr>
          <w:p>
            <w:pPr>
              <w:pStyle w:val="0"/>
              <w:outlineLvl w:val="2"/>
              <w:jc w:val="both"/>
            </w:pPr>
            <w:r>
              <w:rPr>
                <w:sz w:val="24"/>
              </w:rPr>
              <w:t xml:space="preserve">6. Социально-правовые услуги</w:t>
            </w:r>
          </w:p>
        </w:tc>
      </w:tr>
      <w:tr>
        <w:tblPrEx>
          <w:tblBorders>
            <w:insideH w:val="nil"/>
          </w:tblBorders>
        </w:tblPrEx>
        <w:tc>
          <w:tcPr>
            <w:tcW w:w="624" w:type="dxa"/>
            <w:tcBorders>
              <w:bottom w:val="nil"/>
            </w:tcBorders>
          </w:tcPr>
          <w:p>
            <w:pPr>
              <w:pStyle w:val="0"/>
            </w:pPr>
            <w:r>
              <w:rPr>
                <w:sz w:val="24"/>
              </w:rPr>
              <w:t xml:space="preserve">6.1</w:t>
            </w:r>
          </w:p>
        </w:tc>
        <w:tc>
          <w:tcPr>
            <w:tcW w:w="2438" w:type="dxa"/>
            <w:tcBorders>
              <w:bottom w:val="nil"/>
            </w:tcBorders>
          </w:tcPr>
          <w:p>
            <w:pPr>
              <w:pStyle w:val="0"/>
            </w:pPr>
            <w:r>
              <w:rPr>
                <w:sz w:val="24"/>
              </w:rPr>
              <w:t xml:space="preserve">Оказание помощи в оформлении и восстановлении документов получателей социальных услуг</w:t>
            </w:r>
          </w:p>
        </w:tc>
        <w:tc>
          <w:tcPr>
            <w:tcW w:w="4762" w:type="dxa"/>
            <w:tcBorders>
              <w:bottom w:val="nil"/>
            </w:tcBorders>
          </w:tcPr>
          <w:p>
            <w:pPr>
              <w:pStyle w:val="0"/>
            </w:pPr>
            <w:r>
              <w:rPr>
                <w:sz w:val="24"/>
              </w:rPr>
              <w:t xml:space="preserve">Предусматривает:</w:t>
            </w:r>
          </w:p>
          <w:p>
            <w:pPr>
              <w:pStyle w:val="0"/>
            </w:pPr>
            <w:r>
              <w:rPr>
                <w:sz w:val="24"/>
              </w:rPr>
              <w:t xml:space="preserve">- выяснение жизненной ситуации получателя социальной услуги;</w:t>
            </w:r>
          </w:p>
          <w:p>
            <w:pPr>
              <w:pStyle w:val="0"/>
            </w:pPr>
            <w:r>
              <w:rPr>
                <w:sz w:val="24"/>
              </w:rPr>
              <w:t xml:space="preserve">- оказание помощи получателю социальной услуги в оформлении и восстановлении различных документов (удостоверяющих личность, документов на получение положенных по законодательству мер социальной поддержки, пенсий, пособий, на решение других вопросов социальной реабилитации), включающей разработку и направление в соответствующие организации запросов, ходатайств.</w:t>
            </w:r>
          </w:p>
          <w:p>
            <w:pPr>
              <w:pStyle w:val="0"/>
            </w:pPr>
            <w:r>
              <w:rPr>
                <w:sz w:val="24"/>
              </w:rPr>
              <w:t xml:space="preserve">Продолжительность оказания услуги не более 60 минут</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форме социального обслуживания на дому в рублях на одну услугу.</w:t>
            </w:r>
          </w:p>
          <w:p>
            <w:pPr>
              <w:pStyle w:val="0"/>
            </w:pPr>
            <w:r>
              <w:rPr>
                <w:sz w:val="24"/>
              </w:rPr>
              <w:t xml:space="preserve">3.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Обеспечивает содействие в подготовке и направлении в соответствующие организации необходимых документов</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74"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6.2</w:t>
            </w:r>
          </w:p>
        </w:tc>
        <w:tc>
          <w:tcPr>
            <w:tcW w:w="2438" w:type="dxa"/>
            <w:tcBorders>
              <w:bottom w:val="nil"/>
            </w:tcBorders>
          </w:tcPr>
          <w:p>
            <w:pPr>
              <w:pStyle w:val="0"/>
            </w:pPr>
            <w:r>
              <w:rPr>
                <w:sz w:val="24"/>
              </w:rPr>
              <w:t xml:space="preserve">Оказание помощи в получении юридических услуг</w:t>
            </w:r>
          </w:p>
        </w:tc>
        <w:tc>
          <w:tcPr>
            <w:tcW w:w="4762" w:type="dxa"/>
            <w:tcBorders>
              <w:bottom w:val="nil"/>
            </w:tcBorders>
          </w:tcPr>
          <w:p>
            <w:pPr>
              <w:pStyle w:val="0"/>
            </w:pPr>
            <w:r>
              <w:rPr>
                <w:sz w:val="24"/>
              </w:rPr>
              <w:t xml:space="preserve">Предусматривает:</w:t>
            </w:r>
          </w:p>
          <w:p>
            <w:pPr>
              <w:pStyle w:val="0"/>
            </w:pPr>
            <w:r>
              <w:rPr>
                <w:sz w:val="24"/>
              </w:rPr>
              <w:t xml:space="preserve">- разъяснение права на получение бесплатной юридической помощи согласно </w:t>
            </w:r>
            <w:hyperlink w:history="0" r:id="rId275" w:tooltip="Закон Московской области от 27.07.2013 N 97/2013-ОЗ (ред. от 04.07.2025) &quot;О предоставлении бесплатной юридической помощи в Московской области&quot; (принят постановлением Мособлдумы от 11.07.2013 N 21/59-П) {КонсультантПлюс}">
              <w:r>
                <w:rPr>
                  <w:sz w:val="24"/>
                  <w:color w:val="0000ff"/>
                </w:rPr>
                <w:t xml:space="preserve">Закону</w:t>
              </w:r>
            </w:hyperlink>
            <w:r>
              <w:rPr>
                <w:sz w:val="24"/>
              </w:rPr>
              <w:t xml:space="preserve"> Московской области "О предоставлении бесплатной юридической помощи в Московской области";</w:t>
            </w:r>
          </w:p>
          <w:p>
            <w:pPr>
              <w:pStyle w:val="0"/>
            </w:pPr>
            <w:r>
              <w:rPr>
                <w:sz w:val="24"/>
              </w:rPr>
              <w:t xml:space="preserve">- содействие в обращении к участникам государственной системы бесплатной юридической помощи в Московской области;</w:t>
            </w:r>
          </w:p>
          <w:p>
            <w:pPr>
              <w:pStyle w:val="0"/>
            </w:pPr>
            <w:r>
              <w:rPr>
                <w:sz w:val="24"/>
              </w:rPr>
              <w:t xml:space="preserve">- содействие в поиске организаций, предоставляющих юридические услуги.</w:t>
            </w:r>
          </w:p>
          <w:p>
            <w:pPr>
              <w:pStyle w:val="0"/>
            </w:pPr>
            <w:r>
              <w:rPr>
                <w:sz w:val="24"/>
              </w:rPr>
              <w:t xml:space="preserve">Продолжительность оказания услуги не более 30 минут</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p>
            <w:pPr>
              <w:pStyle w:val="0"/>
            </w:pPr>
            <w:r>
              <w:rPr>
                <w:sz w:val="24"/>
              </w:rPr>
              <w:t xml:space="preserve">3. 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tc>
        <w:tc>
          <w:tcPr>
            <w:tcW w:w="3231" w:type="dxa"/>
            <w:tcBorders>
              <w:bottom w:val="nil"/>
            </w:tcBorders>
          </w:tcPr>
          <w:p>
            <w:pPr>
              <w:pStyle w:val="0"/>
            </w:pPr>
            <w:r>
              <w:rPr>
                <w:sz w:val="24"/>
              </w:rPr>
              <w:t xml:space="preserve">Содействует в получении своевременной и квалифицированной юридической помощи в решении вопросов, интересующих получателя социальной услуги, в подготовке и направлении в соответствующие организации необходимых документов, обеспечивает сопровождение получателя социальных услуг в указанные организации, если в этом возникает необходимость, контроль за прохождением документов</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76"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18.05.2021 N 375/16)</w:t>
            </w:r>
          </w:p>
        </w:tc>
      </w:tr>
      <w:tr>
        <w:tblPrEx>
          <w:tblBorders>
            <w:insideH w:val="nil"/>
          </w:tblBorders>
        </w:tblPrEx>
        <w:tc>
          <w:tcPr>
            <w:tcW w:w="624" w:type="dxa"/>
            <w:tcBorders>
              <w:bottom w:val="nil"/>
            </w:tcBorders>
          </w:tcPr>
          <w:p>
            <w:pPr>
              <w:pStyle w:val="0"/>
            </w:pPr>
            <w:r>
              <w:rPr>
                <w:sz w:val="24"/>
              </w:rPr>
              <w:t xml:space="preserve">6.3</w:t>
            </w:r>
          </w:p>
        </w:tc>
        <w:tc>
          <w:tcPr>
            <w:tcW w:w="2438" w:type="dxa"/>
            <w:tcBorders>
              <w:bottom w:val="nil"/>
            </w:tcBorders>
          </w:tcPr>
          <w:p>
            <w:pPr>
              <w:pStyle w:val="0"/>
            </w:pPr>
            <w:r>
              <w:rPr>
                <w:sz w:val="24"/>
              </w:rPr>
              <w:t xml:space="preserve">Оказание бесплатной юридической помощи в соответствии с действующим законодательством</w:t>
            </w:r>
          </w:p>
        </w:tc>
        <w:tc>
          <w:tcPr>
            <w:tcW w:w="4762" w:type="dxa"/>
            <w:tcBorders>
              <w:bottom w:val="nil"/>
            </w:tcBorders>
          </w:tcPr>
          <w:p>
            <w:pPr>
              <w:pStyle w:val="0"/>
            </w:pPr>
            <w:r>
              <w:rPr>
                <w:sz w:val="24"/>
              </w:rPr>
              <w:t xml:space="preserve">Предусматривает:</w:t>
            </w:r>
          </w:p>
          <w:p>
            <w:pPr>
              <w:pStyle w:val="0"/>
            </w:pPr>
            <w:r>
              <w:rPr>
                <w:sz w:val="24"/>
              </w:rPr>
              <w:t xml:space="preserve">- выяснение жизненной ситуации получателя социальной услуги;</w:t>
            </w:r>
          </w:p>
          <w:p>
            <w:pPr>
              <w:pStyle w:val="0"/>
            </w:pPr>
            <w:r>
              <w:rPr>
                <w:sz w:val="24"/>
              </w:rPr>
              <w:t xml:space="preserve">- информирование получателя социальной услуги о путях реализации его законных прав;</w:t>
            </w:r>
          </w:p>
          <w:p>
            <w:pPr>
              <w:pStyle w:val="0"/>
            </w:pPr>
            <w:r>
              <w:rPr>
                <w:sz w:val="24"/>
              </w:rPr>
              <w:t xml:space="preserve">- разъяснение права на получение бесплатной юридической помощи согласно </w:t>
            </w:r>
            <w:hyperlink w:history="0" r:id="rId277" w:tooltip="Закон Московской области от 27.07.2013 N 97/2013-ОЗ (ред. от 04.07.2025) &quot;О предоставлении бесплатной юридической помощи в Московской области&quot; (принят постановлением Мособлдумы от 11.07.2013 N 21/59-П) {КонсультантПлюс}">
              <w:r>
                <w:rPr>
                  <w:sz w:val="24"/>
                  <w:color w:val="0000ff"/>
                </w:rPr>
                <w:t xml:space="preserve">Закону</w:t>
              </w:r>
            </w:hyperlink>
            <w:r>
              <w:rPr>
                <w:sz w:val="24"/>
              </w:rPr>
              <w:t xml:space="preserve"> Московской области "О предоставлении бесплатной юридической помощи в Московской области".</w:t>
            </w:r>
          </w:p>
          <w:p>
            <w:pPr>
              <w:pStyle w:val="0"/>
            </w:pPr>
            <w:r>
              <w:rPr>
                <w:sz w:val="24"/>
              </w:rPr>
              <w:t xml:space="preserve">Продолжительность оказания услуги не более 60 минут</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форме социального обслуживания на дому в рублях на одну услугу.</w:t>
            </w:r>
          </w:p>
          <w:p>
            <w:pPr>
              <w:pStyle w:val="0"/>
            </w:pPr>
            <w:r>
              <w:rPr>
                <w:sz w:val="24"/>
              </w:rPr>
              <w:t xml:space="preserve">3.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Содействует в получении своевременной и квалифицированной юридической помощи в решении вопросов, интересующих получателей социальных услуг, в подготовке и направлении в соответствующие организации необходимых документов, обеспечивает сопровождение получателя социальных услуг в соответствующие организации, если в этом возникает необходимость, контроль за прохождением документов</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78"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6.4</w:t>
            </w:r>
          </w:p>
        </w:tc>
        <w:tc>
          <w:tcPr>
            <w:tcW w:w="2438" w:type="dxa"/>
            <w:tcBorders>
              <w:bottom w:val="nil"/>
            </w:tcBorders>
          </w:tcPr>
          <w:p>
            <w:pPr>
              <w:pStyle w:val="0"/>
            </w:pPr>
            <w:r>
              <w:rPr>
                <w:sz w:val="24"/>
              </w:rPr>
              <w:t xml:space="preserve">Оказание помощи в защите прав и законных интересов получателей социальных услуг</w:t>
            </w:r>
          </w:p>
        </w:tc>
        <w:tc>
          <w:tcPr>
            <w:tcW w:w="4762" w:type="dxa"/>
            <w:tcBorders>
              <w:bottom w:val="nil"/>
            </w:tcBorders>
          </w:tcPr>
          <w:p>
            <w:pPr>
              <w:pStyle w:val="0"/>
            </w:pPr>
            <w:r>
              <w:rPr>
                <w:sz w:val="24"/>
              </w:rPr>
              <w:t xml:space="preserve">Предусматривает:</w:t>
            </w:r>
          </w:p>
          <w:p>
            <w:pPr>
              <w:pStyle w:val="0"/>
            </w:pPr>
            <w:r>
              <w:rPr>
                <w:sz w:val="24"/>
              </w:rPr>
              <w:t xml:space="preserve">- выяснение жизненной ситуации получателя социальной услуги;</w:t>
            </w:r>
          </w:p>
          <w:p>
            <w:pPr>
              <w:pStyle w:val="0"/>
            </w:pPr>
            <w:r>
              <w:rPr>
                <w:sz w:val="24"/>
              </w:rPr>
              <w:t xml:space="preserve">- деятельность по предупреждению нарушения личных неимущественных и имущественных прав получателя социальной услуги, восстановлению его нарушенных прав;</w:t>
            </w:r>
          </w:p>
          <w:p>
            <w:pPr>
              <w:pStyle w:val="0"/>
            </w:pPr>
            <w:r>
              <w:rPr>
                <w:sz w:val="24"/>
              </w:rPr>
              <w:t xml:space="preserve">- представление интересов получателя социальных услуг в отношениях с любыми физическими и юридическими лицами.</w:t>
            </w:r>
          </w:p>
          <w:p>
            <w:pPr>
              <w:pStyle w:val="0"/>
            </w:pPr>
            <w:r>
              <w:rPr>
                <w:sz w:val="24"/>
              </w:rPr>
              <w:t xml:space="preserve">Продолжительность оказания услуги не более 30 минут</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tc>
        <w:tc>
          <w:tcPr>
            <w:tcW w:w="3231" w:type="dxa"/>
            <w:tcBorders>
              <w:bottom w:val="nil"/>
            </w:tcBorders>
          </w:tcPr>
          <w:p>
            <w:pPr>
              <w:pStyle w:val="0"/>
            </w:pPr>
            <w:r>
              <w:rPr>
                <w:sz w:val="24"/>
              </w:rPr>
              <w:t xml:space="preserve">Обеспечивает своевременное полное квалифицированное и эффективное оказание помощи получателю социальных услуг</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79"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6.5</w:t>
            </w:r>
          </w:p>
        </w:tc>
        <w:tc>
          <w:tcPr>
            <w:tcW w:w="2438" w:type="dxa"/>
            <w:tcBorders>
              <w:bottom w:val="nil"/>
            </w:tcBorders>
          </w:tcPr>
          <w:p>
            <w:pPr>
              <w:pStyle w:val="0"/>
            </w:pPr>
            <w:r>
              <w:rPr>
                <w:sz w:val="24"/>
              </w:rPr>
              <w:t xml:space="preserve">Содействие в получении установленных законодательством мер социальной поддержки</w:t>
            </w:r>
          </w:p>
        </w:tc>
        <w:tc>
          <w:tcPr>
            <w:tcW w:w="4762" w:type="dxa"/>
            <w:tcBorders>
              <w:bottom w:val="nil"/>
            </w:tcBorders>
          </w:tcPr>
          <w:p>
            <w:pPr>
              <w:pStyle w:val="0"/>
            </w:pPr>
            <w:r>
              <w:rPr>
                <w:sz w:val="24"/>
              </w:rPr>
              <w:t xml:space="preserve">Предусматривает:</w:t>
            </w:r>
          </w:p>
          <w:p>
            <w:pPr>
              <w:pStyle w:val="0"/>
            </w:pPr>
            <w:r>
              <w:rPr>
                <w:sz w:val="24"/>
              </w:rPr>
              <w:t xml:space="preserve">- выяснение жизненной ситуации получателя социальной услуги;</w:t>
            </w:r>
          </w:p>
          <w:p>
            <w:pPr>
              <w:pStyle w:val="0"/>
            </w:pPr>
            <w:r>
              <w:rPr>
                <w:sz w:val="24"/>
              </w:rPr>
              <w:t xml:space="preserve">- содействие в сборе необходимых документов и доставку их в соответствующие организации, предоставляющие меры социальной поддержки;</w:t>
            </w:r>
          </w:p>
          <w:p>
            <w:pPr>
              <w:pStyle w:val="0"/>
            </w:pPr>
            <w:r>
              <w:rPr>
                <w:sz w:val="24"/>
              </w:rPr>
              <w:t xml:space="preserve">- сопровождение получателя социальных услуг в организации, предоставляющие меры социальной поддержки, и обратно.</w:t>
            </w:r>
          </w:p>
          <w:p>
            <w:pPr>
              <w:pStyle w:val="0"/>
            </w:pPr>
            <w:r>
              <w:rPr>
                <w:sz w:val="24"/>
              </w:rPr>
              <w:t xml:space="preserve">Продолжительность оказания услуги не более 30 минут</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форме социального обслуживания на дому в рублях на одну услугу.</w:t>
            </w:r>
          </w:p>
          <w:p>
            <w:pPr>
              <w:pStyle w:val="0"/>
            </w:pPr>
            <w:r>
              <w:rPr>
                <w:sz w:val="24"/>
              </w:rPr>
              <w:t xml:space="preserve">3.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Обеспечивает своевременное полное квалифицированное и эффективное оказание помощи в решении вопросов, интересующих получателей социальных услуг</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80"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6.6</w:t>
            </w:r>
          </w:p>
        </w:tc>
        <w:tc>
          <w:tcPr>
            <w:tcW w:w="2438" w:type="dxa"/>
            <w:tcBorders>
              <w:bottom w:val="nil"/>
            </w:tcBorders>
          </w:tcPr>
          <w:p>
            <w:pPr>
              <w:pStyle w:val="0"/>
            </w:pPr>
            <w:r>
              <w:rPr>
                <w:sz w:val="24"/>
              </w:rPr>
              <w:t xml:space="preserve">Оказание помощи по вопросам пенсионного обеспечения и предоставления других социальных выплат</w:t>
            </w:r>
          </w:p>
        </w:tc>
        <w:tc>
          <w:tcPr>
            <w:tcW w:w="4762" w:type="dxa"/>
            <w:tcBorders>
              <w:bottom w:val="nil"/>
            </w:tcBorders>
          </w:tcPr>
          <w:p>
            <w:pPr>
              <w:pStyle w:val="0"/>
            </w:pPr>
            <w:r>
              <w:rPr>
                <w:sz w:val="24"/>
              </w:rPr>
              <w:t xml:space="preserve">Предусматривает:</w:t>
            </w:r>
          </w:p>
          <w:p>
            <w:pPr>
              <w:pStyle w:val="0"/>
            </w:pPr>
            <w:r>
              <w:rPr>
                <w:sz w:val="24"/>
              </w:rPr>
              <w:t xml:space="preserve">- выяснение жизненной ситуации получателя социальной услуги;</w:t>
            </w:r>
          </w:p>
          <w:p>
            <w:pPr>
              <w:pStyle w:val="0"/>
            </w:pPr>
            <w:r>
              <w:rPr>
                <w:sz w:val="24"/>
              </w:rPr>
              <w:t xml:space="preserve">- содействие в сборе необходимых документов и доставку их в территориальные органы Фонда пенсионного и социального страхования Российской Федерации и организации, осуществляющие социальные выплаты;</w:t>
            </w:r>
          </w:p>
          <w:p>
            <w:pPr>
              <w:pStyle w:val="0"/>
            </w:pPr>
            <w:r>
              <w:rPr>
                <w:sz w:val="24"/>
              </w:rPr>
              <w:t xml:space="preserve">- сопровождение получателя социальных услуг в указанные организации.</w:t>
            </w:r>
          </w:p>
          <w:p>
            <w:pPr>
              <w:pStyle w:val="0"/>
            </w:pPr>
            <w:r>
              <w:rPr>
                <w:sz w:val="24"/>
              </w:rPr>
              <w:t xml:space="preserve">Продолжительность не более 30 минут за одно посещение</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форме социального обслуживания на дому в рублях на одну услугу.</w:t>
            </w:r>
          </w:p>
          <w:p>
            <w:pPr>
              <w:pStyle w:val="0"/>
            </w:pPr>
            <w:r>
              <w:rPr>
                <w:sz w:val="24"/>
              </w:rPr>
              <w:t xml:space="preserve">3.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Обеспечивает своевременное полное квалифицированное и эффективное оказание помощи в решении вопросов, интересующих получателей социальных услуг</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постановлений Правительства МО от 26.06.2018 </w:t>
            </w:r>
            <w:hyperlink w:history="0" r:id="rId281"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N 414/22</w:t>
              </w:r>
            </w:hyperlink>
            <w:r>
              <w:rPr>
                <w:sz w:val="24"/>
              </w:rPr>
              <w:t xml:space="preserve">, от 15.05.2023</w:t>
            </w:r>
          </w:p>
          <w:p>
            <w:pPr>
              <w:pStyle w:val="0"/>
              <w:jc w:val="both"/>
            </w:pPr>
            <w:hyperlink w:history="0" r:id="rId282" w:tooltip="Постановление Правительства МО от 15.05.2023 N 301-ПП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N 301-ПП</w:t>
              </w:r>
            </w:hyperlink>
            <w:r>
              <w:rPr>
                <w:sz w:val="24"/>
              </w:rPr>
              <w:t xml:space="preserve">)</w:t>
            </w:r>
          </w:p>
        </w:tc>
      </w:tr>
      <w:tr>
        <w:tblPrEx>
          <w:tblBorders>
            <w:insideH w:val="nil"/>
          </w:tblBorders>
        </w:tblPrEx>
        <w:tc>
          <w:tcPr>
            <w:tcW w:w="624" w:type="dxa"/>
            <w:tcBorders>
              <w:bottom w:val="nil"/>
            </w:tcBorders>
          </w:tcPr>
          <w:p>
            <w:pPr>
              <w:pStyle w:val="0"/>
            </w:pPr>
            <w:r>
              <w:rPr>
                <w:sz w:val="24"/>
              </w:rPr>
              <w:t xml:space="preserve">6.7</w:t>
            </w:r>
          </w:p>
        </w:tc>
        <w:tc>
          <w:tcPr>
            <w:tcW w:w="2438" w:type="dxa"/>
            <w:tcBorders>
              <w:bottom w:val="nil"/>
            </w:tcBorders>
          </w:tcPr>
          <w:p>
            <w:pPr>
              <w:pStyle w:val="0"/>
            </w:pPr>
            <w:r>
              <w:rPr>
                <w:sz w:val="24"/>
              </w:rPr>
              <w:t xml:space="preserve">Консультирование по вопросам, связанным с соблюдением и защитой прав и законных интересов получателей социальных услуг</w:t>
            </w:r>
          </w:p>
        </w:tc>
        <w:tc>
          <w:tcPr>
            <w:tcW w:w="4762" w:type="dxa"/>
            <w:tcBorders>
              <w:bottom w:val="nil"/>
            </w:tcBorders>
          </w:tcPr>
          <w:p>
            <w:pPr>
              <w:pStyle w:val="0"/>
            </w:pPr>
            <w:r>
              <w:rPr>
                <w:sz w:val="24"/>
              </w:rPr>
              <w:t xml:space="preserve">Предусматривает:</w:t>
            </w:r>
          </w:p>
          <w:p>
            <w:pPr>
              <w:pStyle w:val="0"/>
            </w:pPr>
            <w:r>
              <w:rPr>
                <w:sz w:val="24"/>
              </w:rPr>
              <w:t xml:space="preserve">- выяснение жизненной ситуации получателя социальной услуги;</w:t>
            </w:r>
          </w:p>
          <w:p>
            <w:pPr>
              <w:pStyle w:val="0"/>
            </w:pPr>
            <w:r>
              <w:rPr>
                <w:sz w:val="24"/>
              </w:rPr>
              <w:t xml:space="preserve">- предусматривает дачу разъяснений получателю социальных услуг по вопросам, касающимся гражданского, жилищного, трудового, пенсионного, уголовного законодательства, а также охраны его прав, свобод и законных интересов;</w:t>
            </w:r>
          </w:p>
          <w:p>
            <w:pPr>
              <w:pStyle w:val="0"/>
            </w:pPr>
            <w:r>
              <w:rPr>
                <w:sz w:val="24"/>
              </w:rPr>
              <w:t xml:space="preserve">- обеспечение получателей социальных услуг информационно-методическими материалами по указанным вопросам.</w:t>
            </w:r>
          </w:p>
          <w:p>
            <w:pPr>
              <w:pStyle w:val="0"/>
            </w:pPr>
            <w:r>
              <w:rPr>
                <w:sz w:val="24"/>
              </w:rPr>
              <w:t xml:space="preserve">Продолжительность оказания услуги не более 30 минут</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форме социального обслуживания на дому в рублях на одну услугу.</w:t>
            </w:r>
          </w:p>
          <w:p>
            <w:pPr>
              <w:pStyle w:val="0"/>
            </w:pPr>
            <w:r>
              <w:rPr>
                <w:sz w:val="24"/>
              </w:rPr>
              <w:t xml:space="preserve">3.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Услуга направлена на предоставление получателям социальных услуг информации об интересующих их правовых актах и правах</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83"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6.8</w:t>
            </w:r>
          </w:p>
        </w:tc>
        <w:tc>
          <w:tcPr>
            <w:tcW w:w="2438" w:type="dxa"/>
            <w:tcBorders>
              <w:bottom w:val="nil"/>
            </w:tcBorders>
          </w:tcPr>
          <w:p>
            <w:pPr>
              <w:pStyle w:val="0"/>
            </w:pPr>
            <w:r>
              <w:rPr>
                <w:sz w:val="24"/>
              </w:rPr>
              <w:t xml:space="preserve">Содействие лицам без определенного места жительства, находящимся в организациях социального обслуживания Московской области, в оформлении регистрации по месту пребывания в территориальных органах федерального органа исполнительной власти в сфере миграции</w:t>
            </w:r>
          </w:p>
        </w:tc>
        <w:tc>
          <w:tcPr>
            <w:tcW w:w="4762" w:type="dxa"/>
            <w:tcBorders>
              <w:bottom w:val="nil"/>
            </w:tcBorders>
          </w:tcPr>
          <w:p>
            <w:pPr>
              <w:pStyle w:val="0"/>
            </w:pPr>
            <w:r>
              <w:rPr>
                <w:sz w:val="24"/>
              </w:rPr>
              <w:t xml:space="preserve">Предусматривает:</w:t>
            </w:r>
          </w:p>
          <w:p>
            <w:pPr>
              <w:pStyle w:val="0"/>
            </w:pPr>
            <w:r>
              <w:rPr>
                <w:sz w:val="24"/>
              </w:rPr>
              <w:t xml:space="preserve">выяснение жизненной ситуации получателя социальной услуги;</w:t>
            </w:r>
          </w:p>
          <w:p>
            <w:pPr>
              <w:pStyle w:val="0"/>
            </w:pPr>
            <w:r>
              <w:rPr>
                <w:sz w:val="24"/>
              </w:rPr>
              <w:t xml:space="preserve">содействие в сборе необходимых документов и доставку их в территориальные органы федерального органа исполнительной власти в сфере миграции;</w:t>
            </w:r>
          </w:p>
          <w:p>
            <w:pPr>
              <w:pStyle w:val="0"/>
            </w:pPr>
            <w:r>
              <w:rPr>
                <w:sz w:val="24"/>
              </w:rPr>
              <w:t xml:space="preserve">сопровождение получателя социальной услуги в территориальные органы федерального органа исполнительной власти в сфере миграции и обратно.</w:t>
            </w:r>
          </w:p>
          <w:p>
            <w:pPr>
              <w:pStyle w:val="0"/>
            </w:pPr>
            <w:r>
              <w:rPr>
                <w:sz w:val="24"/>
              </w:rPr>
              <w:t xml:space="preserve">Продолжительность оказания услуги не более 45 минут</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Обеспечивает своевременное полное квалифицированное и эффективное оказание помощи в решении вопросов, интересующих получателя социальной услуги</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социальной услуги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постановлений Правительства МО от 19.12.2017 </w:t>
            </w:r>
            <w:hyperlink w:history="0" r:id="rId284" w:tooltip="Постановление Правительства МО от 19.12.2017 N 1093/4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1093/46</w:t>
              </w:r>
            </w:hyperlink>
            <w:r>
              <w:rPr>
                <w:sz w:val="24"/>
              </w:rPr>
              <w:t xml:space="preserve">,</w:t>
            </w:r>
          </w:p>
          <w:p>
            <w:pPr>
              <w:pStyle w:val="0"/>
              <w:jc w:val="both"/>
            </w:pPr>
            <w:r>
              <w:rPr>
                <w:sz w:val="24"/>
              </w:rPr>
              <w:t xml:space="preserve">от 18.05.2021 </w:t>
            </w:r>
            <w:hyperlink w:history="0" r:id="rId285"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w:t>
            </w:r>
          </w:p>
        </w:tc>
      </w:tr>
      <w:tr>
        <w:tblPrEx>
          <w:tblBorders>
            <w:insideH w:val="nil"/>
          </w:tblBorders>
        </w:tblPrEx>
        <w:tc>
          <w:tcPr>
            <w:tcW w:w="624" w:type="dxa"/>
            <w:tcBorders>
              <w:bottom w:val="nil"/>
            </w:tcBorders>
          </w:tcPr>
          <w:p>
            <w:pPr>
              <w:pStyle w:val="0"/>
            </w:pPr>
            <w:r>
              <w:rPr>
                <w:sz w:val="24"/>
              </w:rPr>
              <w:t xml:space="preserve">6.9</w:t>
            </w:r>
          </w:p>
        </w:tc>
        <w:tc>
          <w:tcPr>
            <w:tcW w:w="2438" w:type="dxa"/>
            <w:tcBorders>
              <w:bottom w:val="nil"/>
            </w:tcBorders>
          </w:tcPr>
          <w:p>
            <w:pPr>
              <w:pStyle w:val="0"/>
            </w:pPr>
            <w:r>
              <w:rPr>
                <w:sz w:val="24"/>
              </w:rPr>
              <w:t xml:space="preserve">Содействие семьям, имеющим детей, в реализации их прав и свобод</w:t>
            </w:r>
          </w:p>
        </w:tc>
        <w:tc>
          <w:tcPr>
            <w:tcW w:w="4762" w:type="dxa"/>
            <w:tcBorders>
              <w:bottom w:val="nil"/>
            </w:tcBorders>
          </w:tcPr>
          <w:p>
            <w:pPr>
              <w:pStyle w:val="0"/>
            </w:pPr>
            <w:r>
              <w:rPr>
                <w:sz w:val="24"/>
              </w:rPr>
              <w:t xml:space="preserve">Предусматривает:</w:t>
            </w:r>
          </w:p>
          <w:p>
            <w:pPr>
              <w:pStyle w:val="0"/>
            </w:pPr>
            <w:r>
              <w:rPr>
                <w:sz w:val="24"/>
              </w:rPr>
              <w:t xml:space="preserve">выяснение жизненной ситуации семьи;</w:t>
            </w:r>
          </w:p>
          <w:p>
            <w:pPr>
              <w:pStyle w:val="0"/>
            </w:pPr>
            <w:r>
              <w:rPr>
                <w:sz w:val="24"/>
              </w:rPr>
              <w:t xml:space="preserve">содействие в сборе необходимых документов;</w:t>
            </w:r>
          </w:p>
          <w:p>
            <w:pPr>
              <w:pStyle w:val="0"/>
            </w:pPr>
            <w:r>
              <w:rPr>
                <w:sz w:val="24"/>
              </w:rPr>
              <w:t xml:space="preserve">сопровождение получателей социальной услуги в органы государственной власти.</w:t>
            </w:r>
          </w:p>
          <w:p>
            <w:pPr>
              <w:pStyle w:val="0"/>
            </w:pPr>
            <w:r>
              <w:rPr>
                <w:sz w:val="24"/>
              </w:rPr>
              <w:t xml:space="preserve">Продолжительность оказания услуги не более 30 минут</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tc>
        <w:tc>
          <w:tcPr>
            <w:tcW w:w="3231" w:type="dxa"/>
            <w:tcBorders>
              <w:bottom w:val="nil"/>
            </w:tcBorders>
          </w:tcPr>
          <w:p>
            <w:pPr>
              <w:pStyle w:val="0"/>
            </w:pPr>
            <w:r>
              <w:rPr>
                <w:sz w:val="24"/>
              </w:rPr>
              <w:t xml:space="preserve">Обеспечивает своевременное, полное, квалифицированное и эффективное оказание помощи в решении вопросов, интересующих получателей социальной услуги</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социальной услуги (семьи),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(строка 6.9 введена </w:t>
            </w:r>
            <w:hyperlink w:history="0" r:id="rId286" w:tooltip="Постановление Правительства МО от 19.12.2017 N 1093/4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19.12.2017 N 1093/46;</w:t>
            </w:r>
          </w:p>
          <w:p>
            <w:pPr>
              <w:pStyle w:val="0"/>
              <w:jc w:val="both"/>
            </w:pPr>
            <w:r>
              <w:rPr>
                <w:sz w:val="24"/>
              </w:rPr>
              <w:t xml:space="preserve">в ред. </w:t>
            </w:r>
            <w:hyperlink w:history="0" r:id="rId287"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18.05.2021 N 375/16)</w:t>
            </w:r>
          </w:p>
        </w:tc>
      </w:tr>
      <w:tr>
        <w:tc>
          <w:tcPr>
            <w:tcW w:w="624" w:type="dxa"/>
          </w:tcPr>
          <w:p>
            <w:pPr>
              <w:pStyle w:val="0"/>
            </w:pPr>
            <w:r>
              <w:rPr>
                <w:sz w:val="24"/>
              </w:rPr>
            </w:r>
          </w:p>
        </w:tc>
        <w:tc>
          <w:tcPr>
            <w:gridSpan w:val="6"/>
            <w:tcW w:w="20925" w:type="dxa"/>
          </w:tcPr>
          <w:p>
            <w:pPr>
              <w:pStyle w:val="0"/>
              <w:outlineLvl w:val="2"/>
            </w:pPr>
            <w:r>
              <w:rPr>
                <w:sz w:val="24"/>
              </w:rPr>
              <w:t xml:space="preserve">7. Услуги в целях повышения коммуникативного потенциала получателей социальных услуг, имеющих ограничение жизнедеятельности, в том числе детей-инвалидов, семей и детей, признанных нуждающимися в социальном обслуживании</w:t>
            </w:r>
          </w:p>
        </w:tc>
      </w:tr>
      <w:tr>
        <w:tblPrEx>
          <w:tblBorders>
            <w:insideH w:val="nil"/>
          </w:tblBorders>
        </w:tblPrEx>
        <w:tc>
          <w:tcPr>
            <w:tcW w:w="624" w:type="dxa"/>
            <w:tcBorders>
              <w:bottom w:val="nil"/>
            </w:tcBorders>
          </w:tcPr>
          <w:p>
            <w:pPr>
              <w:pStyle w:val="0"/>
            </w:pPr>
            <w:r>
              <w:rPr>
                <w:sz w:val="24"/>
              </w:rPr>
              <w:t xml:space="preserve">7.1</w:t>
            </w:r>
          </w:p>
        </w:tc>
        <w:tc>
          <w:tcPr>
            <w:tcW w:w="2438" w:type="dxa"/>
            <w:tcBorders>
              <w:bottom w:val="nil"/>
            </w:tcBorders>
          </w:tcPr>
          <w:p>
            <w:pPr>
              <w:pStyle w:val="0"/>
            </w:pPr>
            <w:r>
              <w:rPr>
                <w:sz w:val="24"/>
              </w:rPr>
              <w:t xml:space="preserve">Обучение инвалидов (детей-инвалидов) пользованию средствами ухода и техническими средствами реабилитации</w:t>
            </w:r>
          </w:p>
        </w:tc>
        <w:tc>
          <w:tcPr>
            <w:tcW w:w="4762" w:type="dxa"/>
            <w:tcBorders>
              <w:bottom w:val="nil"/>
            </w:tcBorders>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результатов диагностического обследования и рекомендаций специалистов;</w:t>
            </w:r>
          </w:p>
          <w:p>
            <w:pPr>
              <w:pStyle w:val="0"/>
            </w:pPr>
            <w:r>
              <w:rPr>
                <w:sz w:val="24"/>
              </w:rPr>
              <w:t xml:space="preserve">- определение реабилитационного потенциала получателя социальной услуги по записям специалистов службы медико-социальной экспертизы и психолого-медико-педагогической комиссии;</w:t>
            </w:r>
          </w:p>
          <w:p>
            <w:pPr>
              <w:pStyle w:val="0"/>
            </w:pPr>
            <w:r>
              <w:rPr>
                <w:sz w:val="24"/>
              </w:rPr>
              <w:t xml:space="preserve">- подбор технических средств реабилитации в соответствии с типом и структурой дефекта, особенностями психофизического развития и реабилитационным потенциалом клиента;</w:t>
            </w:r>
          </w:p>
          <w:p>
            <w:pPr>
              <w:pStyle w:val="0"/>
            </w:pPr>
            <w:r>
              <w:rPr>
                <w:sz w:val="24"/>
              </w:rPr>
              <w:t xml:space="preserve">- выбор форм и методов работы с получателем социальной услуги;</w:t>
            </w:r>
          </w:p>
          <w:p>
            <w:pPr>
              <w:pStyle w:val="0"/>
            </w:pPr>
            <w:r>
              <w:rPr>
                <w:sz w:val="24"/>
              </w:rPr>
              <w:t xml:space="preserve">- разработка тематики и плана занятий, инструкций по технике безопасности во время занятий с получателем социальной услуги;</w:t>
            </w:r>
          </w:p>
          <w:p>
            <w:pPr>
              <w:pStyle w:val="0"/>
            </w:pPr>
            <w:r>
              <w:rPr>
                <w:sz w:val="24"/>
              </w:rPr>
              <w:t xml:space="preserve">- подготовка необходимых технических средств реабилитации, наглядных пособий (таблиц, рисунков, карт, схем) для организации занятий;</w:t>
            </w:r>
          </w:p>
          <w:p>
            <w:pPr>
              <w:pStyle w:val="0"/>
            </w:pPr>
            <w:r>
              <w:rPr>
                <w:sz w:val="24"/>
              </w:rPr>
              <w:t xml:space="preserve">- определение организационных моментов (общее количество занятий в месяце, неделе, частота занятий в неделю, их продолжительность, место проведения);</w:t>
            </w:r>
          </w:p>
          <w:p>
            <w:pPr>
              <w:pStyle w:val="0"/>
            </w:pPr>
            <w:r>
              <w:rPr>
                <w:sz w:val="24"/>
              </w:rPr>
              <w:t xml:space="preserve">- проведение занятий в соответствии с графиком и планом работы (не менее 10 сеансов);</w:t>
            </w:r>
          </w:p>
          <w:p>
            <w:pPr>
              <w:pStyle w:val="0"/>
            </w:pPr>
            <w:r>
              <w:rPr>
                <w:sz w:val="24"/>
              </w:rPr>
              <w:t xml:space="preserve">- заполнение индивидуальной программы (плана, карты) реабилитации клиента, учетно-отчетной документации.</w:t>
            </w:r>
          </w:p>
          <w:p>
            <w:pPr>
              <w:pStyle w:val="0"/>
            </w:pPr>
            <w:r>
              <w:rPr>
                <w:sz w:val="24"/>
              </w:rPr>
              <w:t xml:space="preserve">Продолжительность оказания услуги не более 30 минут</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Направлена на развитие у получателя социальной услуги практических навыков, умений самостоятельно пользоваться средствами ухода и техническими средствами реабилитации, способствует максимально возможному восстановлению</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88"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18.05.2021 N 375/16)</w:t>
            </w:r>
          </w:p>
        </w:tc>
      </w:tr>
      <w:tr>
        <w:tblPrEx>
          <w:tblBorders>
            <w:insideH w:val="nil"/>
          </w:tblBorders>
        </w:tblPrEx>
        <w:tc>
          <w:tcPr>
            <w:tcW w:w="624" w:type="dxa"/>
            <w:tcBorders>
              <w:bottom w:val="nil"/>
            </w:tcBorders>
          </w:tcPr>
          <w:p>
            <w:pPr>
              <w:pStyle w:val="0"/>
            </w:pPr>
            <w:r>
              <w:rPr>
                <w:sz w:val="24"/>
              </w:rPr>
              <w:t xml:space="preserve">7.2</w:t>
            </w:r>
          </w:p>
        </w:tc>
        <w:tc>
          <w:tcPr>
            <w:tcW w:w="2438" w:type="dxa"/>
            <w:tcBorders>
              <w:bottom w:val="nil"/>
            </w:tcBorders>
          </w:tcPr>
          <w:p>
            <w:pPr>
              <w:pStyle w:val="0"/>
            </w:pPr>
            <w:r>
              <w:rPr>
                <w:sz w:val="24"/>
              </w:rPr>
              <w:t xml:space="preserve">Проведение социально-реабилитационных мероприятий в сфере социального обслуживания, в том числе в соответствии с индивидуальной программой реабилитации получателей социальной услуги</w:t>
            </w:r>
          </w:p>
        </w:tc>
        <w:tc>
          <w:tcPr>
            <w:tcW w:w="4762" w:type="dxa"/>
            <w:tcBorders>
              <w:bottom w:val="nil"/>
            </w:tcBorders>
          </w:tcPr>
          <w:p>
            <w:pPr>
              <w:pStyle w:val="0"/>
            </w:pPr>
            <w:r>
              <w:rPr>
                <w:sz w:val="24"/>
              </w:rPr>
              <w:t xml:space="preserve">Предусматривает:</w:t>
            </w:r>
          </w:p>
          <w:p>
            <w:pPr>
              <w:pStyle w:val="0"/>
            </w:pPr>
            <w:r>
              <w:rPr>
                <w:sz w:val="24"/>
              </w:rPr>
              <w:t xml:space="preserve">- изучение истории болезни, индивидуальной программы реабилитации получателя социальной услуги, медицинской карты получателя социальной услуги, рекомендаций специалистов службы по записям специалистов службы медико-социальной экспертизы и психолого-медико-педагогической комиссии;</w:t>
            </w:r>
          </w:p>
          <w:p>
            <w:pPr>
              <w:pStyle w:val="0"/>
            </w:pPr>
            <w:r>
              <w:rPr>
                <w:sz w:val="24"/>
              </w:rPr>
              <w:t xml:space="preserve">- назначение в соответствии с рекомендациями специалистов службы медико-социальной экспертизы, медицинскими показаниями, состоянием здоровья получателя социальной услуги курса прохождения реабилитационных (адаптационных) мероприятий (лечебная физкультура, физиопроцедуры, занятия на тренажерах и иные мероприятия);</w:t>
            </w:r>
          </w:p>
          <w:p>
            <w:pPr>
              <w:pStyle w:val="0"/>
            </w:pPr>
            <w:r>
              <w:rPr>
                <w:sz w:val="24"/>
              </w:rPr>
              <w:t xml:space="preserve">- выбор формы проведения реабилитационных (адаптационных) мероприятий (индивидуальные, групповые);</w:t>
            </w:r>
          </w:p>
          <w:p>
            <w:pPr>
              <w:pStyle w:val="0"/>
            </w:pPr>
            <w:r>
              <w:rPr>
                <w:sz w:val="24"/>
              </w:rPr>
              <w:t xml:space="preserve">- составление с каждым специалистом индивидуального графика проведения реабилитационных (адаптационных) мероприятий социально-медицинского характера с учетом режимных моментов, индивидуальных медицинских показаний, пожеланий получателя социальной услуги;</w:t>
            </w:r>
          </w:p>
          <w:p>
            <w:pPr>
              <w:pStyle w:val="0"/>
            </w:pPr>
            <w:r>
              <w:rPr>
                <w:sz w:val="24"/>
              </w:rPr>
              <w:t xml:space="preserve">- проведение реабилитационных (адаптационных) мероприятий в соответствии с разработанным графиком;</w:t>
            </w:r>
          </w:p>
          <w:p>
            <w:pPr>
              <w:pStyle w:val="0"/>
            </w:pPr>
            <w:r>
              <w:rPr>
                <w:sz w:val="24"/>
              </w:rPr>
              <w:t xml:space="preserve">- заполнение индивидуальной программы (плана, карты) реабилитации получателя социальной услуги, журнала посещения занятий;</w:t>
            </w:r>
          </w:p>
          <w:p>
            <w:pPr>
              <w:pStyle w:val="0"/>
            </w:pPr>
            <w:r>
              <w:rPr>
                <w:sz w:val="24"/>
              </w:rPr>
              <w:t xml:space="preserve">- организация амбулаторного посещения реабилитационного учреждения в пределах населенного пункта (при наличии);</w:t>
            </w:r>
          </w:p>
          <w:p>
            <w:pPr>
              <w:pStyle w:val="0"/>
            </w:pPr>
            <w:r>
              <w:rPr>
                <w:sz w:val="24"/>
              </w:rPr>
              <w:t xml:space="preserve">- оценка результативности проводимых реабилитационных мероприятий.</w:t>
            </w:r>
          </w:p>
          <w:p>
            <w:pPr>
              <w:pStyle w:val="0"/>
            </w:pPr>
            <w:r>
              <w:rPr>
                <w:sz w:val="24"/>
              </w:rPr>
              <w:t xml:space="preserve">Продолжительность оказания услуги не более 30 минут</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p>
            <w:pPr>
              <w:pStyle w:val="0"/>
            </w:pPr>
            <w:r>
              <w:rPr>
                <w:sz w:val="24"/>
              </w:rPr>
              <w:t xml:space="preserve">3. 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tc>
        <w:tc>
          <w:tcPr>
            <w:tcW w:w="3231" w:type="dxa"/>
            <w:tcBorders>
              <w:bottom w:val="nil"/>
            </w:tcBorders>
          </w:tcPr>
          <w:p>
            <w:pPr>
              <w:pStyle w:val="0"/>
            </w:pPr>
            <w:r>
              <w:rPr>
                <w:sz w:val="24"/>
              </w:rPr>
              <w:t xml:space="preserve">Обеспечивает своевременное выполнение рекомендаций, предусмотренных индивидуальными программами реабилитации инвалидов (детей-инвалидов)</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89"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18.05.2021 N 375/16)</w:t>
            </w:r>
          </w:p>
        </w:tc>
      </w:tr>
      <w:tr>
        <w:tblPrEx>
          <w:tblBorders>
            <w:insideH w:val="nil"/>
          </w:tblBorders>
        </w:tblPrEx>
        <w:tc>
          <w:tcPr>
            <w:tcW w:w="624" w:type="dxa"/>
            <w:tcBorders>
              <w:bottom w:val="nil"/>
            </w:tcBorders>
          </w:tcPr>
          <w:p>
            <w:pPr>
              <w:pStyle w:val="0"/>
            </w:pPr>
            <w:r>
              <w:rPr>
                <w:sz w:val="24"/>
              </w:rPr>
              <w:t xml:space="preserve">7.3</w:t>
            </w:r>
          </w:p>
        </w:tc>
        <w:tc>
          <w:tcPr>
            <w:tcW w:w="2438" w:type="dxa"/>
            <w:tcBorders>
              <w:bottom w:val="nil"/>
            </w:tcBorders>
          </w:tcPr>
          <w:p>
            <w:pPr>
              <w:pStyle w:val="0"/>
            </w:pPr>
            <w:r>
              <w:rPr>
                <w:sz w:val="24"/>
              </w:rPr>
              <w:t xml:space="preserve">Обучение навыкам поведения в быту и общественных местах</w:t>
            </w:r>
          </w:p>
        </w:tc>
        <w:tc>
          <w:tcPr>
            <w:tcW w:w="4762" w:type="dxa"/>
            <w:tcBorders>
              <w:bottom w:val="nil"/>
            </w:tcBorders>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результатов диагностики и рекомендаций специалистов;</w:t>
            </w:r>
          </w:p>
          <w:p>
            <w:pPr>
              <w:pStyle w:val="0"/>
            </w:pPr>
            <w:r>
              <w:rPr>
                <w:sz w:val="24"/>
              </w:rPr>
              <w:t xml:space="preserve">- определение актуального уровня социальной подготовленности;</w:t>
            </w:r>
          </w:p>
          <w:p>
            <w:pPr>
              <w:pStyle w:val="0"/>
            </w:pPr>
            <w:r>
              <w:rPr>
                <w:sz w:val="24"/>
              </w:rPr>
              <w:t xml:space="preserve">- определение зоны ближайшего уровня развития;</w:t>
            </w:r>
          </w:p>
          <w:p>
            <w:pPr>
              <w:pStyle w:val="0"/>
            </w:pPr>
            <w:r>
              <w:rPr>
                <w:sz w:val="24"/>
              </w:rPr>
              <w:t xml:space="preserve">- выбор форм и методов работы с получателем социальной услуги, составление индивидуальной программы занятий с ним;</w:t>
            </w:r>
          </w:p>
          <w:p>
            <w:pPr>
              <w:pStyle w:val="0"/>
            </w:pPr>
            <w:r>
              <w:rPr>
                <w:sz w:val="24"/>
              </w:rPr>
              <w:t xml:space="preserve">- определение организационных моментов (общее количество занятий в месяце, неделе, частота занятий в неделю, их продолжительность);</w:t>
            </w:r>
          </w:p>
          <w:p>
            <w:pPr>
              <w:pStyle w:val="0"/>
            </w:pPr>
            <w:r>
              <w:rPr>
                <w:sz w:val="24"/>
              </w:rPr>
              <w:t xml:space="preserve">- проведение занятий в соответствии с графиком, планом работы и правилами техники безопасности;</w:t>
            </w:r>
          </w:p>
          <w:p>
            <w:pPr>
              <w:pStyle w:val="0"/>
            </w:pPr>
            <w:r>
              <w:rPr>
                <w:sz w:val="24"/>
              </w:rPr>
              <w:t xml:space="preserve">- заполнение индивидуальной программы (плана, карты) реабилитации, учетно-отчетной документации.</w:t>
            </w:r>
          </w:p>
          <w:p>
            <w:pPr>
              <w:pStyle w:val="0"/>
            </w:pPr>
            <w:r>
              <w:rPr>
                <w:sz w:val="24"/>
              </w:rPr>
              <w:t xml:space="preserve">Продолжительность оказания услуги не более 45 минут</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tc>
        <w:tc>
          <w:tcPr>
            <w:tcW w:w="3231" w:type="dxa"/>
            <w:tcBorders>
              <w:bottom w:val="nil"/>
            </w:tcBorders>
          </w:tcPr>
          <w:p>
            <w:pPr>
              <w:pStyle w:val="0"/>
            </w:pPr>
            <w:r>
              <w:rPr>
                <w:sz w:val="24"/>
              </w:rPr>
              <w:t xml:space="preserve">Способствует улучшению взаимоотношений с окружающими, адаптации в обществе, развитию способности у получателя социальной услуги правильного и осознанного владения навыками поведения в быту и общественных местах</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90"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7.4</w:t>
            </w:r>
          </w:p>
        </w:tc>
        <w:tc>
          <w:tcPr>
            <w:tcW w:w="2438" w:type="dxa"/>
            <w:tcBorders>
              <w:bottom w:val="nil"/>
            </w:tcBorders>
          </w:tcPr>
          <w:p>
            <w:pPr>
              <w:pStyle w:val="0"/>
            </w:pPr>
            <w:r>
              <w:rPr>
                <w:sz w:val="24"/>
              </w:rPr>
              <w:t xml:space="preserve">Формирование у детей навыков общения, общежитейских навыков и умений</w:t>
            </w:r>
          </w:p>
        </w:tc>
        <w:tc>
          <w:tcPr>
            <w:tcW w:w="4762" w:type="dxa"/>
            <w:tcBorders>
              <w:bottom w:val="nil"/>
            </w:tcBorders>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результатов диагностики и рекомендаций специалистов;</w:t>
            </w:r>
          </w:p>
          <w:p>
            <w:pPr>
              <w:pStyle w:val="0"/>
            </w:pPr>
            <w:r>
              <w:rPr>
                <w:sz w:val="24"/>
              </w:rPr>
              <w:t xml:space="preserve">- определение актуального уровня социальной подготовленности;</w:t>
            </w:r>
          </w:p>
          <w:p>
            <w:pPr>
              <w:pStyle w:val="0"/>
            </w:pPr>
            <w:r>
              <w:rPr>
                <w:sz w:val="24"/>
              </w:rPr>
              <w:t xml:space="preserve">- определение зоны ближайшего уровня развития;</w:t>
            </w:r>
          </w:p>
          <w:p>
            <w:pPr>
              <w:pStyle w:val="0"/>
            </w:pPr>
            <w:r>
              <w:rPr>
                <w:sz w:val="24"/>
              </w:rPr>
              <w:t xml:space="preserve">- выбор форм и методов работы с получателем социальной услуги, составление индивидуальной программы занятий с ним;</w:t>
            </w:r>
          </w:p>
          <w:p>
            <w:pPr>
              <w:pStyle w:val="0"/>
            </w:pPr>
            <w:r>
              <w:rPr>
                <w:sz w:val="24"/>
              </w:rPr>
              <w:t xml:space="preserve">- определение организационных моментов (общее количество занятий в месяце, неделе, частота занятий в неделю, их продолжительность);</w:t>
            </w:r>
          </w:p>
          <w:p>
            <w:pPr>
              <w:pStyle w:val="0"/>
            </w:pPr>
            <w:r>
              <w:rPr>
                <w:sz w:val="24"/>
              </w:rPr>
              <w:t xml:space="preserve">- проведение занятий в соответствии с графиком, планом работы и правилами техники безопасности;</w:t>
            </w:r>
          </w:p>
          <w:p>
            <w:pPr>
              <w:pStyle w:val="0"/>
            </w:pPr>
            <w:r>
              <w:rPr>
                <w:sz w:val="24"/>
              </w:rPr>
              <w:t xml:space="preserve">- заполнение индивидуальной программы (плана, карты) реабилитации, учетно-отчетной документации.</w:t>
            </w:r>
          </w:p>
          <w:p>
            <w:pPr>
              <w:pStyle w:val="0"/>
            </w:pPr>
            <w:r>
              <w:rPr>
                <w:sz w:val="24"/>
              </w:rPr>
              <w:t xml:space="preserve">Продолжительность оказания услуги не более 45 минут</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tc>
        <w:tc>
          <w:tcPr>
            <w:tcW w:w="3231" w:type="dxa"/>
            <w:tcBorders>
              <w:bottom w:val="nil"/>
            </w:tcBorders>
          </w:tcPr>
          <w:p>
            <w:pPr>
              <w:pStyle w:val="0"/>
            </w:pPr>
            <w:r>
              <w:rPr>
                <w:sz w:val="24"/>
              </w:rPr>
              <w:t xml:space="preserve">Способствует улучшению взаимоотношений с окружающими, адаптации в обществе, развитию способности у получателя социальной услуги правильного и осознанного владения навыками общения, общежитейскими навыками и умениями</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91"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blPrEx>
          <w:tblBorders>
            <w:insideH w:val="nil"/>
          </w:tblBorders>
        </w:tblPrEx>
        <w:tc>
          <w:tcPr>
            <w:tcW w:w="624" w:type="dxa"/>
            <w:tcBorders>
              <w:bottom w:val="nil"/>
            </w:tcBorders>
          </w:tcPr>
          <w:p>
            <w:pPr>
              <w:pStyle w:val="0"/>
            </w:pPr>
            <w:r>
              <w:rPr>
                <w:sz w:val="24"/>
              </w:rPr>
              <w:t xml:space="preserve">7.5</w:t>
            </w:r>
          </w:p>
        </w:tc>
        <w:tc>
          <w:tcPr>
            <w:tcW w:w="2438" w:type="dxa"/>
            <w:tcBorders>
              <w:bottom w:val="nil"/>
            </w:tcBorders>
          </w:tcPr>
          <w:p>
            <w:pPr>
              <w:pStyle w:val="0"/>
            </w:pPr>
            <w:r>
              <w:rPr>
                <w:sz w:val="24"/>
              </w:rPr>
              <w:t xml:space="preserve">Оказание помощи в обучении навыкам компьютерной грамотности</w:t>
            </w:r>
          </w:p>
        </w:tc>
        <w:tc>
          <w:tcPr>
            <w:tcW w:w="4762" w:type="dxa"/>
            <w:tcBorders>
              <w:bottom w:val="nil"/>
            </w:tcBorders>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результатов диагностики и рекомендаций специалистов;</w:t>
            </w:r>
          </w:p>
          <w:p>
            <w:pPr>
              <w:pStyle w:val="0"/>
            </w:pPr>
            <w:r>
              <w:rPr>
                <w:sz w:val="24"/>
              </w:rPr>
              <w:t xml:space="preserve">- определение актуального уровня навыков компьютерной грамотности;</w:t>
            </w:r>
          </w:p>
          <w:p>
            <w:pPr>
              <w:pStyle w:val="0"/>
            </w:pPr>
            <w:r>
              <w:rPr>
                <w:sz w:val="24"/>
              </w:rPr>
              <w:t xml:space="preserve">- выбор форм и методов работы с получателем социальной услуги, составление индивидуальной программы занятий с ним;</w:t>
            </w:r>
          </w:p>
          <w:p>
            <w:pPr>
              <w:pStyle w:val="0"/>
            </w:pPr>
            <w:r>
              <w:rPr>
                <w:sz w:val="24"/>
              </w:rPr>
              <w:t xml:space="preserve">- проведение занятий в соответствии с графиком, планом работы и правилами техники безопасности;</w:t>
            </w:r>
          </w:p>
          <w:p>
            <w:pPr>
              <w:pStyle w:val="0"/>
            </w:pPr>
            <w:r>
              <w:rPr>
                <w:sz w:val="24"/>
              </w:rPr>
              <w:t xml:space="preserve">- заполнение индивидуальной программы (плана, карты) реабилитации, учетно-отчетной документации.</w:t>
            </w:r>
          </w:p>
          <w:p>
            <w:pPr>
              <w:pStyle w:val="0"/>
            </w:pPr>
            <w:r>
              <w:rPr>
                <w:sz w:val="24"/>
              </w:rPr>
              <w:t xml:space="preserve">Продолжительность оказания услуги не более 45 минут</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в рамках специализированного социально-медицинского обслуживания в форме социального обслуживания на дому в рублях на одну услугу</w:t>
            </w:r>
          </w:p>
        </w:tc>
        <w:tc>
          <w:tcPr>
            <w:tcW w:w="3231" w:type="dxa"/>
            <w:tcBorders>
              <w:bottom w:val="nil"/>
            </w:tcBorders>
          </w:tcPr>
          <w:p>
            <w:pPr>
              <w:pStyle w:val="0"/>
            </w:pPr>
            <w:r>
              <w:rPr>
                <w:sz w:val="24"/>
              </w:rPr>
              <w:t xml:space="preserve">Способствует повышению уровня компьютерной грамотности и обучению получателей социальных услуг использованию информационных ресурсов, снятию барьеров в общении, расширению зоны общения</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92"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tc>
      </w:tr>
      <w:tr>
        <w:tc>
          <w:tcPr>
            <w:tcW w:w="624" w:type="dxa"/>
          </w:tcPr>
          <w:p>
            <w:pPr>
              <w:pStyle w:val="0"/>
            </w:pPr>
            <w:r>
              <w:rPr>
                <w:sz w:val="24"/>
              </w:rPr>
            </w:r>
          </w:p>
        </w:tc>
        <w:tc>
          <w:tcPr>
            <w:gridSpan w:val="6"/>
            <w:tcW w:w="20925" w:type="dxa"/>
          </w:tcPr>
          <w:p>
            <w:pPr>
              <w:pStyle w:val="0"/>
              <w:outlineLvl w:val="2"/>
              <w:jc w:val="both"/>
            </w:pPr>
            <w:r>
              <w:rPr>
                <w:sz w:val="24"/>
              </w:rPr>
              <w:t xml:space="preserve">8. Срочные социальные услуги</w:t>
            </w:r>
          </w:p>
        </w:tc>
      </w:tr>
      <w:tr>
        <w:tc>
          <w:tcPr>
            <w:tcW w:w="624" w:type="dxa"/>
          </w:tcPr>
          <w:p>
            <w:pPr>
              <w:pStyle w:val="0"/>
            </w:pPr>
            <w:r>
              <w:rPr>
                <w:sz w:val="24"/>
              </w:rPr>
              <w:t xml:space="preserve">8.1</w:t>
            </w:r>
          </w:p>
        </w:tc>
        <w:tc>
          <w:tcPr>
            <w:tcW w:w="2438" w:type="dxa"/>
          </w:tcPr>
          <w:p>
            <w:pPr>
              <w:pStyle w:val="0"/>
            </w:pPr>
            <w:r>
              <w:rPr>
                <w:sz w:val="24"/>
              </w:rPr>
              <w:t xml:space="preserve">Обеспечение бесплатным горячим питанием или наборами продуктов</w:t>
            </w:r>
          </w:p>
        </w:tc>
        <w:tc>
          <w:tcPr>
            <w:tcW w:w="4762" w:type="dxa"/>
          </w:tcPr>
          <w:p>
            <w:pPr>
              <w:pStyle w:val="0"/>
            </w:pPr>
            <w:r>
              <w:rPr>
                <w:sz w:val="24"/>
              </w:rPr>
              <w:t xml:space="preserve">Предусматривает предоставление талонов на горячее питание или наборов продуктов, предоставленных благотворительными организациями.</w:t>
            </w:r>
          </w:p>
          <w:p>
            <w:pPr>
              <w:pStyle w:val="0"/>
            </w:pPr>
            <w:r>
              <w:rPr>
                <w:sz w:val="24"/>
              </w:rPr>
              <w:t xml:space="preserve">Продолжительность оказания услуги не более 20 минут</w:t>
            </w:r>
          </w:p>
        </w:tc>
        <w:tc>
          <w:tcPr>
            <w:tcW w:w="2154" w:type="dxa"/>
          </w:tcPr>
          <w:p>
            <w:pPr>
              <w:pStyle w:val="0"/>
            </w:pPr>
            <w:r>
              <w:rPr>
                <w:sz w:val="24"/>
              </w:rPr>
              <w:t xml:space="preserve">Неотложная помощь разового характера</w:t>
            </w:r>
          </w:p>
        </w:tc>
        <w:tc>
          <w:tcPr>
            <w:tcW w:w="5216" w:type="dxa"/>
          </w:tcPr>
          <w:p>
            <w:pPr>
              <w:pStyle w:val="0"/>
            </w:pPr>
            <w:r>
              <w:rPr>
                <w:sz w:val="24"/>
              </w:rPr>
              <w:t xml:space="preserve">Норматив финансирования социальной услуги в форме социального обслуживания на дому в рублях на одну услугу</w:t>
            </w:r>
          </w:p>
        </w:tc>
        <w:tc>
          <w:tcPr>
            <w:tcW w:w="3231" w:type="dxa"/>
          </w:tcPr>
          <w:p>
            <w:pPr>
              <w:pStyle w:val="0"/>
            </w:pPr>
            <w:r>
              <w:rPr>
                <w:sz w:val="24"/>
              </w:rPr>
              <w:t xml:space="preserve">Продукты должны соответствовать установленным срокам годности</w:t>
            </w:r>
          </w:p>
        </w:tc>
        <w:tc>
          <w:tcPr>
            <w:tcW w:w="3124"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624" w:type="dxa"/>
          </w:tcPr>
          <w:p>
            <w:pPr>
              <w:pStyle w:val="0"/>
            </w:pPr>
            <w:r>
              <w:rPr>
                <w:sz w:val="24"/>
              </w:rPr>
              <w:t xml:space="preserve">8.2</w:t>
            </w:r>
          </w:p>
        </w:tc>
        <w:tc>
          <w:tcPr>
            <w:tcW w:w="2438" w:type="dxa"/>
          </w:tcPr>
          <w:p>
            <w:pPr>
              <w:pStyle w:val="0"/>
            </w:pPr>
            <w:r>
              <w:rPr>
                <w:sz w:val="24"/>
              </w:rPr>
              <w:t xml:space="preserve">Обеспечение одеждой, обувью и другими предметами первой необходимости</w:t>
            </w:r>
          </w:p>
        </w:tc>
        <w:tc>
          <w:tcPr>
            <w:tcW w:w="4762" w:type="dxa"/>
          </w:tcPr>
          <w:p>
            <w:pPr>
              <w:pStyle w:val="0"/>
            </w:pPr>
            <w:r>
              <w:rPr>
                <w:sz w:val="24"/>
              </w:rPr>
              <w:t xml:space="preserve">Предусматривает предоставление предметов сезонной одежды, обуви и других предметов первой необходимости, предоставленных благотворительными организациями либо частными лицами.</w:t>
            </w:r>
          </w:p>
          <w:p>
            <w:pPr>
              <w:pStyle w:val="0"/>
            </w:pPr>
            <w:r>
              <w:rPr>
                <w:sz w:val="24"/>
              </w:rPr>
              <w:t xml:space="preserve">Продолжительность оказания услуги не более 30 минут</w:t>
            </w:r>
          </w:p>
        </w:tc>
        <w:tc>
          <w:tcPr>
            <w:tcW w:w="2154" w:type="dxa"/>
          </w:tcPr>
          <w:p>
            <w:pPr>
              <w:pStyle w:val="0"/>
            </w:pPr>
            <w:r>
              <w:rPr>
                <w:sz w:val="24"/>
              </w:rPr>
              <w:t xml:space="preserve">Неотложная помощь разового характера</w:t>
            </w:r>
          </w:p>
        </w:tc>
        <w:tc>
          <w:tcPr>
            <w:tcW w:w="5216" w:type="dxa"/>
          </w:tcPr>
          <w:p>
            <w:pPr>
              <w:pStyle w:val="0"/>
            </w:pPr>
            <w:r>
              <w:rPr>
                <w:sz w:val="24"/>
              </w:rPr>
              <w:t xml:space="preserve">Норматив финансирования социальной услуги в форме социального обслуживания на дому в рублях на одну услугу</w:t>
            </w:r>
          </w:p>
        </w:tc>
        <w:tc>
          <w:tcPr>
            <w:tcW w:w="3231" w:type="dxa"/>
          </w:tcPr>
          <w:p>
            <w:pPr>
              <w:pStyle w:val="0"/>
            </w:pPr>
            <w:r>
              <w:rPr>
                <w:sz w:val="24"/>
              </w:rPr>
              <w:t xml:space="preserve">Одежда и обувь должны соответствовать размеру получателя социальной услуги, быть пригодными к носке</w:t>
            </w:r>
          </w:p>
        </w:tc>
        <w:tc>
          <w:tcPr>
            <w:tcW w:w="3124"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624" w:type="dxa"/>
          </w:tcPr>
          <w:p>
            <w:pPr>
              <w:pStyle w:val="0"/>
            </w:pPr>
            <w:r>
              <w:rPr>
                <w:sz w:val="24"/>
              </w:rPr>
              <w:t xml:space="preserve">8.3</w:t>
            </w:r>
          </w:p>
        </w:tc>
        <w:tc>
          <w:tcPr>
            <w:tcW w:w="2438" w:type="dxa"/>
          </w:tcPr>
          <w:p>
            <w:pPr>
              <w:pStyle w:val="0"/>
            </w:pPr>
            <w:r>
              <w:rPr>
                <w:sz w:val="24"/>
              </w:rPr>
              <w:t xml:space="preserve">Содействие в получении временного жилого помещения</w:t>
            </w:r>
          </w:p>
        </w:tc>
        <w:tc>
          <w:tcPr>
            <w:tcW w:w="4762" w:type="dxa"/>
          </w:tcPr>
          <w:p>
            <w:pPr>
              <w:pStyle w:val="0"/>
            </w:pPr>
            <w:r>
              <w:rPr>
                <w:sz w:val="24"/>
              </w:rPr>
              <w:t xml:space="preserve">Предусматривает помощь в сборе необходимых документов для размещения получателя социальных услуг в стационарных организациях, организациях, предоставляющих временное стационарное социальное обслуживание, центрах социальной адаптации, кризисных центрах.</w:t>
            </w:r>
          </w:p>
          <w:p>
            <w:pPr>
              <w:pStyle w:val="0"/>
            </w:pPr>
            <w:r>
              <w:rPr>
                <w:sz w:val="24"/>
              </w:rPr>
              <w:t xml:space="preserve">Содействие в предоставлении временного жилого помещения из муниципального фонда.</w:t>
            </w:r>
          </w:p>
          <w:p>
            <w:pPr>
              <w:pStyle w:val="0"/>
            </w:pPr>
            <w:r>
              <w:rPr>
                <w:sz w:val="24"/>
              </w:rPr>
              <w:t xml:space="preserve">Продолжительность оказания услуги не более 45 минут</w:t>
            </w:r>
          </w:p>
        </w:tc>
        <w:tc>
          <w:tcPr>
            <w:tcW w:w="2154" w:type="dxa"/>
          </w:tcPr>
          <w:p>
            <w:pPr>
              <w:pStyle w:val="0"/>
            </w:pPr>
            <w:r>
              <w:rPr>
                <w:sz w:val="24"/>
              </w:rPr>
              <w:t xml:space="preserve">Неотложная помощь разового характера</w:t>
            </w:r>
          </w:p>
        </w:tc>
        <w:tc>
          <w:tcPr>
            <w:tcW w:w="5216" w:type="dxa"/>
          </w:tcPr>
          <w:p>
            <w:pPr>
              <w:pStyle w:val="0"/>
            </w:pPr>
            <w:r>
              <w:rPr>
                <w:sz w:val="24"/>
              </w:rPr>
              <w:t xml:space="preserve">Норматив финансирования социальной услуги в форме социального обслуживания на дому в рублях на одну услугу</w:t>
            </w:r>
          </w:p>
        </w:tc>
        <w:tc>
          <w:tcPr>
            <w:tcW w:w="3231" w:type="dxa"/>
          </w:tcPr>
          <w:p>
            <w:pPr>
              <w:pStyle w:val="0"/>
            </w:pPr>
            <w:r>
              <w:rPr>
                <w:sz w:val="24"/>
              </w:rPr>
              <w:t xml:space="preserve">Услуга предоставляется лицам без определенного места жительства и женщинам, оказавшимся в кризисной ситуации</w:t>
            </w:r>
          </w:p>
        </w:tc>
        <w:tc>
          <w:tcPr>
            <w:tcW w:w="3124"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tcW w:w="624" w:type="dxa"/>
            <w:tcBorders>
              <w:bottom w:val="nil"/>
            </w:tcBorders>
          </w:tcPr>
          <w:p>
            <w:pPr>
              <w:pStyle w:val="0"/>
            </w:pPr>
            <w:r>
              <w:rPr>
                <w:sz w:val="24"/>
              </w:rPr>
              <w:t xml:space="preserve">8.4</w:t>
            </w:r>
          </w:p>
        </w:tc>
        <w:tc>
          <w:tcPr>
            <w:tcW w:w="2438" w:type="dxa"/>
            <w:tcBorders>
              <w:bottom w:val="nil"/>
            </w:tcBorders>
          </w:tcPr>
          <w:p>
            <w:pPr>
              <w:pStyle w:val="0"/>
            </w:pPr>
            <w:r>
              <w:rPr>
                <w:sz w:val="24"/>
              </w:rPr>
              <w:t xml:space="preserve">Содействие в получении юридической помощи в целях защиты прав и законных интересов получателей социальных услуг</w:t>
            </w:r>
          </w:p>
        </w:tc>
        <w:tc>
          <w:tcPr>
            <w:tcW w:w="4762" w:type="dxa"/>
            <w:tcBorders>
              <w:bottom w:val="nil"/>
            </w:tcBorders>
          </w:tcPr>
          <w:p>
            <w:pPr>
              <w:pStyle w:val="0"/>
            </w:pPr>
            <w:r>
              <w:rPr>
                <w:sz w:val="24"/>
              </w:rPr>
              <w:t xml:space="preserve">Предусматривает оказание гражданам бесплатной юридической помощи в виде правового консультирования в устной и письменной форме.</w:t>
            </w:r>
          </w:p>
          <w:p>
            <w:pPr>
              <w:pStyle w:val="0"/>
            </w:pPr>
            <w:r>
              <w:rPr>
                <w:sz w:val="24"/>
              </w:rPr>
              <w:t xml:space="preserve">Содействие в оформлении и восстановлении документов, в том числе подготовка, направление запросов в соответствующие инстанции.</w:t>
            </w:r>
          </w:p>
          <w:p>
            <w:pPr>
              <w:pStyle w:val="0"/>
            </w:pPr>
            <w:r>
              <w:rPr>
                <w:sz w:val="24"/>
              </w:rPr>
              <w:t xml:space="preserve">Продолжительность оказания услуги не более 45 минут</w:t>
            </w:r>
          </w:p>
        </w:tc>
        <w:tc>
          <w:tcPr>
            <w:tcW w:w="2154" w:type="dxa"/>
            <w:tcBorders>
              <w:bottom w:val="nil"/>
            </w:tcBorders>
          </w:tcPr>
          <w:p>
            <w:pPr>
              <w:pStyle w:val="0"/>
            </w:pPr>
            <w:r>
              <w:rPr>
                <w:sz w:val="24"/>
              </w:rPr>
              <w:t xml:space="preserve">Неотложная помощь разового характера</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tc>
        <w:tc>
          <w:tcPr>
            <w:tcW w:w="3231" w:type="dxa"/>
            <w:tcBorders>
              <w:bottom w:val="nil"/>
            </w:tcBorders>
          </w:tcPr>
          <w:p>
            <w:pPr>
              <w:pStyle w:val="0"/>
            </w:pPr>
            <w:r>
              <w:rPr>
                <w:sz w:val="24"/>
              </w:rPr>
              <w:t xml:space="preserve">Услуга направлена на предоставление получателям социальных услуг полного представления об интересующих их правовых актах и правах</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93"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18.05.2021 N 375/16)</w:t>
            </w:r>
          </w:p>
        </w:tc>
      </w:tr>
      <w:tr>
        <w:tblPrEx>
          <w:tblBorders>
            <w:insideH w:val="nil"/>
          </w:tblBorders>
        </w:tblPrEx>
        <w:tc>
          <w:tcPr>
            <w:tcW w:w="624" w:type="dxa"/>
            <w:tcBorders>
              <w:bottom w:val="nil"/>
            </w:tcBorders>
          </w:tcPr>
          <w:p>
            <w:pPr>
              <w:pStyle w:val="0"/>
            </w:pPr>
            <w:r>
              <w:rPr>
                <w:sz w:val="24"/>
              </w:rPr>
              <w:t xml:space="preserve">8.5</w:t>
            </w:r>
          </w:p>
        </w:tc>
        <w:tc>
          <w:tcPr>
            <w:tcW w:w="2438" w:type="dxa"/>
            <w:tcBorders>
              <w:bottom w:val="nil"/>
            </w:tcBorders>
          </w:tcPr>
          <w:p>
            <w:pPr>
              <w:pStyle w:val="0"/>
            </w:pPr>
            <w:r>
              <w:rPr>
                <w:sz w:val="24"/>
              </w:rPr>
              <w:t xml:space="preserve">Содействие в получении экстренной психологической помощи с привлечением к этой работе психологов и священнослужителей</w:t>
            </w:r>
          </w:p>
        </w:tc>
        <w:tc>
          <w:tcPr>
            <w:tcW w:w="4762" w:type="dxa"/>
            <w:tcBorders>
              <w:bottom w:val="nil"/>
            </w:tcBorders>
          </w:tcPr>
          <w:p>
            <w:pPr>
              <w:pStyle w:val="0"/>
            </w:pPr>
            <w:r>
              <w:rPr>
                <w:sz w:val="24"/>
              </w:rPr>
              <w:t xml:space="preserve">Предусматривает оказание гражданам психологической помощи с привлечением психологов, а также, при необходимости, священнослужителей в целях консультирования и проведения беседы с гражданами по интересующим их проблемам в целях содействия в мобилизации психологических, физических, интеллектуальных ресурсов для выхода из кризисной ситуации.</w:t>
            </w:r>
          </w:p>
          <w:p>
            <w:pPr>
              <w:pStyle w:val="0"/>
            </w:pPr>
            <w:r>
              <w:rPr>
                <w:sz w:val="24"/>
              </w:rPr>
              <w:t xml:space="preserve">Продолжительность оказания услуги не более 45 минут</w:t>
            </w:r>
          </w:p>
        </w:tc>
        <w:tc>
          <w:tcPr>
            <w:tcW w:w="2154" w:type="dxa"/>
            <w:tcBorders>
              <w:bottom w:val="nil"/>
            </w:tcBorders>
          </w:tcPr>
          <w:p>
            <w:pPr>
              <w:pStyle w:val="0"/>
            </w:pPr>
            <w:r>
              <w:rPr>
                <w:sz w:val="24"/>
              </w:rPr>
              <w:t xml:space="preserve">Неотложная помощь разового характера</w:t>
            </w:r>
          </w:p>
        </w:tc>
        <w:tc>
          <w:tcPr>
            <w:tcW w:w="5216" w:type="dxa"/>
            <w:tcBorders>
              <w:bottom w:val="nil"/>
            </w:tcBorders>
          </w:tcPr>
          <w:p>
            <w:pPr>
              <w:pStyle w:val="0"/>
            </w:pPr>
            <w:r>
              <w:rPr>
                <w:sz w:val="24"/>
              </w:rPr>
              <w:t xml:space="preserve">Норматив финансирования социальной услуги в форме социального обслуживания на дому в рублях на одну услугу</w:t>
            </w:r>
          </w:p>
        </w:tc>
        <w:tc>
          <w:tcPr>
            <w:tcW w:w="3231" w:type="dxa"/>
            <w:tcBorders>
              <w:bottom w:val="nil"/>
            </w:tcBorders>
          </w:tcPr>
          <w:p>
            <w:pPr>
              <w:pStyle w:val="0"/>
            </w:pPr>
            <w:r>
              <w:rPr>
                <w:sz w:val="24"/>
              </w:rPr>
              <w:t xml:space="preserve">Направлена на укрепление психического здоровья получателя социальных услуг, повышение стрессоустойчивости и психической защищенности и должна обеспечивать действенную психологическую поддержку, веру в собственные силы, поднятие жизненного тонуса</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(строка 8.5 в ред. </w:t>
            </w:r>
            <w:hyperlink w:history="0" r:id="rId294" w:tooltip="Постановление Правительства МО от 11.07.2024 N 706-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11.07.2024 N 706-ПП)</w:t>
            </w:r>
          </w:p>
        </w:tc>
      </w:tr>
      <w:tr>
        <w:tblPrEx>
          <w:tblBorders>
            <w:insideH w:val="nil"/>
          </w:tblBorders>
        </w:tblPrEx>
        <w:tc>
          <w:tcPr>
            <w:tcW w:w="624" w:type="dxa"/>
            <w:tcBorders>
              <w:bottom w:val="nil"/>
            </w:tcBorders>
          </w:tcPr>
          <w:p>
            <w:pPr>
              <w:pStyle w:val="0"/>
            </w:pPr>
            <w:r>
              <w:rPr>
                <w:sz w:val="24"/>
              </w:rPr>
              <w:t xml:space="preserve">8.6</w:t>
            </w:r>
          </w:p>
        </w:tc>
        <w:tc>
          <w:tcPr>
            <w:tcW w:w="2438" w:type="dxa"/>
            <w:tcBorders>
              <w:bottom w:val="nil"/>
            </w:tcBorders>
          </w:tcPr>
          <w:p>
            <w:pPr>
              <w:pStyle w:val="0"/>
            </w:pPr>
            <w:r>
              <w:rPr>
                <w:sz w:val="24"/>
              </w:rPr>
              <w:t xml:space="preserve">Содействие в сборе и оформлении документов на получение социального обслуживания на дому, в полустационарной форме или в стационарной форме</w:t>
            </w:r>
          </w:p>
        </w:tc>
        <w:tc>
          <w:tcPr>
            <w:tcW w:w="4762" w:type="dxa"/>
            <w:tcBorders>
              <w:bottom w:val="nil"/>
            </w:tcBorders>
          </w:tcPr>
          <w:p>
            <w:pPr>
              <w:pStyle w:val="0"/>
            </w:pPr>
            <w:r>
              <w:rPr>
                <w:sz w:val="24"/>
              </w:rPr>
              <w:t xml:space="preserve">Предусматривает:</w:t>
            </w:r>
          </w:p>
          <w:p>
            <w:pPr>
              <w:pStyle w:val="0"/>
            </w:pPr>
            <w:r>
              <w:rPr>
                <w:sz w:val="24"/>
              </w:rPr>
              <w:t xml:space="preserve">- выяснение жизненной ситуации получателя социальной услуги;</w:t>
            </w:r>
          </w:p>
          <w:p>
            <w:pPr>
              <w:pStyle w:val="0"/>
            </w:pPr>
            <w:r>
              <w:rPr>
                <w:sz w:val="24"/>
              </w:rPr>
              <w:t xml:space="preserve">- содействие в сборе и оформлении документов, подготовка запросов в различные ведомства.</w:t>
            </w:r>
          </w:p>
          <w:p>
            <w:pPr>
              <w:pStyle w:val="0"/>
            </w:pPr>
            <w:r>
              <w:rPr>
                <w:sz w:val="24"/>
              </w:rPr>
              <w:t xml:space="preserve">Продолжительность оказания услуги не более 45 минут</w:t>
            </w:r>
          </w:p>
        </w:tc>
        <w:tc>
          <w:tcPr>
            <w:tcW w:w="2154" w:type="dxa"/>
            <w:tcBorders>
              <w:bottom w:val="nil"/>
            </w:tcBorders>
          </w:tcPr>
          <w:p>
            <w:pPr>
              <w:pStyle w:val="0"/>
            </w:pPr>
            <w:r>
              <w:rPr>
                <w:sz w:val="24"/>
              </w:rPr>
              <w:t xml:space="preserve">Неотложная помощь разового характера</w:t>
            </w:r>
          </w:p>
        </w:tc>
        <w:tc>
          <w:tcPr>
            <w:tcW w:w="5216" w:type="dxa"/>
            <w:tcBorders>
              <w:bottom w:val="nil"/>
            </w:tcBorders>
          </w:tcPr>
          <w:p>
            <w:pPr>
              <w:pStyle w:val="0"/>
            </w:pPr>
            <w:r>
              <w:rPr>
                <w:sz w:val="24"/>
              </w:rPr>
              <w:t xml:space="preserve">1. Норматив финансирования социальной услуги в форме социального обслуживания на дому в рублях на одну услугу.</w:t>
            </w:r>
          </w:p>
          <w:p>
            <w:pPr>
              <w:pStyle w:val="0"/>
            </w:pPr>
            <w:r>
              <w:rPr>
                <w:sz w:val="24"/>
              </w:rPr>
              <w:t xml:space="preserve">2. Норматив финансирования социальной услуги по социальному обслуживанию семей, имеющих детей, детей в форме социального обслуживания на дому в рублях на одну услугу</w:t>
            </w:r>
          </w:p>
        </w:tc>
        <w:tc>
          <w:tcPr>
            <w:tcW w:w="3231" w:type="dxa"/>
            <w:tcBorders>
              <w:bottom w:val="nil"/>
            </w:tcBorders>
          </w:tcPr>
          <w:p>
            <w:pPr>
              <w:pStyle w:val="0"/>
            </w:pPr>
            <w:r>
              <w:rPr>
                <w:sz w:val="24"/>
              </w:rPr>
              <w:t xml:space="preserve">Обеспечивает содействие в подготовке и направлении в соответствующие организации необходимых документов</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(в ред. </w:t>
            </w:r>
            <w:hyperlink w:history="0" r:id="rId295"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18.05.2021 N 375/16)</w:t>
            </w:r>
          </w:p>
        </w:tc>
      </w:tr>
      <w:tr>
        <w:tblPrEx>
          <w:tblBorders>
            <w:insideH w:val="nil"/>
          </w:tblBorders>
        </w:tblPrEx>
        <w:tc>
          <w:tcPr>
            <w:tcW w:w="624" w:type="dxa"/>
            <w:tcBorders>
              <w:bottom w:val="nil"/>
            </w:tcBorders>
          </w:tcPr>
          <w:p>
            <w:pPr>
              <w:pStyle w:val="0"/>
            </w:pPr>
            <w:r>
              <w:rPr>
                <w:sz w:val="24"/>
              </w:rPr>
              <w:t xml:space="preserve">8.7</w:t>
            </w:r>
          </w:p>
        </w:tc>
        <w:tc>
          <w:tcPr>
            <w:tcW w:w="2438" w:type="dxa"/>
            <w:tcBorders>
              <w:bottom w:val="nil"/>
            </w:tcBorders>
          </w:tcPr>
          <w:p>
            <w:pPr>
              <w:pStyle w:val="0"/>
            </w:pPr>
            <w:r>
              <w:rPr>
                <w:sz w:val="24"/>
              </w:rPr>
              <w:t xml:space="preserve">Доставка лиц старше 65 лет, проживающих в сельской местности и в отдаленных городских населенных пунктах, в медицинские организации Московской области и оказание им содействия в предоставлении медицинских и социальных услуг с привлечением мобильных бригад</w:t>
            </w:r>
          </w:p>
        </w:tc>
        <w:tc>
          <w:tcPr>
            <w:tcW w:w="4762" w:type="dxa"/>
            <w:tcBorders>
              <w:bottom w:val="nil"/>
            </w:tcBorders>
          </w:tcPr>
          <w:p>
            <w:pPr>
              <w:pStyle w:val="0"/>
            </w:pPr>
            <w:r>
              <w:rPr>
                <w:sz w:val="24"/>
              </w:rPr>
              <w:t xml:space="preserve">Предусматривает доставку лиц 65 лет и старше, а также инвалидов и мобильных паллиативных пациентов, не требующих медицинского сопровождения, проживающих в сельской местности или в отдаленных городских населенных пунктах, перечень которых утверждается Министерством здравоохранения Московской области, в медицинские организации, подведомственные Министерству здравоохранения Московской области, в том числе для проведения вакцинации, гемодиализа, реабилитации после перенесенного COVID-19, дополнительных скринингов на выявление отдельных социально значимых неинфекционных заболеваний по заявке медицинских организаций, подведомственных Министерству здравоохранения Московской области, а также доставку указанным гражданам лекарственных средств и медицинских изделий, медицинских работников для оказания медицинской помощи на дому и оказание помощи в получении социальных услуг и оформлении документов путем проведения выездных мероприятий мобильными бригадами в отдаленных населенных пунктах в соответствии с планами, утвержденными руководителями организаций социального обслуживания, включенных в номенклатуру организаций социального обслуживания, утвержденную постановлением Правительства Московской области, индивидуальными предпринимателями, осуществляющими социальное обслуживание (далее - поставщики), в составе которых сформированы мобильные бригады, публикуемыми на официальных сайтах поставщиков</w:t>
            </w:r>
          </w:p>
        </w:tc>
        <w:tc>
          <w:tcPr>
            <w:tcW w:w="2154" w:type="dxa"/>
            <w:tcBorders>
              <w:bottom w:val="nil"/>
            </w:tcBorders>
          </w:tcPr>
          <w:p>
            <w:pPr>
              <w:pStyle w:val="0"/>
            </w:pPr>
            <w:r>
              <w:rPr>
                <w:sz w:val="24"/>
              </w:rPr>
              <w:t xml:space="preserve">Неотложная помощь разового характера</w:t>
            </w:r>
          </w:p>
        </w:tc>
        <w:tc>
          <w:tcPr>
            <w:tcW w:w="5216" w:type="dxa"/>
            <w:tcBorders>
              <w:bottom w:val="nil"/>
            </w:tcBorders>
          </w:tcPr>
          <w:p>
            <w:pPr>
              <w:pStyle w:val="0"/>
            </w:pPr>
            <w:r>
              <w:rPr>
                <w:sz w:val="24"/>
              </w:rPr>
              <w:t xml:space="preserve">Норматив финансирования социальной услуги в форме социального обслуживания на дому в рублях на одну услугу</w:t>
            </w:r>
          </w:p>
        </w:tc>
        <w:tc>
          <w:tcPr>
            <w:tcW w:w="3231" w:type="dxa"/>
            <w:tcBorders>
              <w:bottom w:val="nil"/>
            </w:tcBorders>
          </w:tcPr>
          <w:p>
            <w:pPr>
              <w:pStyle w:val="0"/>
            </w:pPr>
            <w:r>
              <w:rPr>
                <w:sz w:val="24"/>
              </w:rPr>
              <w:t xml:space="preserve">Социальная услуга должна быть оказана своевременно</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Удовлетворенность качеством предоставляемой социальной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(строка 8.7 в ред. </w:t>
            </w:r>
            <w:hyperlink w:history="0" r:id="rId296" w:tooltip="Постановление Правительства МО от 20.01.2026 N 23-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20.01.2026 N 23-ПП)</w:t>
            </w:r>
          </w:p>
        </w:tc>
      </w:tr>
      <w:tr>
        <w:tblPrEx>
          <w:tblBorders>
            <w:insideH w:val="nil"/>
          </w:tblBorders>
        </w:tblPrEx>
        <w:tc>
          <w:tcPr>
            <w:tcW w:w="624" w:type="dxa"/>
            <w:tcBorders>
              <w:bottom w:val="nil"/>
            </w:tcBorders>
          </w:tcPr>
          <w:p>
            <w:pPr>
              <w:pStyle w:val="0"/>
            </w:pPr>
            <w:r>
              <w:rPr>
                <w:sz w:val="24"/>
              </w:rPr>
              <w:t xml:space="preserve">8.8</w:t>
            </w:r>
          </w:p>
        </w:tc>
        <w:tc>
          <w:tcPr>
            <w:tcW w:w="2438" w:type="dxa"/>
            <w:tcBorders>
              <w:bottom w:val="nil"/>
            </w:tcBorders>
          </w:tcPr>
          <w:p>
            <w:pPr>
              <w:pStyle w:val="0"/>
            </w:pPr>
            <w:r>
              <w:rPr>
                <w:sz w:val="24"/>
              </w:rPr>
              <w:t xml:space="preserve">Доставка проживающих в сельской местности граждан пожилого возраста и инвалидов в организации социального обслуживания, предоставляющие услуги в полустационарной форме</w:t>
            </w:r>
          </w:p>
        </w:tc>
        <w:tc>
          <w:tcPr>
            <w:tcW w:w="4762" w:type="dxa"/>
            <w:tcBorders>
              <w:bottom w:val="nil"/>
            </w:tcBorders>
          </w:tcPr>
          <w:p>
            <w:pPr>
              <w:pStyle w:val="0"/>
            </w:pPr>
            <w:r>
              <w:rPr>
                <w:sz w:val="24"/>
              </w:rPr>
              <w:t xml:space="preserve">Предусматривает доставку проживающих в сельской местности граждан пожилого возраста и инвалидов в организации социального обслуживания, предоставляющие услуги в полустационарной форме</w:t>
            </w:r>
          </w:p>
        </w:tc>
        <w:tc>
          <w:tcPr>
            <w:tcW w:w="2154" w:type="dxa"/>
            <w:tcBorders>
              <w:bottom w:val="nil"/>
            </w:tcBorders>
          </w:tcPr>
          <w:p>
            <w:pPr>
              <w:pStyle w:val="0"/>
            </w:pPr>
            <w:r>
              <w:rPr>
                <w:sz w:val="24"/>
              </w:rPr>
              <w:t xml:space="preserve">Неотложная помощь разового характера</w:t>
            </w:r>
          </w:p>
        </w:tc>
        <w:tc>
          <w:tcPr>
            <w:tcW w:w="5216" w:type="dxa"/>
            <w:tcBorders>
              <w:bottom w:val="nil"/>
            </w:tcBorders>
          </w:tcPr>
          <w:p>
            <w:pPr>
              <w:pStyle w:val="0"/>
            </w:pPr>
            <w:r>
              <w:rPr>
                <w:sz w:val="24"/>
              </w:rPr>
              <w:t xml:space="preserve">Норматив финансирования социальной услуги в форме социального обслуживания на дому в рублях на одну услугу</w:t>
            </w:r>
          </w:p>
        </w:tc>
        <w:tc>
          <w:tcPr>
            <w:tcW w:w="3231" w:type="dxa"/>
            <w:tcBorders>
              <w:bottom w:val="nil"/>
            </w:tcBorders>
          </w:tcPr>
          <w:p>
            <w:pPr>
              <w:pStyle w:val="0"/>
            </w:pPr>
            <w:r>
              <w:rPr>
                <w:sz w:val="24"/>
              </w:rPr>
              <w:t xml:space="preserve">Социальная услуга должна быть оказана своевременно</w:t>
            </w:r>
          </w:p>
        </w:tc>
        <w:tc>
          <w:tcPr>
            <w:tcW w:w="3124"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 Удовлетворенность качеством предоставляемой социальной услуги, отсутствие обоснованных жалоб</w:t>
            </w:r>
          </w:p>
        </w:tc>
      </w:tr>
      <w:tr>
        <w:tblPrEx>
          <w:tblBorders>
            <w:insideH w:val="nil"/>
          </w:tblBorders>
        </w:tblPrEx>
        <w:tc>
          <w:tcPr>
            <w:gridSpan w:val="7"/>
            <w:tcW w:w="21549" w:type="dxa"/>
            <w:tcBorders>
              <w:top w:val="nil"/>
            </w:tcBorders>
          </w:tcPr>
          <w:p>
            <w:pPr>
              <w:pStyle w:val="0"/>
              <w:jc w:val="both"/>
            </w:pPr>
            <w:r>
              <w:rPr>
                <w:sz w:val="24"/>
              </w:rPr>
              <w:t xml:space="preserve">(строка 8.8 введена </w:t>
            </w:r>
            <w:hyperlink w:history="0" r:id="rId297"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16.02.2022 N 123/4)</w:t>
            </w:r>
          </w:p>
        </w:tc>
      </w:tr>
    </w:tbl>
    <w:p>
      <w:pPr>
        <w:sectPr>
          <w:headerReference w:type="default" r:id="rId204"/>
          <w:headerReference w:type="first" r:id="rId204"/>
          <w:footerReference w:type="default" r:id="rId205"/>
          <w:footerReference w:type="first" r:id="rId205"/>
          <w:pgSz w:w="16838" w:h="11906" w:orient="landscape"/>
          <w:pgMar w:top="1133" w:right="397" w:bottom="566" w:left="397" w:header="0" w:footer="0" w:gutter="0"/>
          <w:titlePg/>
        </w:sectPr>
      </w:pPr>
    </w:p>
    <w:p>
      <w:pPr>
        <w:pStyle w:val="0"/>
        <w:jc w:val="both"/>
      </w:pPr>
      <w:r>
        <w:rPr>
          <w:sz w:val="24"/>
        </w:rPr>
      </w:r>
    </w:p>
    <w:p>
      <w:pPr>
        <w:pStyle w:val="0"/>
        <w:ind w:firstLine="540"/>
        <w:jc w:val="both"/>
      </w:pPr>
      <w:r>
        <w:rPr>
          <w:sz w:val="24"/>
        </w:rPr>
        <w:t xml:space="preserve">--------------------------------</w:t>
      </w:r>
    </w:p>
    <w:bookmarkStart w:id="1678" w:name="P1678"/>
    <w:bookmarkEnd w:id="1678"/>
    <w:p>
      <w:pPr>
        <w:pStyle w:val="0"/>
        <w:spacing w:before="240" w:lineRule="auto"/>
        <w:ind w:firstLine="540"/>
        <w:jc w:val="both"/>
      </w:pPr>
      <w:r>
        <w:rPr>
          <w:sz w:val="24"/>
        </w:rPr>
        <w:t xml:space="preserve">&lt;*&gt; Величина подушевых нормативов финансирования социальных услуг утверждается нормативным правовым актом Министерства социального развития Московской области (далее - Министерство) ежегодно в соответствии с </w:t>
      </w:r>
      <w:hyperlink w:history="0" r:id="rId298"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перечнем</w:t>
        </w:r>
      </w:hyperlink>
      <w:r>
        <w:rPr>
          <w:sz w:val="24"/>
        </w:rPr>
        <w:t xml:space="preserve"> социальных услуг, предоставляемых поставщиками социальных услуг, утвержденным Законом Московской области N 162/2014-ОЗ "О некоторых вопросах организации социального обслуживания в Московской области", с учетом типов организаций социального обслуживания в пределах рассчитанных и утвержденных Министерством нормативных затрат на оказание государственных услуг.</w:t>
      </w:r>
    </w:p>
    <w:p>
      <w:pPr>
        <w:pStyle w:val="0"/>
        <w:jc w:val="both"/>
      </w:pPr>
      <w:r>
        <w:rPr>
          <w:sz w:val="24"/>
        </w:rPr>
        <w:t xml:space="preserve">(в ред. </w:t>
      </w:r>
      <w:hyperlink w:history="0" r:id="rId299" w:tooltip="Постановление Правительства МО от 12.09.2017 N 750/33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12.09.2017 N 750/33)</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w:t>
      </w:r>
    </w:p>
    <w:p>
      <w:pPr>
        <w:pStyle w:val="0"/>
        <w:jc w:val="right"/>
      </w:pPr>
      <w:r>
        <w:rPr>
          <w:sz w:val="24"/>
        </w:rPr>
        <w:t xml:space="preserve">постановлением Правительства</w:t>
      </w:r>
    </w:p>
    <w:p>
      <w:pPr>
        <w:pStyle w:val="0"/>
        <w:jc w:val="right"/>
      </w:pPr>
      <w:r>
        <w:rPr>
          <w:sz w:val="24"/>
        </w:rPr>
        <w:t xml:space="preserve">Московской области</w:t>
      </w:r>
    </w:p>
    <w:p>
      <w:pPr>
        <w:pStyle w:val="0"/>
        <w:jc w:val="right"/>
      </w:pPr>
      <w:r>
        <w:rPr>
          <w:sz w:val="24"/>
        </w:rPr>
        <w:t xml:space="preserve">от 30 декабря 2014 г. N 1195/51</w:t>
      </w:r>
    </w:p>
    <w:p>
      <w:pPr>
        <w:pStyle w:val="0"/>
        <w:jc w:val="both"/>
      </w:pPr>
      <w:r>
        <w:rPr>
          <w:sz w:val="24"/>
        </w:rPr>
      </w:r>
    </w:p>
    <w:bookmarkStart w:id="1690" w:name="P1690"/>
    <w:bookmarkEnd w:id="1690"/>
    <w:p>
      <w:pPr>
        <w:pStyle w:val="2"/>
        <w:jc w:val="center"/>
      </w:pPr>
      <w:r>
        <w:rPr>
          <w:sz w:val="24"/>
        </w:rPr>
        <w:t xml:space="preserve">ПОРЯДОК</w:t>
      </w:r>
    </w:p>
    <w:p>
      <w:pPr>
        <w:pStyle w:val="2"/>
        <w:jc w:val="center"/>
      </w:pPr>
      <w:r>
        <w:rPr>
          <w:sz w:val="24"/>
        </w:rPr>
        <w:t xml:space="preserve">ПРЕДОСТАВЛЕНИЯ СОЦИАЛЬНЫХ УСЛУГ В ПОЛУСТАЦИОНАРНОЙ ФОРМЕ</w:t>
      </w:r>
    </w:p>
    <w:p>
      <w:pPr>
        <w:pStyle w:val="2"/>
        <w:jc w:val="center"/>
      </w:pPr>
      <w:r>
        <w:rPr>
          <w:sz w:val="24"/>
        </w:rPr>
        <w:t xml:space="preserve">СОЦИАЛЬНОГО ОБСЛУЖИВАНИЯ ПОСТАВЩИКАМИ СОЦИАЛЬНЫХ УСЛУГ</w:t>
      </w:r>
    </w:p>
    <w:p>
      <w:pPr>
        <w:pStyle w:val="2"/>
        <w:jc w:val="center"/>
      </w:pPr>
      <w:r>
        <w:rPr>
          <w:sz w:val="24"/>
        </w:rPr>
        <w:t xml:space="preserve">В МОСКОВСКОЙ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МО</w:t>
            </w:r>
          </w:p>
          <w:p>
            <w:pPr>
              <w:pStyle w:val="0"/>
              <w:jc w:val="center"/>
            </w:pPr>
            <w:r>
              <w:rPr>
                <w:sz w:val="24"/>
                <w:color w:val="392c69"/>
              </w:rPr>
              <w:t xml:space="preserve">от 12.09.2017 </w:t>
            </w:r>
            <w:hyperlink w:history="0" r:id="rId300" w:tooltip="Постановление Правительства МО от 12.09.2017 N 750/33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750/33</w:t>
              </w:r>
            </w:hyperlink>
            <w:r>
              <w:rPr>
                <w:sz w:val="24"/>
                <w:color w:val="392c69"/>
              </w:rPr>
              <w:t xml:space="preserve">, от 19.12.2017 </w:t>
            </w:r>
            <w:hyperlink w:history="0" r:id="rId301" w:tooltip="Постановление Правительства МО от 19.12.2017 N 1093/4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1093/46</w:t>
              </w:r>
            </w:hyperlink>
            <w:r>
              <w:rPr>
                <w:sz w:val="24"/>
                <w:color w:val="392c69"/>
              </w:rPr>
              <w:t xml:space="preserve">, от 26.06.2018 </w:t>
            </w:r>
            <w:hyperlink w:history="0" r:id="rId302"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N 414/22</w:t>
              </w:r>
            </w:hyperlink>
            <w:r>
              <w:rPr>
                <w:sz w:val="24"/>
                <w:color w:val="392c69"/>
              </w:rPr>
              <w:t xml:space="preserve">,</w:t>
            </w:r>
          </w:p>
          <w:p>
            <w:pPr>
              <w:pStyle w:val="0"/>
              <w:jc w:val="center"/>
            </w:pPr>
            <w:r>
              <w:rPr>
                <w:sz w:val="24"/>
                <w:color w:val="392c69"/>
              </w:rPr>
              <w:t xml:space="preserve">от 24.07.2019 </w:t>
            </w:r>
            <w:hyperlink w:history="0" r:id="rId303" w:tooltip="Постановление Правительства МО от 24.07.2019 N 439/2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439/24</w:t>
              </w:r>
            </w:hyperlink>
            <w:r>
              <w:rPr>
                <w:sz w:val="24"/>
                <w:color w:val="392c69"/>
              </w:rPr>
              <w:t xml:space="preserve">, от 12.02.2020 </w:t>
            </w:r>
            <w:hyperlink w:history="0" r:id="rId304" w:tooltip="Постановление Правительства МО от 12.02.2020 N 42/2 (ред. от 24.02.2025) &quot;О внесении изменений в некоторые постановления Правительства Московской области в сфере социальной защиты и социального обслуживания населения Московской области&quot; {КонсультантПлюс}">
              <w:r>
                <w:rPr>
                  <w:sz w:val="24"/>
                  <w:color w:val="0000ff"/>
                </w:rPr>
                <w:t xml:space="preserve">N 42/2</w:t>
              </w:r>
            </w:hyperlink>
            <w:r>
              <w:rPr>
                <w:sz w:val="24"/>
                <w:color w:val="392c69"/>
              </w:rPr>
              <w:t xml:space="preserve">, от 30.09.2020 </w:t>
            </w:r>
            <w:hyperlink w:history="0" r:id="rId305" w:tooltip="Постановление Правительства МО от 30.09.2020 N 687/30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687/30</w:t>
              </w:r>
            </w:hyperlink>
            <w:r>
              <w:rPr>
                <w:sz w:val="24"/>
                <w:color w:val="392c69"/>
              </w:rPr>
              <w:t xml:space="preserve">,</w:t>
            </w:r>
          </w:p>
          <w:p>
            <w:pPr>
              <w:pStyle w:val="0"/>
              <w:jc w:val="center"/>
            </w:pPr>
            <w:r>
              <w:rPr>
                <w:sz w:val="24"/>
                <w:color w:val="392c69"/>
              </w:rPr>
              <w:t xml:space="preserve">от 18.05.2021 </w:t>
            </w:r>
            <w:hyperlink w:history="0" r:id="rId306"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color w:val="392c69"/>
              </w:rPr>
              <w:t xml:space="preserve">, от 20.07.2021 </w:t>
            </w:r>
            <w:hyperlink w:history="0" r:id="rId307" w:tooltip="Постановление Правительства МО от 20.07.2021 N 585/25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585/25</w:t>
              </w:r>
            </w:hyperlink>
            <w:r>
              <w:rPr>
                <w:sz w:val="24"/>
                <w:color w:val="392c69"/>
              </w:rPr>
              <w:t xml:space="preserve">, от 22.09.2021 </w:t>
            </w:r>
            <w:hyperlink w:history="0" r:id="rId308" w:tooltip="Постановление Правительства МО от 22.09.2021 N 909/32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909/32</w:t>
              </w:r>
            </w:hyperlink>
            <w:r>
              <w:rPr>
                <w:sz w:val="24"/>
                <w:color w:val="392c69"/>
              </w:rPr>
              <w:t xml:space="preserve">,</w:t>
            </w:r>
          </w:p>
          <w:p>
            <w:pPr>
              <w:pStyle w:val="0"/>
              <w:jc w:val="center"/>
            </w:pPr>
            <w:r>
              <w:rPr>
                <w:sz w:val="24"/>
                <w:color w:val="392c69"/>
              </w:rPr>
              <w:t xml:space="preserve">от 16.02.2022 </w:t>
            </w:r>
            <w:hyperlink w:history="0" r:id="rId309"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color w:val="392c69"/>
              </w:rPr>
              <w:t xml:space="preserve">, от 23.06.2022 </w:t>
            </w:r>
            <w:hyperlink w:history="0" r:id="rId310" w:tooltip="Постановление Правительства МО от 23.06.2022 N 661/20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N 661/20</w:t>
              </w:r>
            </w:hyperlink>
            <w:r>
              <w:rPr>
                <w:sz w:val="24"/>
                <w:color w:val="392c69"/>
              </w:rPr>
              <w:t xml:space="preserve">, от 24.11.2022 </w:t>
            </w:r>
            <w:hyperlink w:history="0" r:id="rId311"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1274/39</w:t>
              </w:r>
            </w:hyperlink>
            <w:r>
              <w:rPr>
                <w:sz w:val="24"/>
                <w:color w:val="392c69"/>
              </w:rPr>
              <w:t xml:space="preserve">,</w:t>
            </w:r>
          </w:p>
          <w:p>
            <w:pPr>
              <w:pStyle w:val="0"/>
              <w:jc w:val="center"/>
            </w:pPr>
            <w:r>
              <w:rPr>
                <w:sz w:val="24"/>
                <w:color w:val="392c69"/>
              </w:rPr>
              <w:t xml:space="preserve">от 15.05.2023 </w:t>
            </w:r>
            <w:hyperlink w:history="0" r:id="rId312" w:tooltip="Постановление Правительства МО от 15.05.2023 N 301-ПП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N 301-ПП</w:t>
              </w:r>
            </w:hyperlink>
            <w:r>
              <w:rPr>
                <w:sz w:val="24"/>
                <w:color w:val="392c69"/>
              </w:rPr>
              <w:t xml:space="preserve">, от 29.02.2024 </w:t>
            </w:r>
            <w:hyperlink w:history="0" r:id="rId313" w:tooltip="Постановление Правительства МО от 29.02.2024 N 174-ПП (ред. от 24.02.2025) &quot;О внесении изменений в некоторые постановления Правительства Московской области в сфере социальной защиты населения&quot; {КонсультантПлюс}">
              <w:r>
                <w:rPr>
                  <w:sz w:val="24"/>
                  <w:color w:val="0000ff"/>
                </w:rPr>
                <w:t xml:space="preserve">N 174-ПП</w:t>
              </w:r>
            </w:hyperlink>
            <w:r>
              <w:rPr>
                <w:sz w:val="24"/>
                <w:color w:val="392c69"/>
              </w:rPr>
              <w:t xml:space="preserve">, от 18.03.2024 </w:t>
            </w:r>
            <w:hyperlink w:history="0" r:id="rId314" w:tooltip="Постановление Правительства МО от 18.03.2024 N 23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238-ПП</w:t>
              </w:r>
            </w:hyperlink>
            <w:r>
              <w:rPr>
                <w:sz w:val="24"/>
                <w:color w:val="392c69"/>
              </w:rPr>
              <w:t xml:space="preserve">,</w:t>
            </w:r>
          </w:p>
          <w:p>
            <w:pPr>
              <w:pStyle w:val="0"/>
              <w:jc w:val="center"/>
            </w:pPr>
            <w:r>
              <w:rPr>
                <w:sz w:val="24"/>
                <w:color w:val="392c69"/>
              </w:rPr>
              <w:t xml:space="preserve">от 11.07.2024 </w:t>
            </w:r>
            <w:hyperlink w:history="0" r:id="rId315" w:tooltip="Постановление Правительства МО от 11.07.2024 N 706-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706-ПП</w:t>
              </w:r>
            </w:hyperlink>
            <w:r>
              <w:rPr>
                <w:sz w:val="24"/>
                <w:color w:val="392c69"/>
              </w:rPr>
              <w:t xml:space="preserve">, от 14.03.2025 </w:t>
            </w:r>
            <w:hyperlink w:history="0" r:id="rId316" w:tooltip="Постановление Правительства МО от 14.03.2025 N 236-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236-ПП</w:t>
              </w:r>
            </w:hyperlink>
            <w:r>
              <w:rPr>
                <w:sz w:val="24"/>
                <w:color w:val="392c69"/>
              </w:rPr>
              <w:t xml:space="preserve">, от 05.08.2025 </w:t>
            </w:r>
            <w:hyperlink w:history="0" r:id="rId317" w:tooltip="Постановление Правительства МО от 05.08.2025 N 95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958-ПП</w:t>
              </w:r>
            </w:hyperlink>
            <w:r>
              <w:rPr>
                <w:sz w:val="24"/>
                <w:color w:val="392c69"/>
              </w:rPr>
              <w:t xml:space="preserve">,</w:t>
            </w:r>
          </w:p>
          <w:p>
            <w:pPr>
              <w:pStyle w:val="0"/>
              <w:jc w:val="center"/>
            </w:pPr>
            <w:r>
              <w:rPr>
                <w:sz w:val="24"/>
                <w:color w:val="392c69"/>
              </w:rPr>
              <w:t xml:space="preserve">от 20.01.2026 </w:t>
            </w:r>
            <w:hyperlink w:history="0" r:id="rId318" w:tooltip="Постановление Правительства МО от 20.01.2026 N 23-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23-ПП</w:t>
              </w:r>
            </w:hyperlink>
            <w:r>
              <w:rPr>
                <w:sz w:val="24"/>
                <w:color w:val="392c69"/>
              </w:rPr>
              <w:t xml:space="preserve">, от 16.06.2026 </w:t>
            </w:r>
            <w:hyperlink w:history="0" r:id="rId319"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678-ПП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Настоящий Порядок разработан в соответствии с требованиями, установленными </w:t>
      </w:r>
      <w:hyperlink w:history="0" r:id="rId320"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статьей 27</w:t>
        </w:r>
      </w:hyperlink>
      <w:r>
        <w:rPr>
          <w:sz w:val="24"/>
        </w:rPr>
        <w:t xml:space="preserve"> Федерального закона от 28.12.2013 N 442-ФЗ "Об основах социального обслуживания граждан в Российской Федерации" (далее - Федеральный закон), </w:t>
      </w:r>
      <w:hyperlink w:history="0" r:id="rId321"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Законом</w:t>
        </w:r>
      </w:hyperlink>
      <w:r>
        <w:rPr>
          <w:sz w:val="24"/>
        </w:rPr>
        <w:t xml:space="preserve"> Московской области N 162/2014-ОЗ "О некоторых вопросах организации социального обслуживания в Московской области" (далее - Закон Московской области).</w:t>
      </w:r>
    </w:p>
    <w:p>
      <w:pPr>
        <w:pStyle w:val="0"/>
        <w:spacing w:before="240" w:lineRule="auto"/>
        <w:ind w:firstLine="540"/>
        <w:jc w:val="both"/>
      </w:pPr>
      <w:r>
        <w:rPr>
          <w:sz w:val="24"/>
        </w:rPr>
        <w:t xml:space="preserve">2. Понятия, используемые в настоящем Порядке, применяются в тех же значениях, в которых они определены Федеральным </w:t>
      </w:r>
      <w:hyperlink w:history="0" r:id="rId322"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3. Социальные услуги в полустационарной форме социального обслуживания предоставляются организациями социального обслуживания, включенными в номенклатуру организаций социального обслуживания, утвержденную постановлением Правительства Московской области, а также иными юридическими лицами независимо от их организационно-правовой формы и (или) индивидуальными предпринимателями, осуществляющими социальное обслуживание, включенными в реестр поставщиков социальных услуг Московской области (далее - поставщик), гражданам, признанным по одному из оснований, установленных </w:t>
      </w:r>
      <w:hyperlink w:history="0" r:id="rId323"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статьей 15</w:t>
        </w:r>
      </w:hyperlink>
      <w:r>
        <w:rPr>
          <w:sz w:val="24"/>
        </w:rPr>
        <w:t xml:space="preserve"> Федерального закона или </w:t>
      </w:r>
      <w:hyperlink w:history="0" r:id="rId324"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статьей 7</w:t>
        </w:r>
      </w:hyperlink>
      <w:r>
        <w:rPr>
          <w:sz w:val="24"/>
        </w:rPr>
        <w:t xml:space="preserve"> Закона Московской области, нуждающимися в социальном обслуживании.</w:t>
      </w:r>
    </w:p>
    <w:p>
      <w:pPr>
        <w:pStyle w:val="0"/>
        <w:jc w:val="both"/>
      </w:pPr>
      <w:r>
        <w:rPr>
          <w:sz w:val="24"/>
        </w:rPr>
        <w:t xml:space="preserve">(п. 3 в ред. </w:t>
      </w:r>
      <w:hyperlink w:history="0" r:id="rId325"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4. Полустационарное социальное обслуживание осуществляется путем предоставления гражданам социальных услуг, входящих в </w:t>
      </w:r>
      <w:hyperlink w:history="0" r:id="rId326"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Перечень</w:t>
        </w:r>
      </w:hyperlink>
      <w:r>
        <w:rPr>
          <w:sz w:val="24"/>
        </w:rPr>
        <w:t xml:space="preserve"> социальных услуг, предоставляемых поставщиками социальных услуг, утвержденный Законом Московской области (далее - Перечень), соответствующих </w:t>
      </w:r>
      <w:hyperlink w:history="0" w:anchor="P1926" w:tooltip="СТАНДАРТЫ">
        <w:r>
          <w:rPr>
            <w:sz w:val="24"/>
            <w:color w:val="0000ff"/>
          </w:rPr>
          <w:t xml:space="preserve">стандартам</w:t>
        </w:r>
      </w:hyperlink>
      <w:r>
        <w:rPr>
          <w:sz w:val="24"/>
        </w:rPr>
        <w:t xml:space="preserve"> социальных услуг, предоставляемых поставщиками социальных услуг в Московской области в полустационарной форме социального обслуживания (далее - стандарт), указанным в приложении к настоящему Порядку, в определенное время суток.</w:t>
      </w:r>
    </w:p>
    <w:p>
      <w:pPr>
        <w:pStyle w:val="0"/>
        <w:spacing w:before="240" w:lineRule="auto"/>
        <w:ind w:firstLine="540"/>
        <w:jc w:val="both"/>
      </w:pPr>
      <w:r>
        <w:rPr>
          <w:sz w:val="24"/>
        </w:rPr>
        <w:t xml:space="preserve">5. Для предоставления социальных услуг в полустационарной форме социального обслуживания гражданин или его представитель подает </w:t>
      </w:r>
      <w:hyperlink w:history="0" r:id="rId327" w:tooltip="Приказ Минтруда России от 28.03.2014 N 159н (ред. от 29.11.2022) &quot;Об утверждении формы заявления о предоставлении социальных услуг&quot; (Зарегистрировано в Минюсте России 26.05.2014 N 32430) (с изм. и доп., вступ. в силу с 01.01.2025) {КонсультантПлюс}">
        <w:r>
          <w:rPr>
            <w:sz w:val="24"/>
            <w:color w:val="0000ff"/>
          </w:rPr>
          <w:t xml:space="preserve">заявление</w:t>
        </w:r>
      </w:hyperlink>
      <w:r>
        <w:rPr>
          <w:sz w:val="24"/>
        </w:rPr>
        <w:t xml:space="preserve"> о предоставлении социальных услуг (далее - заявление) по форме, утвержденной приказом Министерства труда и социальной защиты Российской Федерации от 28.03.2014 N 159н "Об утверждении формы заявления о предоставлении социальных услуг", в территориальное структурное подразделение Министерства социального развития Московской области (далее соответственно - территориальное подразделение, Министерство) в форме электронного документа с простой электронной подписью с использованием информационно-телекоммуникационных сетей общего пользования, включая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государственную информационную систему Московской области "Портал государственных и муниципальных услуг (функций) Московской области", в порядке, определяемом нормативными правовыми актами Российской Федерации и нормативными правовыми актами Московской области, а также по выбору заявителя в иных формах, предусмотренных законодательством Российской Федерации, в том числе Федеральным </w:t>
      </w:r>
      <w:hyperlink w:history="0" r:id="rId328"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законом</w:t>
        </w:r>
      </w:hyperlink>
      <w:r>
        <w:rPr>
          <w:sz w:val="24"/>
        </w:rPr>
        <w:t xml:space="preserve"> от 27.07.2010 N 210-ФЗ "Об организации предоставления государственных и муниципальных услуг".</w:t>
      </w:r>
    </w:p>
    <w:p>
      <w:pPr>
        <w:pStyle w:val="0"/>
        <w:spacing w:before="240" w:lineRule="auto"/>
        <w:ind w:firstLine="540"/>
        <w:jc w:val="both"/>
      </w:pPr>
      <w:r>
        <w:rPr>
          <w:sz w:val="24"/>
        </w:rPr>
        <w:t xml:space="preserve">Основанием для рассмотрения вопроса о предоставлении гражданину социальных услуг в полустационарной форме социального обслуживания также являются обращения иных граждан, государственных органов, органов местного самоуправления, общественных объединений, поданные в письменной или электронной форме в территориальное подразделение или в рамках межведомственного взаимодействия.</w:t>
      </w:r>
    </w:p>
    <w:p>
      <w:pPr>
        <w:pStyle w:val="0"/>
        <w:jc w:val="both"/>
      </w:pPr>
      <w:r>
        <w:rPr>
          <w:sz w:val="24"/>
        </w:rPr>
        <w:t xml:space="preserve">(п. 5 в ред. </w:t>
      </w:r>
      <w:hyperlink w:history="0" r:id="rId329"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24.11.2022 N 1274/39)</w:t>
      </w:r>
    </w:p>
    <w:bookmarkStart w:id="1712" w:name="P1712"/>
    <w:bookmarkEnd w:id="1712"/>
    <w:p>
      <w:pPr>
        <w:pStyle w:val="0"/>
        <w:spacing w:before="240" w:lineRule="auto"/>
        <w:ind w:firstLine="540"/>
        <w:jc w:val="both"/>
      </w:pPr>
      <w:r>
        <w:rPr>
          <w:sz w:val="24"/>
        </w:rPr>
        <w:t xml:space="preserve">6. Решение о предоставлении гражданину социальных услуг в полустационарной форме социального обслуживания принимается на основании следующих документов и сведений:</w:t>
      </w:r>
    </w:p>
    <w:p>
      <w:pPr>
        <w:pStyle w:val="0"/>
        <w:jc w:val="both"/>
      </w:pPr>
      <w:r>
        <w:rPr>
          <w:sz w:val="24"/>
        </w:rPr>
        <w:t xml:space="preserve">(в ред. </w:t>
      </w:r>
      <w:hyperlink w:history="0" r:id="rId330" w:tooltip="Постановление Правительства МО от 12.02.2020 N 42/2 (ред. от 24.02.2025) &quot;О внесении изменений в некоторые постановления Правительства Московской области в сфере социальной защиты и социального обслуживания населения Московской области&quot; {КонсультантПлюс}">
        <w:r>
          <w:rPr>
            <w:sz w:val="24"/>
            <w:color w:val="0000ff"/>
          </w:rPr>
          <w:t xml:space="preserve">постановления</w:t>
        </w:r>
      </w:hyperlink>
      <w:r>
        <w:rPr>
          <w:sz w:val="24"/>
        </w:rPr>
        <w:t xml:space="preserve"> Правительства МО от 12.02.2020 N 42/2)</w:t>
      </w:r>
    </w:p>
    <w:bookmarkStart w:id="1714" w:name="P1714"/>
    <w:bookmarkEnd w:id="1714"/>
    <w:p>
      <w:pPr>
        <w:pStyle w:val="0"/>
        <w:spacing w:before="240" w:lineRule="auto"/>
        <w:ind w:firstLine="540"/>
        <w:jc w:val="both"/>
      </w:pPr>
      <w:r>
        <w:rPr>
          <w:sz w:val="24"/>
        </w:rPr>
        <w:t xml:space="preserve">а) паспорт или иной документ (сведения), удостоверяющий личность в соответствии с законодательством Российской Федерации;</w:t>
      </w:r>
    </w:p>
    <w:p>
      <w:pPr>
        <w:pStyle w:val="0"/>
        <w:jc w:val="both"/>
      </w:pPr>
      <w:r>
        <w:rPr>
          <w:sz w:val="24"/>
        </w:rPr>
        <w:t xml:space="preserve">(в ред. </w:t>
      </w:r>
      <w:hyperlink w:history="0" r:id="rId331"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bookmarkStart w:id="1716" w:name="P1716"/>
    <w:bookmarkEnd w:id="1716"/>
    <w:p>
      <w:pPr>
        <w:pStyle w:val="0"/>
        <w:spacing w:before="240" w:lineRule="auto"/>
        <w:ind w:firstLine="540"/>
        <w:jc w:val="both"/>
      </w:pPr>
      <w:r>
        <w:rPr>
          <w:sz w:val="24"/>
        </w:rPr>
        <w:t xml:space="preserve">б) документ (сведения), подтверждающий место жительства и (или) место пребывания гражданина на территории Московской области, оформленный в соответствии с законодательством Российской Федерации;</w:t>
      </w:r>
    </w:p>
    <w:p>
      <w:pPr>
        <w:pStyle w:val="0"/>
        <w:jc w:val="both"/>
      </w:pPr>
      <w:r>
        <w:rPr>
          <w:sz w:val="24"/>
        </w:rPr>
        <w:t xml:space="preserve">(пп. "б" в ред. </w:t>
      </w:r>
      <w:hyperlink w:history="0" r:id="rId332"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bookmarkStart w:id="1718" w:name="P1718"/>
    <w:bookmarkEnd w:id="1718"/>
    <w:p>
      <w:pPr>
        <w:pStyle w:val="0"/>
        <w:spacing w:before="240" w:lineRule="auto"/>
        <w:ind w:firstLine="540"/>
        <w:jc w:val="both"/>
      </w:pPr>
      <w:r>
        <w:rPr>
          <w:sz w:val="24"/>
        </w:rPr>
        <w:t xml:space="preserve">в) документы (сведения), подтверждающие доходы гражданина и членов его семьи, указанных в заявлении в денежной форме в соответствии с </w:t>
      </w:r>
      <w:hyperlink w:history="0" r:id="rId333"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постановлением</w:t>
        </w:r>
      </w:hyperlink>
      <w:r>
        <w:rPr>
          <w:sz w:val="24"/>
        </w:rPr>
        <w:t xml:space="preserve"> Правительства Российской Федерации от 23.12.2024 N 1873 "Об утверждении Правил определения среднедушевого дохода для предоставления социальных услуг бесплатно" за последние 12 календарных месяцев, предшествующих 1 календарному месяцу перед месяцем подачи заявления;</w:t>
      </w:r>
    </w:p>
    <w:p>
      <w:pPr>
        <w:pStyle w:val="0"/>
        <w:jc w:val="both"/>
      </w:pPr>
      <w:r>
        <w:rPr>
          <w:sz w:val="24"/>
        </w:rPr>
        <w:t xml:space="preserve">(в ред. постановлений Правительства МО от 05.08.2025 </w:t>
      </w:r>
      <w:hyperlink w:history="0" r:id="rId334" w:tooltip="Постановление Правительства МО от 05.08.2025 N 95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958-ПП</w:t>
        </w:r>
      </w:hyperlink>
      <w:r>
        <w:rPr>
          <w:sz w:val="24"/>
        </w:rPr>
        <w:t xml:space="preserve">, от 16.06.2026 </w:t>
      </w:r>
      <w:hyperlink w:history="0" r:id="rId335"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678-ПП</w:t>
        </w:r>
      </w:hyperlink>
      <w:r>
        <w:rPr>
          <w:sz w:val="24"/>
        </w:rPr>
        <w:t xml:space="preserve">)</w:t>
      </w:r>
    </w:p>
    <w:bookmarkStart w:id="1720" w:name="P1720"/>
    <w:bookmarkEnd w:id="1720"/>
    <w:p>
      <w:pPr>
        <w:pStyle w:val="0"/>
        <w:spacing w:before="240" w:lineRule="auto"/>
        <w:ind w:firstLine="540"/>
        <w:jc w:val="both"/>
      </w:pPr>
      <w:r>
        <w:rPr>
          <w:sz w:val="24"/>
        </w:rPr>
        <w:t xml:space="preserve">в.1) согласие гражданина на осуществление расчета платы за социальные услуги на период их предоставления гражданину в случае его признания нуждающимся в социальном обслуживании (далее - согласие на расчет);</w:t>
      </w:r>
    </w:p>
    <w:p>
      <w:pPr>
        <w:pStyle w:val="0"/>
        <w:jc w:val="both"/>
      </w:pPr>
      <w:r>
        <w:rPr>
          <w:sz w:val="24"/>
        </w:rPr>
        <w:t xml:space="preserve">(пп. "в.1" в ред. </w:t>
      </w:r>
      <w:hyperlink w:history="0" r:id="rId336"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bookmarkStart w:id="1722" w:name="P1722"/>
    <w:bookmarkEnd w:id="1722"/>
    <w:p>
      <w:pPr>
        <w:pStyle w:val="0"/>
        <w:spacing w:before="240" w:lineRule="auto"/>
        <w:ind w:firstLine="540"/>
        <w:jc w:val="both"/>
      </w:pPr>
      <w:r>
        <w:rPr>
          <w:sz w:val="24"/>
        </w:rPr>
        <w:t xml:space="preserve">в.2) согласие на обработку персональных данных членов семьи гражданина, указанных в заявлении (в том числе в целях последующего осуществления расчета платы за социальные услуги на период их предоставления гражданину) в соответствии с Федеральным </w:t>
      </w:r>
      <w:hyperlink w:history="0" r:id="rId337" w:tooltip="Федеральный закон от 27.07.2006 N 152-ФЗ (ред. от 24.06.2025) &quot;О персональных данных&quot; {КонсультантПлюс}">
        <w:r>
          <w:rPr>
            <w:sz w:val="24"/>
            <w:color w:val="0000ff"/>
          </w:rPr>
          <w:t xml:space="preserve">законом</w:t>
        </w:r>
      </w:hyperlink>
      <w:r>
        <w:rPr>
          <w:sz w:val="24"/>
        </w:rPr>
        <w:t xml:space="preserve"> от 27.07.2006 N 152-ФЗ "О персональных данных" (далее - согласие на обработку персональных данных членов семьи);</w:t>
      </w:r>
    </w:p>
    <w:p>
      <w:pPr>
        <w:pStyle w:val="0"/>
        <w:jc w:val="both"/>
      </w:pPr>
      <w:r>
        <w:rPr>
          <w:sz w:val="24"/>
        </w:rPr>
        <w:t xml:space="preserve">(пп. "в.2" введен </w:t>
      </w:r>
      <w:hyperlink w:history="0" r:id="rId338"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16.06.2026 N 678-ПП)</w:t>
      </w:r>
    </w:p>
    <w:p>
      <w:pPr>
        <w:pStyle w:val="0"/>
        <w:spacing w:before="240" w:lineRule="auto"/>
        <w:ind w:firstLine="540"/>
        <w:jc w:val="both"/>
      </w:pPr>
      <w:r>
        <w:rPr>
          <w:sz w:val="24"/>
        </w:rPr>
        <w:t xml:space="preserve">г) утратил силу. - </w:t>
      </w:r>
      <w:hyperlink w:history="0" r:id="rId339" w:tooltip="Постановление Правительства МО от 12.02.2020 N 42/2 (ред. от 24.02.2025) &quot;О внесении изменений в некоторые постановления Правительства Московской области в сфере социальной защиты и социального обслуживания населения Московской области&quot; {КонсультантПлюс}">
        <w:r>
          <w:rPr>
            <w:sz w:val="24"/>
            <w:color w:val="0000ff"/>
          </w:rPr>
          <w:t xml:space="preserve">Постановление</w:t>
        </w:r>
      </w:hyperlink>
      <w:r>
        <w:rPr>
          <w:sz w:val="24"/>
        </w:rPr>
        <w:t xml:space="preserve"> Правительства МО от 12.02.2020 N 42/2;</w:t>
      </w:r>
    </w:p>
    <w:p>
      <w:pPr>
        <w:pStyle w:val="0"/>
        <w:spacing w:before="240" w:lineRule="auto"/>
        <w:ind w:firstLine="540"/>
        <w:jc w:val="both"/>
      </w:pPr>
      <w:r>
        <w:rPr>
          <w:sz w:val="24"/>
        </w:rPr>
        <w:t xml:space="preserve">д) утратил силу. - </w:t>
      </w:r>
      <w:hyperlink w:history="0" r:id="rId340" w:tooltip="Постановление Правительства МО от 15.05.2023 N 301-ПП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Постановление</w:t>
        </w:r>
      </w:hyperlink>
      <w:r>
        <w:rPr>
          <w:sz w:val="24"/>
        </w:rPr>
        <w:t xml:space="preserve"> Правительства МО от 15.05.2023 N 301-ПП;</w:t>
      </w:r>
    </w:p>
    <w:bookmarkStart w:id="1726" w:name="P1726"/>
    <w:bookmarkEnd w:id="1726"/>
    <w:p>
      <w:pPr>
        <w:pStyle w:val="0"/>
        <w:spacing w:before="240" w:lineRule="auto"/>
        <w:ind w:firstLine="540"/>
        <w:jc w:val="both"/>
      </w:pPr>
      <w:r>
        <w:rPr>
          <w:sz w:val="24"/>
        </w:rPr>
        <w:t xml:space="preserve">е) документ (сведения) медицинской организации государственной системы здравоохранения Московской области о состоянии здоровья гражданина с указанием степени утраты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а также об отсутствии медицинских противопоказаний для предоставления социальных услуг в соответствии с требованиями, установленными </w:t>
      </w:r>
      <w:hyperlink w:history="0" r:id="rId341"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частью 3 статьи 18</w:t>
        </w:r>
      </w:hyperlink>
      <w:r>
        <w:rPr>
          <w:sz w:val="24"/>
        </w:rPr>
        <w:t xml:space="preserve"> Федерального закона (далее - сведения государственной медицинской организации);</w:t>
      </w:r>
    </w:p>
    <w:p>
      <w:pPr>
        <w:pStyle w:val="0"/>
        <w:jc w:val="both"/>
      </w:pPr>
      <w:r>
        <w:rPr>
          <w:sz w:val="24"/>
        </w:rPr>
        <w:t xml:space="preserve">(пп. "е" в ред. </w:t>
      </w:r>
      <w:hyperlink w:history="0" r:id="rId342"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bookmarkStart w:id="1728" w:name="P1728"/>
    <w:bookmarkEnd w:id="1728"/>
    <w:p>
      <w:pPr>
        <w:pStyle w:val="0"/>
        <w:spacing w:before="240" w:lineRule="auto"/>
        <w:ind w:firstLine="540"/>
        <w:jc w:val="both"/>
      </w:pPr>
      <w:r>
        <w:rPr>
          <w:sz w:val="24"/>
        </w:rPr>
        <w:t xml:space="preserve">ж) документы (сведения) о праве на меры социальной поддержки в соответствии с законодательством Российской Федерации и законодательством Московской области;</w:t>
      </w:r>
    </w:p>
    <w:p>
      <w:pPr>
        <w:pStyle w:val="0"/>
        <w:jc w:val="both"/>
      </w:pPr>
      <w:r>
        <w:rPr>
          <w:sz w:val="24"/>
        </w:rPr>
        <w:t xml:space="preserve">(в ред. </w:t>
      </w:r>
      <w:hyperlink w:history="0" r:id="rId343"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bookmarkStart w:id="1730" w:name="P1730"/>
    <w:bookmarkEnd w:id="1730"/>
    <w:p>
      <w:pPr>
        <w:pStyle w:val="0"/>
        <w:spacing w:before="240" w:lineRule="auto"/>
        <w:ind w:firstLine="540"/>
        <w:jc w:val="both"/>
      </w:pPr>
      <w:r>
        <w:rPr>
          <w:sz w:val="24"/>
        </w:rPr>
        <w:t xml:space="preserve">з) индивидуальная программа реабилитации или абилитации инвалида (при наличии);</w:t>
      </w:r>
    </w:p>
    <w:p>
      <w:pPr>
        <w:pStyle w:val="0"/>
        <w:spacing w:before="240" w:lineRule="auto"/>
        <w:ind w:firstLine="540"/>
        <w:jc w:val="both"/>
      </w:pPr>
      <w:r>
        <w:rPr>
          <w:sz w:val="24"/>
        </w:rPr>
        <w:t xml:space="preserve">и) утратил силу. - </w:t>
      </w:r>
      <w:hyperlink w:history="0" r:id="rId344"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w:t>
        </w:r>
      </w:hyperlink>
      <w:r>
        <w:rPr>
          <w:sz w:val="24"/>
        </w:rPr>
        <w:t xml:space="preserve"> Правительства МО от 16.06.2026 N 678-ПП;</w:t>
      </w:r>
    </w:p>
    <w:bookmarkStart w:id="1732" w:name="P1732"/>
    <w:bookmarkEnd w:id="1732"/>
    <w:p>
      <w:pPr>
        <w:pStyle w:val="0"/>
        <w:spacing w:before="240" w:lineRule="auto"/>
        <w:ind w:firstLine="540"/>
        <w:jc w:val="both"/>
      </w:pPr>
      <w:r>
        <w:rPr>
          <w:sz w:val="24"/>
        </w:rPr>
        <w:t xml:space="preserve">к) сведения об инвалидности, содержащиеся в государственной информационной системе "Единая централизованная цифровая платформа в социальной сфере";</w:t>
      </w:r>
    </w:p>
    <w:p>
      <w:pPr>
        <w:pStyle w:val="0"/>
        <w:jc w:val="both"/>
      </w:pPr>
      <w:r>
        <w:rPr>
          <w:sz w:val="24"/>
        </w:rPr>
        <w:t xml:space="preserve">(пп. "к" в ред. </w:t>
      </w:r>
      <w:hyperlink w:history="0" r:id="rId345"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л) акт (сведения) органа опеки и попечительства об установлении опеки (попечительства) над несовершеннолетним (для признания нуждающимся в социальном обслуживании в соответствии с </w:t>
      </w:r>
      <w:hyperlink w:history="0" r:id="rId346"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частью 16 статьи 6</w:t>
        </w:r>
      </w:hyperlink>
      <w:r>
        <w:rPr>
          <w:sz w:val="24"/>
        </w:rPr>
        <w:t xml:space="preserve"> Закона Московской области);</w:t>
      </w:r>
    </w:p>
    <w:p>
      <w:pPr>
        <w:pStyle w:val="0"/>
        <w:jc w:val="both"/>
      </w:pPr>
      <w:r>
        <w:rPr>
          <w:sz w:val="24"/>
        </w:rPr>
        <w:t xml:space="preserve">(пп. "л" введен </w:t>
      </w:r>
      <w:hyperlink w:history="0" r:id="rId347" w:tooltip="Постановление Правительства МО от 14.03.2025 N 236-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14.03.2025 N 236-ПП; в ред. </w:t>
      </w:r>
      <w:hyperlink w:history="0" r:id="rId348"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bookmarkStart w:id="1736" w:name="P1736"/>
    <w:bookmarkEnd w:id="1736"/>
    <w:p>
      <w:pPr>
        <w:pStyle w:val="0"/>
        <w:spacing w:before="240" w:lineRule="auto"/>
        <w:ind w:firstLine="540"/>
        <w:jc w:val="both"/>
      </w:pPr>
      <w:r>
        <w:rPr>
          <w:sz w:val="24"/>
        </w:rPr>
        <w:t xml:space="preserve">м) документ о перемене имени, выданный компетентным органом иностранного государства, - для изменившего фамилию, имя или отчество гражданина, члена семьи гражданина, учитываемого в составе семьи гражданина, - при регистрации записи акта о перемене имени за пределами Российской Федерации;</w:t>
      </w:r>
    </w:p>
    <w:p>
      <w:pPr>
        <w:pStyle w:val="0"/>
        <w:jc w:val="both"/>
      </w:pPr>
      <w:r>
        <w:rPr>
          <w:sz w:val="24"/>
        </w:rPr>
        <w:t xml:space="preserve">(пп. "м" введен </w:t>
      </w:r>
      <w:hyperlink w:history="0" r:id="rId349"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16.06.2026 N 678-ПП)</w:t>
      </w:r>
    </w:p>
    <w:p>
      <w:pPr>
        <w:pStyle w:val="0"/>
        <w:spacing w:before="240" w:lineRule="auto"/>
        <w:ind w:firstLine="540"/>
        <w:jc w:val="both"/>
      </w:pPr>
      <w:r>
        <w:rPr>
          <w:sz w:val="24"/>
        </w:rPr>
        <w:t xml:space="preserve">н) свидетельство о рождении ребенка, выданное компетентным органом иностранного государства, и его нотариально удостоверенный перевод на русский язык - при регистрации записи акта о рождении ребенка за пределами Российской Федерации;</w:t>
      </w:r>
    </w:p>
    <w:p>
      <w:pPr>
        <w:pStyle w:val="0"/>
        <w:jc w:val="both"/>
      </w:pPr>
      <w:r>
        <w:rPr>
          <w:sz w:val="24"/>
        </w:rPr>
        <w:t xml:space="preserve">(пп. "н" введен </w:t>
      </w:r>
      <w:hyperlink w:history="0" r:id="rId350"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16.06.2026 N 678-ПП)</w:t>
      </w:r>
    </w:p>
    <w:bookmarkStart w:id="1740" w:name="P1740"/>
    <w:bookmarkEnd w:id="1740"/>
    <w:p>
      <w:pPr>
        <w:pStyle w:val="0"/>
        <w:spacing w:before="240" w:lineRule="auto"/>
        <w:ind w:firstLine="540"/>
        <w:jc w:val="both"/>
      </w:pPr>
      <w:r>
        <w:rPr>
          <w:sz w:val="24"/>
        </w:rPr>
        <w:t xml:space="preserve">о) свидетельство о заключении брака или свидетельство о расторжении брака, выданное компетентным органом иностранного государства, и его нотариально удостоверенный перевод на русский язык - в случае регистрации или расторжения брака за пределами Российской Федерации.</w:t>
      </w:r>
    </w:p>
    <w:p>
      <w:pPr>
        <w:pStyle w:val="0"/>
        <w:jc w:val="both"/>
      </w:pPr>
      <w:r>
        <w:rPr>
          <w:sz w:val="24"/>
        </w:rPr>
        <w:t xml:space="preserve">(пп. "о" введен </w:t>
      </w:r>
      <w:hyperlink w:history="0" r:id="rId351"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16.06.2026 N 678-ПП)</w:t>
      </w:r>
    </w:p>
    <w:p>
      <w:pPr>
        <w:pStyle w:val="0"/>
        <w:jc w:val="both"/>
      </w:pPr>
      <w:r>
        <w:rPr>
          <w:sz w:val="24"/>
        </w:rPr>
        <w:t xml:space="preserve">(п. 6 в ред. </w:t>
      </w:r>
      <w:hyperlink w:history="0" r:id="rId352"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p>
      <w:pPr>
        <w:pStyle w:val="0"/>
        <w:spacing w:before="240" w:lineRule="auto"/>
        <w:ind w:firstLine="540"/>
        <w:jc w:val="both"/>
      </w:pPr>
      <w:r>
        <w:rPr>
          <w:sz w:val="24"/>
        </w:rPr>
        <w:t xml:space="preserve">6.1. Вместе с заявлением гражданин или его представитель представляет документы (сведения), указанные в </w:t>
      </w:r>
      <w:hyperlink w:history="0" w:anchor="P1718" w:tooltip="в) документы (сведения), подтверждающие доходы гражданина и членов его семьи, указанных в заявлении в денежной форме в соответствии с постановлением Правительства Российской Федерации от 23.12.2024 N 1873 &quot;Об утверждении Правил определения среднедушевого дохода для предоставления социальных услуг бесплатно&quot; за последние 12 календарных месяцев, предшествующих 1 календарному месяцу перед месяцем подачи заявления;">
        <w:r>
          <w:rPr>
            <w:sz w:val="24"/>
            <w:color w:val="0000ff"/>
          </w:rPr>
          <w:t xml:space="preserve">подпункте "в" пункта 6</w:t>
        </w:r>
      </w:hyperlink>
      <w:r>
        <w:rPr>
          <w:sz w:val="24"/>
        </w:rPr>
        <w:t xml:space="preserve"> настоящего Порядка, подтверждающие доходы гражданина и членов его семьи в денежной форме, предусмотренные </w:t>
      </w:r>
      <w:hyperlink w:history="0" r:id="rId353"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подпунктами "в"</w:t>
        </w:r>
      </w:hyperlink>
      <w:r>
        <w:rPr>
          <w:sz w:val="24"/>
        </w:rPr>
        <w:t xml:space="preserve">, </w:t>
      </w:r>
      <w:hyperlink w:history="0" r:id="rId354"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"г"</w:t>
        </w:r>
      </w:hyperlink>
      <w:r>
        <w:rPr>
          <w:sz w:val="24"/>
        </w:rPr>
        <w:t xml:space="preserve">, </w:t>
      </w:r>
      <w:hyperlink w:history="0" r:id="rId355"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"е"</w:t>
        </w:r>
      </w:hyperlink>
      <w:r>
        <w:rPr>
          <w:sz w:val="24"/>
        </w:rPr>
        <w:t xml:space="preserve"> - </w:t>
      </w:r>
      <w:hyperlink w:history="0" r:id="rId356"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"с" пункта 6</w:t>
        </w:r>
      </w:hyperlink>
      <w:r>
        <w:rPr>
          <w:sz w:val="24"/>
        </w:rPr>
        <w:t xml:space="preserve"> Правил определения среднедушевого дохода для предоставления социальных услуг бесплатно, утвержденных постановлением Правительства Российской Федерации от 23.12.2024 N 1873 "Об утверждении Правил определения среднедушевого дохода для предоставления социальных услуг бесплатно" (далее - сведения о доходах), а также документы (сведения), указанные в </w:t>
      </w:r>
      <w:hyperlink w:history="0" w:anchor="P1714" w:tooltip="а) паспорт или иной документ (сведения), удостоверяющий личность в соответствии с законодательством Российской Федерации;">
        <w:r>
          <w:rPr>
            <w:sz w:val="24"/>
            <w:color w:val="0000ff"/>
          </w:rPr>
          <w:t xml:space="preserve">подпунктах "а"</w:t>
        </w:r>
      </w:hyperlink>
      <w:r>
        <w:rPr>
          <w:sz w:val="24"/>
        </w:rPr>
        <w:t xml:space="preserve">, </w:t>
      </w:r>
      <w:hyperlink w:history="0" w:anchor="P1716" w:tooltip="б) документ (сведения), подтверждающий место жительства и (или) место пребывания гражданина на территории Московской области, оформленный в соответствии с законодательством Российской Федерации;">
        <w:r>
          <w:rPr>
            <w:sz w:val="24"/>
            <w:color w:val="0000ff"/>
          </w:rPr>
          <w:t xml:space="preserve">"б"</w:t>
        </w:r>
      </w:hyperlink>
      <w:r>
        <w:rPr>
          <w:sz w:val="24"/>
        </w:rPr>
        <w:t xml:space="preserve">, </w:t>
      </w:r>
      <w:hyperlink w:history="0" w:anchor="P1720" w:tooltip="в.1) согласие гражданина на осуществление расчета платы за социальные услуги на период их предоставления гражданину в случае его признания нуждающимся в социальном обслуживании (далее - согласие на расчет);">
        <w:r>
          <w:rPr>
            <w:sz w:val="24"/>
            <w:color w:val="0000ff"/>
          </w:rPr>
          <w:t xml:space="preserve">"в.1"</w:t>
        </w:r>
      </w:hyperlink>
      <w:r>
        <w:rPr>
          <w:sz w:val="24"/>
        </w:rPr>
        <w:t xml:space="preserve">, </w:t>
      </w:r>
      <w:hyperlink w:history="0" w:anchor="P1722" w:tooltip="в.2) согласие на обработку персональных данных членов семьи гражданина, указанных в заявлении (в том числе в целях последующего осуществления расчета платы за социальные услуги на период их предоставления гражданину) в соответствии с Федеральным законом от 27.07.2006 N 152-ФЗ &quot;О персональных данных&quot; (далее - согласие на обработку персональных данных членов семьи);">
        <w:r>
          <w:rPr>
            <w:sz w:val="24"/>
            <w:color w:val="0000ff"/>
          </w:rPr>
          <w:t xml:space="preserve">"в.2"</w:t>
        </w:r>
      </w:hyperlink>
      <w:r>
        <w:rPr>
          <w:sz w:val="24"/>
        </w:rPr>
        <w:t xml:space="preserve">, </w:t>
      </w:r>
      <w:hyperlink w:history="0" w:anchor="P1728" w:tooltip="ж) документы (сведения) о праве на меры социальной поддержки в соответствии с законодательством Российской Федерации и законодательством Московской области;">
        <w:r>
          <w:rPr>
            <w:sz w:val="24"/>
            <w:color w:val="0000ff"/>
          </w:rPr>
          <w:t xml:space="preserve">"ж"</w:t>
        </w:r>
      </w:hyperlink>
      <w:r>
        <w:rPr>
          <w:sz w:val="24"/>
        </w:rPr>
        <w:t xml:space="preserve">, </w:t>
      </w:r>
      <w:hyperlink w:history="0" w:anchor="P1736" w:tooltip="м) документ о перемене имени, выданный компетентным органом иностранного государства, - для изменившего фамилию, имя или отчество гражданина, члена семьи гражданина, учитываемого в составе семьи гражданина, - при регистрации записи акта о перемене имени за пределами Российской Федерации;">
        <w:r>
          <w:rPr>
            <w:sz w:val="24"/>
            <w:color w:val="0000ff"/>
          </w:rPr>
          <w:t xml:space="preserve">"м"</w:t>
        </w:r>
      </w:hyperlink>
      <w:r>
        <w:rPr>
          <w:sz w:val="24"/>
        </w:rPr>
        <w:t xml:space="preserve"> - </w:t>
      </w:r>
      <w:hyperlink w:history="0" w:anchor="P1740" w:tooltip="о) свидетельство о заключении брака или свидетельство о расторжении брака, выданное компетентным органом иностранного государства, и его нотариально удостоверенный перевод на русский язык - в случае регистрации или расторжения брака за пределами Российской Федерации.">
        <w:r>
          <w:rPr>
            <w:sz w:val="24"/>
            <w:color w:val="0000ff"/>
          </w:rPr>
          <w:t xml:space="preserve">"о" пункта 6</w:t>
        </w:r>
      </w:hyperlink>
      <w:r>
        <w:rPr>
          <w:sz w:val="24"/>
        </w:rPr>
        <w:t xml:space="preserve"> настоящего Порядка.</w:t>
      </w:r>
    </w:p>
    <w:p>
      <w:pPr>
        <w:pStyle w:val="0"/>
        <w:spacing w:before="240" w:lineRule="auto"/>
        <w:ind w:firstLine="540"/>
        <w:jc w:val="both"/>
      </w:pPr>
      <w:r>
        <w:rPr>
          <w:sz w:val="24"/>
        </w:rPr>
        <w:t xml:space="preserve">В случае подачи заявления посредством государственной информационной системы Московской области "Портал государственных и муниципальных услуг (функций) Московской области":</w:t>
      </w:r>
    </w:p>
    <w:p>
      <w:pPr>
        <w:pStyle w:val="0"/>
        <w:spacing w:before="240" w:lineRule="auto"/>
        <w:ind w:firstLine="540"/>
        <w:jc w:val="both"/>
      </w:pPr>
      <w:r>
        <w:rPr>
          <w:sz w:val="24"/>
        </w:rPr>
        <w:t xml:space="preserve">а) сведения о документе, указанном в </w:t>
      </w:r>
      <w:hyperlink w:history="0" w:anchor="P1714" w:tooltip="а) паспорт или иной документ (сведения), удостоверяющий личность в соответствии с законодательством Российской Федерации;">
        <w:r>
          <w:rPr>
            <w:sz w:val="24"/>
            <w:color w:val="0000ff"/>
          </w:rPr>
          <w:t xml:space="preserve">подпункте "а" пункта 6</w:t>
        </w:r>
      </w:hyperlink>
      <w:r>
        <w:rPr>
          <w:sz w:val="24"/>
        </w:rPr>
        <w:t xml:space="preserve"> настоящего Порядка, указываются в электронной форме заявления;</w:t>
      </w:r>
    </w:p>
    <w:p>
      <w:pPr>
        <w:pStyle w:val="0"/>
        <w:spacing w:before="240" w:lineRule="auto"/>
        <w:ind w:firstLine="540"/>
        <w:jc w:val="both"/>
      </w:pPr>
      <w:r>
        <w:rPr>
          <w:sz w:val="24"/>
        </w:rPr>
        <w:t xml:space="preserve">б) сведения о доходах представляются в виде электронных образов документов при подаче заявления;</w:t>
      </w:r>
    </w:p>
    <w:p>
      <w:pPr>
        <w:pStyle w:val="0"/>
        <w:spacing w:before="240" w:lineRule="auto"/>
        <w:ind w:firstLine="540"/>
        <w:jc w:val="both"/>
      </w:pPr>
      <w:r>
        <w:rPr>
          <w:sz w:val="24"/>
        </w:rPr>
        <w:t xml:space="preserve">в) согласие на расчет представляется гражданином в электронном виде при подаче заявления;</w:t>
      </w:r>
    </w:p>
    <w:p>
      <w:pPr>
        <w:pStyle w:val="0"/>
        <w:spacing w:before="240" w:lineRule="auto"/>
        <w:ind w:firstLine="540"/>
        <w:jc w:val="both"/>
      </w:pPr>
      <w:r>
        <w:rPr>
          <w:sz w:val="24"/>
        </w:rPr>
        <w:t xml:space="preserve">г) согласие на обработку персональных данных членов семьи представляется:</w:t>
      </w:r>
    </w:p>
    <w:p>
      <w:pPr>
        <w:pStyle w:val="0"/>
        <w:spacing w:before="240" w:lineRule="auto"/>
        <w:ind w:firstLine="540"/>
        <w:jc w:val="both"/>
      </w:pPr>
      <w:r>
        <w:rPr>
          <w:sz w:val="24"/>
        </w:rPr>
        <w:t xml:space="preserve">в электронном виде в течение одного календарного дня со дня подачи заявления включительно;</w:t>
      </w:r>
    </w:p>
    <w:p>
      <w:pPr>
        <w:pStyle w:val="0"/>
        <w:spacing w:before="240" w:lineRule="auto"/>
        <w:ind w:firstLine="540"/>
        <w:jc w:val="both"/>
      </w:pPr>
      <w:r>
        <w:rPr>
          <w:sz w:val="24"/>
        </w:rPr>
        <w:t xml:space="preserve">в случае невозможности предоставления согласия на обработку персональных данных членов семьи в электронном виде - в виде электронных образов документов при подаче заявления;</w:t>
      </w:r>
    </w:p>
    <w:p>
      <w:pPr>
        <w:pStyle w:val="0"/>
        <w:spacing w:before="240" w:lineRule="auto"/>
        <w:ind w:firstLine="540"/>
        <w:jc w:val="both"/>
      </w:pPr>
      <w:r>
        <w:rPr>
          <w:sz w:val="24"/>
        </w:rPr>
        <w:t xml:space="preserve">д) документы (сведения), указанные в </w:t>
      </w:r>
      <w:hyperlink w:history="0" w:anchor="P1728" w:tooltip="ж) документы (сведения) о праве на меры социальной поддержки в соответствии с законодательством Российской Федерации и законодательством Московской области;">
        <w:r>
          <w:rPr>
            <w:sz w:val="24"/>
            <w:color w:val="0000ff"/>
          </w:rPr>
          <w:t xml:space="preserve">подпунктах "ж"</w:t>
        </w:r>
      </w:hyperlink>
      <w:r>
        <w:rPr>
          <w:sz w:val="24"/>
        </w:rPr>
        <w:t xml:space="preserve">, "с" - "у" пункта 6 настоящего Порядка, представляются в виде электронных образов документов при подаче заявления.</w:t>
      </w:r>
    </w:p>
    <w:p>
      <w:pPr>
        <w:pStyle w:val="0"/>
        <w:spacing w:before="240" w:lineRule="auto"/>
        <w:ind w:firstLine="540"/>
        <w:jc w:val="both"/>
      </w:pPr>
      <w:r>
        <w:rPr>
          <w:sz w:val="24"/>
        </w:rPr>
        <w:t xml:space="preserve">При подаче заявления представителем также представляется электронный образ документа, подтверждающего полномочия представителя в соответствии с законодательством Российской Федерации, за исключением случаев, когда представитель является работником учреждения, подведомственного Министерству, и данные о документе, подтверждающем его полномочия, содержатся в Единой автоматизированной информационной системе обеспечения социальной защиты и социального обслуживания населения Московской области "Социальная защита и социальное обслуживание населения Московской области" (далее - ЕАИС СОЦ).</w:t>
      </w:r>
    </w:p>
    <w:p>
      <w:pPr>
        <w:pStyle w:val="0"/>
        <w:spacing w:before="240" w:lineRule="auto"/>
        <w:ind w:firstLine="540"/>
        <w:jc w:val="both"/>
      </w:pPr>
      <w:r>
        <w:rPr>
          <w:sz w:val="24"/>
        </w:rPr>
        <w:t xml:space="preserve">Для целей настоящего Порядка под электронным образом документа понимается документ на бумажном носителе, преобразованный в электронную форму путем сканирования или фотографирования и полностью воспроизводящий подлинник документа.</w:t>
      </w:r>
    </w:p>
    <w:p>
      <w:pPr>
        <w:pStyle w:val="0"/>
        <w:spacing w:before="240" w:lineRule="auto"/>
        <w:ind w:firstLine="540"/>
        <w:jc w:val="both"/>
      </w:pPr>
      <w:r>
        <w:rPr>
          <w:sz w:val="24"/>
        </w:rPr>
        <w:t xml:space="preserve">Гражданин и (или) его представитель несут ответственность в соответствии с законодательством Российской Федерации за достоверность сведений, содержащихся в документах, и сведений, представляемых ими для получения социальных услуг.</w:t>
      </w:r>
    </w:p>
    <w:p>
      <w:pPr>
        <w:pStyle w:val="0"/>
        <w:jc w:val="both"/>
      </w:pPr>
      <w:r>
        <w:rPr>
          <w:sz w:val="24"/>
        </w:rPr>
        <w:t xml:space="preserve">(п. 6.1 в ред. </w:t>
      </w:r>
      <w:hyperlink w:history="0" r:id="rId357"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6.2. Документы (сведения), указанные в </w:t>
      </w:r>
      <w:hyperlink w:history="0" w:anchor="P1718" w:tooltip="в) документы (сведения), подтверждающие доходы гражданина и членов его семьи, указанных в заявлении в денежной форме в соответствии с постановлением Правительства Российской Федерации от 23.12.2024 N 1873 &quot;Об утверждении Правил определения среднедушевого дохода для предоставления социальных услуг бесплатно&quot; за последние 12 календарных месяцев, предшествующих 1 календарному месяцу перед месяцем подачи заявления;">
        <w:r>
          <w:rPr>
            <w:sz w:val="24"/>
            <w:color w:val="0000ff"/>
          </w:rPr>
          <w:t xml:space="preserve">подпункте "в" пункта 6</w:t>
        </w:r>
      </w:hyperlink>
      <w:r>
        <w:rPr>
          <w:sz w:val="24"/>
        </w:rPr>
        <w:t xml:space="preserve"> настоящего Порядка, не требуются для принятия решения о предоставлении социальных услуг в полустационарной форме социального обслуживания:</w:t>
      </w:r>
    </w:p>
    <w:bookmarkStart w:id="1757" w:name="P1757"/>
    <w:bookmarkEnd w:id="1757"/>
    <w:p>
      <w:pPr>
        <w:pStyle w:val="0"/>
        <w:spacing w:before="240" w:lineRule="auto"/>
        <w:ind w:firstLine="540"/>
        <w:jc w:val="both"/>
      </w:pPr>
      <w:r>
        <w:rPr>
          <w:sz w:val="24"/>
        </w:rPr>
        <w:t xml:space="preserve">гражданам, указанным в </w:t>
      </w:r>
      <w:hyperlink w:history="0" r:id="rId358"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части 1 статьи 31</w:t>
        </w:r>
      </w:hyperlink>
      <w:r>
        <w:rPr>
          <w:sz w:val="24"/>
        </w:rPr>
        <w:t xml:space="preserve"> Федерального закона;</w:t>
      </w:r>
    </w:p>
    <w:bookmarkStart w:id="1758" w:name="P1758"/>
    <w:bookmarkEnd w:id="1758"/>
    <w:p>
      <w:pPr>
        <w:pStyle w:val="0"/>
        <w:spacing w:before="240" w:lineRule="auto"/>
        <w:ind w:firstLine="540"/>
        <w:jc w:val="both"/>
      </w:pPr>
      <w:r>
        <w:rPr>
          <w:sz w:val="24"/>
        </w:rPr>
        <w:t xml:space="preserve">гражданам, указанным в </w:t>
      </w:r>
      <w:hyperlink w:history="0" r:id="rId359"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частях 3</w:t>
        </w:r>
      </w:hyperlink>
      <w:r>
        <w:rPr>
          <w:sz w:val="24"/>
        </w:rPr>
        <w:t xml:space="preserve">, </w:t>
      </w:r>
      <w:hyperlink w:history="0" r:id="rId360"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3.1</w:t>
        </w:r>
      </w:hyperlink>
      <w:r>
        <w:rPr>
          <w:sz w:val="24"/>
        </w:rPr>
        <w:t xml:space="preserve">, </w:t>
      </w:r>
      <w:hyperlink w:history="0" r:id="rId361"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абзаце первом части 12</w:t>
        </w:r>
      </w:hyperlink>
      <w:r>
        <w:rPr>
          <w:sz w:val="24"/>
        </w:rPr>
        <w:t xml:space="preserve">, </w:t>
      </w:r>
      <w:hyperlink w:history="0" r:id="rId362"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части 16 статьи 6</w:t>
        </w:r>
      </w:hyperlink>
      <w:r>
        <w:rPr>
          <w:sz w:val="24"/>
        </w:rPr>
        <w:t xml:space="preserve"> Закона Московской области.</w:t>
      </w:r>
    </w:p>
    <w:p>
      <w:pPr>
        <w:pStyle w:val="0"/>
        <w:spacing w:before="240" w:lineRule="auto"/>
        <w:ind w:firstLine="540"/>
        <w:jc w:val="both"/>
      </w:pPr>
      <w:r>
        <w:rPr>
          <w:sz w:val="24"/>
        </w:rPr>
        <w:t xml:space="preserve">Документы (сведения), указанные в </w:t>
      </w:r>
      <w:hyperlink w:history="0" w:anchor="P1726" w:tooltip="е) документ (сведения) медицинской организации государственной системы здравоохранения Московской области о состоянии здоровья гражданина с указанием степени утраты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а также об отсутствии медицинских противопоказаний для предоставления социальных услуг в соответствии с требованиями, установленными частью 3 статьи 18 Федерального закона ...">
        <w:r>
          <w:rPr>
            <w:sz w:val="24"/>
            <w:color w:val="0000ff"/>
          </w:rPr>
          <w:t xml:space="preserve">подпунктах "е"</w:t>
        </w:r>
      </w:hyperlink>
      <w:r>
        <w:rPr>
          <w:sz w:val="24"/>
        </w:rPr>
        <w:t xml:space="preserve"> - </w:t>
      </w:r>
      <w:hyperlink w:history="0" w:anchor="P1730" w:tooltip="з) индивидуальная программа реабилитации или абилитации инвалида (при наличии);">
        <w:r>
          <w:rPr>
            <w:sz w:val="24"/>
            <w:color w:val="0000ff"/>
          </w:rPr>
          <w:t xml:space="preserve">"з"</w:t>
        </w:r>
      </w:hyperlink>
      <w:r>
        <w:rPr>
          <w:sz w:val="24"/>
        </w:rPr>
        <w:t xml:space="preserve">, </w:t>
      </w:r>
      <w:hyperlink w:history="0" w:anchor="P1732" w:tooltip="к) сведения об инвалидности, содержащиеся в государственной информационной системе &quot;Единая централизованная цифровая платформа в социальной сфере&quot;;">
        <w:r>
          <w:rPr>
            <w:sz w:val="24"/>
            <w:color w:val="0000ff"/>
          </w:rPr>
          <w:t xml:space="preserve">"к" пункта 6</w:t>
        </w:r>
      </w:hyperlink>
      <w:r>
        <w:rPr>
          <w:sz w:val="24"/>
        </w:rPr>
        <w:t xml:space="preserve"> настоящего Порядка, не требуются для принятия решения о предоставлении социальных услуг на базе организаций социального обслуживания для несовершеннолетних - Семейных центров помощи семье и детям.</w:t>
      </w:r>
    </w:p>
    <w:p>
      <w:pPr>
        <w:pStyle w:val="0"/>
        <w:jc w:val="both"/>
      </w:pPr>
      <w:r>
        <w:rPr>
          <w:sz w:val="24"/>
        </w:rPr>
        <w:t xml:space="preserve">(п. 6.2 в ред. </w:t>
      </w:r>
      <w:hyperlink w:history="0" r:id="rId363"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6.3. В рамках межведомственного информационного взаимодействия в автоматическом режиме запрашиваются следующие сведения:</w:t>
      </w:r>
    </w:p>
    <w:p>
      <w:pPr>
        <w:pStyle w:val="0"/>
        <w:spacing w:before="240" w:lineRule="auto"/>
        <w:ind w:firstLine="540"/>
        <w:jc w:val="both"/>
      </w:pPr>
      <w:r>
        <w:rPr>
          <w:sz w:val="24"/>
        </w:rPr>
        <w:t xml:space="preserve">а) в Министерстве внутренних дел Российской Федерации:</w:t>
      </w:r>
    </w:p>
    <w:p>
      <w:pPr>
        <w:pStyle w:val="0"/>
        <w:spacing w:before="240" w:lineRule="auto"/>
        <w:ind w:firstLine="540"/>
        <w:jc w:val="both"/>
      </w:pPr>
      <w:r>
        <w:rPr>
          <w:sz w:val="24"/>
        </w:rPr>
        <w:t xml:space="preserve">сведения, подтверждающие действительность основного документа, удостоверяющего личность гражданина, личность супруга (супруги) гражданина и личность его несовершеннолетних детей (старше 14 лет), на территории Российской Федерации;</w:t>
      </w:r>
    </w:p>
    <w:p>
      <w:pPr>
        <w:pStyle w:val="0"/>
        <w:spacing w:before="240" w:lineRule="auto"/>
        <w:ind w:firstLine="540"/>
        <w:jc w:val="both"/>
      </w:pPr>
      <w:r>
        <w:rPr>
          <w:sz w:val="24"/>
        </w:rPr>
        <w:t xml:space="preserve">сведения, подтверждающие место жительства и (или) место пребывания гражданина на территории Московской области;</w:t>
      </w:r>
    </w:p>
    <w:p>
      <w:pPr>
        <w:pStyle w:val="0"/>
        <w:spacing w:before="240" w:lineRule="auto"/>
        <w:ind w:firstLine="540"/>
        <w:jc w:val="both"/>
      </w:pPr>
      <w:r>
        <w:rPr>
          <w:sz w:val="24"/>
        </w:rPr>
        <w:t xml:space="preserve">б) в Федеральной налоговой службе:</w:t>
      </w:r>
    </w:p>
    <w:p>
      <w:pPr>
        <w:pStyle w:val="0"/>
        <w:spacing w:before="240" w:lineRule="auto"/>
        <w:ind w:firstLine="540"/>
        <w:jc w:val="both"/>
      </w:pPr>
      <w:r>
        <w:rPr>
          <w:sz w:val="24"/>
        </w:rPr>
        <w:t xml:space="preserve">сведения, подтверждающие доходы гражданина и членов его семьи в денежной форме за последние 12 календарных месяцев, предшествующих 1 календарному месяцу перед месяцем подачи заявления, предусмотренные </w:t>
      </w:r>
      <w:hyperlink w:history="0" r:id="rId364"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подпунктами "а"</w:t>
        </w:r>
      </w:hyperlink>
      <w:r>
        <w:rPr>
          <w:sz w:val="24"/>
        </w:rPr>
        <w:t xml:space="preserve">, </w:t>
      </w:r>
      <w:hyperlink w:history="0" r:id="rId365"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"б"</w:t>
        </w:r>
      </w:hyperlink>
      <w:r>
        <w:rPr>
          <w:sz w:val="24"/>
        </w:rPr>
        <w:t xml:space="preserve"> и </w:t>
      </w:r>
      <w:hyperlink w:history="0" r:id="rId366"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"д" пункта 6</w:t>
        </w:r>
      </w:hyperlink>
      <w:r>
        <w:rPr>
          <w:sz w:val="24"/>
        </w:rPr>
        <w:t xml:space="preserve"> Правил определения среднедушевого дохода для предоставления социальных услуг бесплатно, утвержденных постановлением Правительства Российской Федерации от 23.12.2024 N 1873 "Об утверждении Правил определения среднедушевого дохода для предоставления социальных услуг бесплатно";</w:t>
      </w:r>
    </w:p>
    <w:p>
      <w:pPr>
        <w:pStyle w:val="0"/>
        <w:spacing w:before="240" w:lineRule="auto"/>
        <w:ind w:firstLine="540"/>
        <w:jc w:val="both"/>
      </w:pPr>
      <w:r>
        <w:rPr>
          <w:sz w:val="24"/>
        </w:rPr>
        <w:t xml:space="preserve">сведения о государственной регистрации актов гражданского состояния (за исключением случаев регистрации записи соответствующего акта компетентным органом иностранного государства);</w:t>
      </w:r>
    </w:p>
    <w:p>
      <w:pPr>
        <w:pStyle w:val="0"/>
        <w:jc w:val="both"/>
      </w:pPr>
      <w:r>
        <w:rPr>
          <w:sz w:val="24"/>
        </w:rPr>
        <w:t xml:space="preserve">(пп. "б" в ред. </w:t>
      </w:r>
      <w:hyperlink w:history="0" r:id="rId367"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в) в Фонде пенсионного и социального страхования Российской Федерации:</w:t>
      </w:r>
    </w:p>
    <w:p>
      <w:pPr>
        <w:pStyle w:val="0"/>
        <w:spacing w:before="240" w:lineRule="auto"/>
        <w:ind w:firstLine="540"/>
        <w:jc w:val="both"/>
      </w:pPr>
      <w:r>
        <w:rPr>
          <w:sz w:val="24"/>
        </w:rPr>
        <w:t xml:space="preserve">сведения о факте осуществления трудовой деятельности - для лиц, учитываемых в составе членов семьи гражданина в соответствии с </w:t>
      </w:r>
      <w:hyperlink w:history="0" w:anchor="P1718" w:tooltip="в) документы (сведения), подтверждающие доходы гражданина и членов его семьи, указанных в заявлении в денежной форме в соответствии с постановлением Правительства Российской Федерации от 23.12.2024 N 1873 &quot;Об утверждении Правил определения среднедушевого дохода для предоставления социальных услуг бесплатно&quot; за последние 12 календарных месяцев, предшествующих 1 календарному месяцу перед месяцем подачи заявления;">
        <w:r>
          <w:rPr>
            <w:sz w:val="24"/>
            <w:color w:val="0000ff"/>
          </w:rPr>
          <w:t xml:space="preserve">подпунктом "в" пункта 6</w:t>
        </w:r>
      </w:hyperlink>
      <w:r>
        <w:rPr>
          <w:sz w:val="24"/>
        </w:rPr>
        <w:t xml:space="preserve"> настоящего Порядка;</w:t>
      </w:r>
    </w:p>
    <w:p>
      <w:pPr>
        <w:pStyle w:val="0"/>
        <w:spacing w:before="240" w:lineRule="auto"/>
        <w:ind w:firstLine="540"/>
        <w:jc w:val="both"/>
      </w:pPr>
      <w:r>
        <w:rPr>
          <w:sz w:val="24"/>
        </w:rPr>
        <w:t xml:space="preserve">сведения о назначении и размере пенсии и доплат, устанавливаемых к пенсии, для лиц, учитываемых в составе членов семьи гражданина в соответствии с </w:t>
      </w:r>
      <w:hyperlink w:history="0" w:anchor="P1718" w:tooltip="в) документы (сведения), подтверждающие доходы гражданина и членов его семьи, указанных в заявлении в денежной форме в соответствии с постановлением Правительства Российской Федерации от 23.12.2024 N 1873 &quot;Об утверждении Правил определения среднедушевого дохода для предоставления социальных услуг бесплатно&quot; за последние 12 календарных месяцев, предшествующих 1 календарному месяцу перед месяцем подачи заявления;">
        <w:r>
          <w:rPr>
            <w:sz w:val="24"/>
            <w:color w:val="0000ff"/>
          </w:rPr>
          <w:t xml:space="preserve">подпунктом "в" пункта 6</w:t>
        </w:r>
      </w:hyperlink>
      <w:r>
        <w:rPr>
          <w:sz w:val="24"/>
        </w:rPr>
        <w:t xml:space="preserve"> настоящего Порядка;</w:t>
      </w:r>
    </w:p>
    <w:p>
      <w:pPr>
        <w:pStyle w:val="0"/>
        <w:spacing w:before="240" w:lineRule="auto"/>
        <w:ind w:firstLine="540"/>
        <w:jc w:val="both"/>
      </w:pPr>
      <w:r>
        <w:rPr>
          <w:sz w:val="24"/>
        </w:rPr>
        <w:t xml:space="preserve">сведения об инвалидности;</w:t>
      </w:r>
    </w:p>
    <w:p>
      <w:pPr>
        <w:pStyle w:val="0"/>
        <w:spacing w:before="240" w:lineRule="auto"/>
        <w:ind w:firstLine="540"/>
        <w:jc w:val="both"/>
      </w:pPr>
      <w:r>
        <w:rPr>
          <w:sz w:val="24"/>
        </w:rPr>
        <w:t xml:space="preserve">сведения из индивидуальной программы реабилитации или абилитации инвалида;</w:t>
      </w:r>
    </w:p>
    <w:p>
      <w:pPr>
        <w:pStyle w:val="0"/>
        <w:spacing w:before="240" w:lineRule="auto"/>
        <w:ind w:firstLine="540"/>
        <w:jc w:val="both"/>
      </w:pPr>
      <w:r>
        <w:rPr>
          <w:sz w:val="24"/>
        </w:rPr>
        <w:t xml:space="preserve">о соответствии фамильно-именной группы, даты рождения, пола и страхового номера индивидуального лицевого счета (далее - СНИЛС);</w:t>
      </w:r>
    </w:p>
    <w:p>
      <w:pPr>
        <w:pStyle w:val="0"/>
        <w:spacing w:before="240" w:lineRule="auto"/>
        <w:ind w:firstLine="540"/>
        <w:jc w:val="both"/>
      </w:pPr>
      <w:r>
        <w:rPr>
          <w:sz w:val="24"/>
        </w:rPr>
        <w:t xml:space="preserve">г) в Министерстве здравоохранения Московской области - сведения государственной медицинской организации из государственной информационной системы "Единая медицинская информационно-аналитическая система Московской области" (сведения предоставляются при наличии в государственной медицинской организации информированного согласия на обработку и передачу персональных данных, а также на обработку и передачу специальных категорий персональных данных по формам, утверждаемым Министерством здравоохранения Московской области).</w:t>
      </w:r>
    </w:p>
    <w:p>
      <w:pPr>
        <w:pStyle w:val="0"/>
        <w:jc w:val="both"/>
      </w:pPr>
      <w:r>
        <w:rPr>
          <w:sz w:val="24"/>
        </w:rPr>
        <w:t xml:space="preserve">(пп. "г" в ред. </w:t>
      </w:r>
      <w:hyperlink w:history="0" r:id="rId368"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jc w:val="both"/>
      </w:pPr>
      <w:r>
        <w:rPr>
          <w:sz w:val="24"/>
        </w:rPr>
        <w:t xml:space="preserve">(п. 6.3 в ред. </w:t>
      </w:r>
      <w:hyperlink w:history="0" r:id="rId369" w:tooltip="Постановление Правительства МО от 05.08.2025 N 95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05.08.2025 N 958-ПП)</w:t>
      </w:r>
    </w:p>
    <w:p>
      <w:pPr>
        <w:pStyle w:val="0"/>
        <w:spacing w:before="240" w:lineRule="auto"/>
        <w:ind w:firstLine="540"/>
        <w:jc w:val="both"/>
      </w:pPr>
      <w:r>
        <w:rPr>
          <w:sz w:val="24"/>
        </w:rPr>
        <w:t xml:space="preserve">7. Основанием для предоставления гражданину срочных социальных услуг в полустационарной форме социального обслуживания (далее - срочные социальные услуги) является заявление гражданина, а также информация, полученная от медицинских, образовательных или иных организаций, не входящих в систему социального обслуживания, о гражданах, нуждающихся в предоставлении срочных социальных услуг.</w:t>
      </w:r>
    </w:p>
    <w:p>
      <w:pPr>
        <w:pStyle w:val="0"/>
        <w:spacing w:before="240" w:lineRule="auto"/>
        <w:ind w:firstLine="540"/>
        <w:jc w:val="both"/>
      </w:pPr>
      <w:r>
        <w:rPr>
          <w:sz w:val="24"/>
        </w:rPr>
        <w:t xml:space="preserve">8 - 9. Утратили силу. - </w:t>
      </w:r>
      <w:hyperlink w:history="0" r:id="rId370" w:tooltip="Постановление Правительства МО от 23.06.2022 N 661/20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Постановление</w:t>
        </w:r>
      </w:hyperlink>
      <w:r>
        <w:rPr>
          <w:sz w:val="24"/>
        </w:rPr>
        <w:t xml:space="preserve"> Правительства МО от 23.06.2022 N 661/20.</w:t>
      </w:r>
    </w:p>
    <w:bookmarkStart w:id="1780" w:name="P1780"/>
    <w:bookmarkEnd w:id="1780"/>
    <w:p>
      <w:pPr>
        <w:pStyle w:val="0"/>
        <w:spacing w:before="240" w:lineRule="auto"/>
        <w:ind w:firstLine="540"/>
        <w:jc w:val="both"/>
      </w:pPr>
      <w:r>
        <w:rPr>
          <w:sz w:val="24"/>
        </w:rPr>
        <w:t xml:space="preserve">10. Решение о предоставлении гражданину социальных услуг в полустационарной форме социального обслуживания либо об отказе в таком предоставлении принимается в автоматическом режиме в ЕАИС СОЦ (без участия должностных лиц Министерства) на основании заявления, сведений о наличии у гражданина права на меры социальной поддержки в соответствии с законодательством Российской Федерации, содержащихся в ЕАИС СОЦ, и сведений, полученных в рамках межведомственного информационного взаимодействия, и подписывается усиленной квалифицированной электронной подписью Министерства в течение 5 рабочих дней со дня подачи заявления, для граждан, которым назначена паллиативная медицинская помощь, - в течение 2 рабочих дней со дня подачи заявления.</w:t>
      </w:r>
    </w:p>
    <w:p>
      <w:pPr>
        <w:pStyle w:val="0"/>
        <w:spacing w:before="240" w:lineRule="auto"/>
        <w:ind w:firstLine="540"/>
        <w:jc w:val="both"/>
      </w:pPr>
      <w:r>
        <w:rPr>
          <w:sz w:val="24"/>
        </w:rPr>
        <w:t xml:space="preserve">При наличии электронных образов документов, указанных в </w:t>
      </w:r>
      <w:hyperlink w:history="0" w:anchor="P1712" w:tooltip="6. Решение о предоставлении гражданину социальных услуг в полустационарной форме социального обслуживания принимается на основании следующих документов и сведений:">
        <w:r>
          <w:rPr>
            <w:sz w:val="24"/>
            <w:color w:val="0000ff"/>
          </w:rPr>
          <w:t xml:space="preserve">пункте 6</w:t>
        </w:r>
      </w:hyperlink>
      <w:r>
        <w:rPr>
          <w:sz w:val="24"/>
        </w:rPr>
        <w:t xml:space="preserve"> настоящего Порядка, неполучении ответов по направленным запросам в порядке межведомственного информационного взаимодействия или отсутствии сведений, необходимых для принятия решения в автоматическом режиме в ЕАИС СОЦ (без участия должностных лиц Министерства), решение о предоставлении гражданину социальных услуг в полустационарной форме социального обслуживания либо об отказе в таком предоставлении принимается руководителем территориального подразделения или уполномоченным им должностным лицом и подписывается усиленной квалифицированной электронной подписью руководителя территориального подразделения (уполномоченного лица): в течение 5 рабочих дней со дня подачи заявления, для граждан, которым назначена паллиативная медицинская помощь, - в течение 2 рабочих дней со дня подачи заявления.</w:t>
      </w:r>
    </w:p>
    <w:p>
      <w:pPr>
        <w:pStyle w:val="0"/>
        <w:spacing w:before="240" w:lineRule="auto"/>
        <w:ind w:firstLine="540"/>
        <w:jc w:val="both"/>
      </w:pPr>
      <w:r>
        <w:rPr>
          <w:sz w:val="24"/>
        </w:rPr>
        <w:t xml:space="preserve">В указанные сроки не включается период до получения согласия на обработку персональных данных членов семьи в электронном виде, указанный в абзаце третьем подпункта "в" пункта 6.1 настоящего Порядка.</w:t>
      </w:r>
    </w:p>
    <w:p>
      <w:pPr>
        <w:pStyle w:val="0"/>
        <w:jc w:val="both"/>
      </w:pPr>
      <w:r>
        <w:rPr>
          <w:sz w:val="24"/>
        </w:rPr>
        <w:t xml:space="preserve">(в ред. </w:t>
      </w:r>
      <w:hyperlink w:history="0" r:id="rId371"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jc w:val="both"/>
      </w:pPr>
      <w:r>
        <w:rPr>
          <w:sz w:val="24"/>
        </w:rPr>
        <w:t xml:space="preserve">(п. 10 в ред. </w:t>
      </w:r>
      <w:hyperlink w:history="0" r:id="rId372" w:tooltip="Постановление Правительства МО от 05.08.2025 N 95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05.08.2025 N 958-ПП)</w:t>
      </w:r>
    </w:p>
    <w:p>
      <w:pPr>
        <w:pStyle w:val="0"/>
        <w:spacing w:before="240" w:lineRule="auto"/>
        <w:ind w:firstLine="540"/>
        <w:jc w:val="both"/>
      </w:pPr>
      <w:r>
        <w:rPr>
          <w:sz w:val="24"/>
        </w:rPr>
        <w:t xml:space="preserve">10.1. Контроль за соблюдением настоящего Порядка, принятием решения о предоставлении гражданину социальных услуг в полустационарной форме социального обслуживания либо об отказе в таком предоставлении в автоматическом режиме в ЕАИС СОЦ (без участия должностных лиц Министерства) и ответственность за проверку такого решения возлагается на руководителя территориального подразделения (уполномоченного лица), в которое поступило заявление.</w:t>
      </w:r>
    </w:p>
    <w:p>
      <w:pPr>
        <w:pStyle w:val="0"/>
        <w:spacing w:before="240" w:lineRule="auto"/>
        <w:ind w:firstLine="540"/>
        <w:jc w:val="both"/>
      </w:pPr>
      <w:r>
        <w:rPr>
          <w:sz w:val="24"/>
        </w:rPr>
        <w:t xml:space="preserve">Контроль за принятием решения о предоставлении гражданину социальных услуг в полустационарной форме социального обслуживания либо об отказе в таком предоставлении в автоматическом режиме в ЕАИС СОЦ (без участия должностных лиц Министерства) и проверка таких решений осуществляется территориальным подразделением в порядке, определенном Министерством.</w:t>
      </w:r>
    </w:p>
    <w:p>
      <w:pPr>
        <w:pStyle w:val="0"/>
        <w:spacing w:before="240" w:lineRule="auto"/>
        <w:ind w:firstLine="540"/>
        <w:jc w:val="both"/>
      </w:pPr>
      <w:r>
        <w:rPr>
          <w:sz w:val="24"/>
        </w:rPr>
        <w:t xml:space="preserve">Руководитель территориального подразделения несет ответственность в соответствии с законодательством Российской Федерации и законодательством Московской области за соответствие решения, принимаемого при предоставлении гражданину социальных услуг в форме социального обслуживания на дому, либо об отказе в таком предоставлении, в том числе принятых в автоматическом режиме, требованиям норм законодательства Российской Федерации и законодательства Московской области.</w:t>
      </w:r>
    </w:p>
    <w:p>
      <w:pPr>
        <w:pStyle w:val="0"/>
        <w:jc w:val="both"/>
      </w:pPr>
      <w:r>
        <w:rPr>
          <w:sz w:val="24"/>
        </w:rPr>
        <w:t xml:space="preserve">(п. 10.1 в ред. </w:t>
      </w:r>
      <w:hyperlink w:history="0" r:id="rId373" w:tooltip="Постановление Правительства МО от 05.08.2025 N 95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05.08.2025 N 958-ПП)</w:t>
      </w:r>
    </w:p>
    <w:p>
      <w:pPr>
        <w:pStyle w:val="0"/>
        <w:spacing w:before="240" w:lineRule="auto"/>
        <w:ind w:firstLine="540"/>
        <w:jc w:val="both"/>
      </w:pPr>
      <w:r>
        <w:rPr>
          <w:sz w:val="24"/>
        </w:rPr>
        <w:t xml:space="preserve">10.2. Основаниями для отказа в приеме и регистрации заявления и документов (сведений) являются:</w:t>
      </w:r>
    </w:p>
    <w:p>
      <w:pPr>
        <w:pStyle w:val="0"/>
        <w:spacing w:before="240" w:lineRule="auto"/>
        <w:ind w:firstLine="540"/>
        <w:jc w:val="both"/>
      </w:pPr>
      <w:r>
        <w:rPr>
          <w:sz w:val="24"/>
        </w:rPr>
        <w:t xml:space="preserve">а) представление гражданином (представителем) недействительных (с истекшим сроком действия на день обращения) документов (электронных образов документов);</w:t>
      </w:r>
    </w:p>
    <w:p>
      <w:pPr>
        <w:pStyle w:val="0"/>
        <w:jc w:val="both"/>
      </w:pPr>
      <w:r>
        <w:rPr>
          <w:sz w:val="24"/>
        </w:rPr>
        <w:t xml:space="preserve">(в ред. </w:t>
      </w:r>
      <w:hyperlink w:history="0" r:id="rId374"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б) представление гражданином (представителем) неполного комплекта документов;</w:t>
      </w:r>
    </w:p>
    <w:p>
      <w:pPr>
        <w:pStyle w:val="0"/>
        <w:jc w:val="both"/>
      </w:pPr>
      <w:r>
        <w:rPr>
          <w:sz w:val="24"/>
        </w:rPr>
        <w:t xml:space="preserve">(в ред. </w:t>
      </w:r>
      <w:hyperlink w:history="0" r:id="rId375"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в) наличие в документах (электронных образах документов) исправлений и (или) повреждений, которые не позволяют однозначно истолковать их содержание;</w:t>
      </w:r>
    </w:p>
    <w:p>
      <w:pPr>
        <w:pStyle w:val="0"/>
        <w:spacing w:before="240" w:lineRule="auto"/>
        <w:ind w:firstLine="540"/>
        <w:jc w:val="both"/>
      </w:pPr>
      <w:r>
        <w:rPr>
          <w:sz w:val="24"/>
        </w:rPr>
        <w:t xml:space="preserve">г) подача заявления без представления документа (сведений), удостоверяющего личность гражданина (представителя);</w:t>
      </w:r>
    </w:p>
    <w:p>
      <w:pPr>
        <w:pStyle w:val="0"/>
        <w:jc w:val="both"/>
      </w:pPr>
      <w:r>
        <w:rPr>
          <w:sz w:val="24"/>
        </w:rPr>
        <w:t xml:space="preserve">(пп. "г" в ред. </w:t>
      </w:r>
      <w:hyperlink w:history="0" r:id="rId376"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д) непрохождение проверки фамильно-именной группы (неподтверждение соответствия фамилии, имени, отчества, пола, даты рождения, СНИЛС);</w:t>
      </w:r>
    </w:p>
    <w:p>
      <w:pPr>
        <w:pStyle w:val="0"/>
        <w:spacing w:before="240" w:lineRule="auto"/>
        <w:ind w:firstLine="540"/>
        <w:jc w:val="both"/>
      </w:pPr>
      <w:r>
        <w:rPr>
          <w:sz w:val="24"/>
        </w:rPr>
        <w:t xml:space="preserve">е) непредставление согласия субъектов персональных данных на обработку их персональных данных;</w:t>
      </w:r>
    </w:p>
    <w:p>
      <w:pPr>
        <w:pStyle w:val="0"/>
        <w:spacing w:before="240" w:lineRule="auto"/>
        <w:ind w:firstLine="540"/>
        <w:jc w:val="both"/>
      </w:pPr>
      <w:r>
        <w:rPr>
          <w:sz w:val="24"/>
        </w:rPr>
        <w:t xml:space="preserve">ж) подача заявления представителем, не имеющим полномочий представлять интересы гражданина;</w:t>
      </w:r>
    </w:p>
    <w:p>
      <w:pPr>
        <w:pStyle w:val="0"/>
        <w:jc w:val="both"/>
      </w:pPr>
      <w:r>
        <w:rPr>
          <w:sz w:val="24"/>
        </w:rPr>
        <w:t xml:space="preserve">(в ред. </w:t>
      </w:r>
      <w:hyperlink w:history="0" r:id="rId377"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з) поступление заявления, аналогичного ранее зарегистрированному заявлению, срок предоставления меры социальной поддержки по которому не истек на момент поступления такого заявления.</w:t>
      </w:r>
    </w:p>
    <w:p>
      <w:pPr>
        <w:pStyle w:val="0"/>
        <w:jc w:val="both"/>
      </w:pPr>
      <w:r>
        <w:rPr>
          <w:sz w:val="24"/>
        </w:rPr>
        <w:t xml:space="preserve">(п. 10.2 введен </w:t>
      </w:r>
      <w:hyperlink w:history="0" r:id="rId378" w:tooltip="Постановление Правительства МО от 05.08.2025 N 95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05.08.2025 N 958-ПП)</w:t>
      </w:r>
    </w:p>
    <w:p>
      <w:pPr>
        <w:pStyle w:val="0"/>
        <w:spacing w:before="240" w:lineRule="auto"/>
        <w:ind w:firstLine="540"/>
        <w:jc w:val="both"/>
      </w:pPr>
      <w:r>
        <w:rPr>
          <w:sz w:val="24"/>
        </w:rPr>
        <w:t xml:space="preserve">10.3. Решение об отказе в приеме и регистрации заявления при отсутствии электронных образов документов принимается в автоматическом режиме в ЕАИС СОЦ (без участия уполномоченных должностных лиц Министерства) в виде электронного документа и подписывается усиленной квалифицированной электронной подписью Министерства не позднее первого рабочего дня, следующего за днем поступления заявления в территориальное подразделение.</w:t>
      </w:r>
    </w:p>
    <w:p>
      <w:pPr>
        <w:pStyle w:val="0"/>
        <w:spacing w:before="240" w:lineRule="auto"/>
        <w:ind w:firstLine="540"/>
        <w:jc w:val="both"/>
      </w:pPr>
      <w:r>
        <w:rPr>
          <w:sz w:val="24"/>
        </w:rPr>
        <w:t xml:space="preserve">Решение об отказе в приеме и регистрации заявления при подаче заявления с электронными образами документов, указанных в </w:t>
      </w:r>
      <w:hyperlink w:history="0" w:anchor="P1712" w:tooltip="6. Решение о предоставлении гражданину социальных услуг в полустационарной форме социального обслуживания принимается на основании следующих документов и сведений:">
        <w:r>
          <w:rPr>
            <w:sz w:val="24"/>
            <w:color w:val="0000ff"/>
          </w:rPr>
          <w:t xml:space="preserve">пункте 6</w:t>
        </w:r>
      </w:hyperlink>
      <w:r>
        <w:rPr>
          <w:sz w:val="24"/>
        </w:rPr>
        <w:t xml:space="preserve"> настоящего Порядка, и (или) при непоступлении ответов на межведомственные запросы в рамках межведомственного информационного взаимодействия принимается руководителем территориального подразделения или уполномоченным им должностным лицом в виде электронного документа и подписывается усиленной квалифицированной электронной подписью руководителя территориального подразделения или уполномоченного им должностного лица не позднее первого рабочего дня, следующего за днем поступления заявления в территориальное подразделение.</w:t>
      </w:r>
    </w:p>
    <w:p>
      <w:pPr>
        <w:pStyle w:val="0"/>
        <w:jc w:val="both"/>
      </w:pPr>
      <w:r>
        <w:rPr>
          <w:sz w:val="24"/>
        </w:rPr>
        <w:t xml:space="preserve">(п. 10.3 введен </w:t>
      </w:r>
      <w:hyperlink w:history="0" r:id="rId379"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16.06.2026 N 678-ПП)</w:t>
      </w:r>
    </w:p>
    <w:p>
      <w:pPr>
        <w:pStyle w:val="0"/>
        <w:spacing w:before="240" w:lineRule="auto"/>
        <w:ind w:firstLine="540"/>
        <w:jc w:val="both"/>
      </w:pPr>
      <w:r>
        <w:rPr>
          <w:sz w:val="24"/>
        </w:rPr>
        <w:t xml:space="preserve">11. Решение о предоставлении гражданину срочных социальных услуг (за исключением срочных социальных услуг, предусмотренных </w:t>
      </w:r>
      <w:hyperlink w:history="0" w:anchor="P3452" w:tooltip="8.8">
        <w:r>
          <w:rPr>
            <w:sz w:val="24"/>
            <w:color w:val="0000ff"/>
          </w:rPr>
          <w:t xml:space="preserve">строкой 8.8</w:t>
        </w:r>
      </w:hyperlink>
      <w:r>
        <w:rPr>
          <w:sz w:val="24"/>
        </w:rPr>
        <w:t xml:space="preserve"> стандарта) принимается в автоматическом режиме в ЕАИС СОЦ (без участия должностных лиц Министерства) в день поступления от гражданина (представителя) заявления или информации из медицинских, образовательных или иных организаций, не входящих в систему социального обслуживания, о гражданах, нуждающихся в предоставлении срочных социальных услуг.</w:t>
      </w:r>
    </w:p>
    <w:p>
      <w:pPr>
        <w:pStyle w:val="0"/>
        <w:jc w:val="both"/>
      </w:pPr>
      <w:r>
        <w:rPr>
          <w:sz w:val="24"/>
        </w:rPr>
        <w:t xml:space="preserve">(в ред. </w:t>
      </w:r>
      <w:hyperlink w:history="0" r:id="rId380" w:tooltip="Постановление Правительства МО от 05.08.2025 N 95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05.08.2025 N 958-ПП)</w:t>
      </w:r>
    </w:p>
    <w:p>
      <w:pPr>
        <w:pStyle w:val="0"/>
        <w:spacing w:before="240" w:lineRule="auto"/>
        <w:ind w:firstLine="540"/>
        <w:jc w:val="both"/>
      </w:pPr>
      <w:r>
        <w:rPr>
          <w:sz w:val="24"/>
        </w:rPr>
        <w:t xml:space="preserve">Решение о предоставлении срочных социальных услуг, предусмотренных </w:t>
      </w:r>
      <w:hyperlink w:history="0" w:anchor="P3452" w:tooltip="8.8">
        <w:r>
          <w:rPr>
            <w:sz w:val="24"/>
            <w:color w:val="0000ff"/>
          </w:rPr>
          <w:t xml:space="preserve">строкой 8.8</w:t>
        </w:r>
      </w:hyperlink>
      <w:r>
        <w:rPr>
          <w:sz w:val="24"/>
        </w:rPr>
        <w:t xml:space="preserve"> стандарта, мужчинам старше 60 лет и женщинам старше 55 лет, а также лицам, получающим пенсию за выслугу лет, старше 50 лет принимается в автоматическом режиме в ЕАИС СОЦ (без участия должностных лиц Министерства) безотлагательно в беззаявительном порядке на основании сведений, содержащихся в ЕАИС СОЦ.</w:t>
      </w:r>
    </w:p>
    <w:p>
      <w:pPr>
        <w:pStyle w:val="0"/>
        <w:jc w:val="both"/>
      </w:pPr>
      <w:r>
        <w:rPr>
          <w:sz w:val="24"/>
        </w:rPr>
        <w:t xml:space="preserve">(в ред. </w:t>
      </w:r>
      <w:hyperlink w:history="0" r:id="rId381" w:tooltip="Постановление Правительства МО от 05.08.2025 N 95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05.08.2025 N 958-ПП)</w:t>
      </w:r>
    </w:p>
    <w:p>
      <w:pPr>
        <w:pStyle w:val="0"/>
        <w:jc w:val="both"/>
      </w:pPr>
      <w:r>
        <w:rPr>
          <w:sz w:val="24"/>
        </w:rPr>
        <w:t xml:space="preserve">(п. 11 в ред. </w:t>
      </w:r>
      <w:hyperlink w:history="0" r:id="rId382" w:tooltip="Постановление Правительства МО от 23.06.2022 N 661/20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постановления</w:t>
        </w:r>
      </w:hyperlink>
      <w:r>
        <w:rPr>
          <w:sz w:val="24"/>
        </w:rPr>
        <w:t xml:space="preserve"> Правительства МО от 23.06.2022 N 661/20)</w:t>
      </w:r>
    </w:p>
    <w:p>
      <w:pPr>
        <w:pStyle w:val="0"/>
        <w:spacing w:before="240" w:lineRule="auto"/>
        <w:ind w:firstLine="540"/>
        <w:jc w:val="both"/>
      </w:pPr>
      <w:r>
        <w:rPr>
          <w:sz w:val="24"/>
        </w:rPr>
        <w:t xml:space="preserve">12. Утратил силу. - </w:t>
      </w:r>
      <w:hyperlink w:history="0" r:id="rId383" w:tooltip="Постановление Правительства МО от 05.08.2025 N 95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w:t>
        </w:r>
      </w:hyperlink>
      <w:r>
        <w:rPr>
          <w:sz w:val="24"/>
        </w:rPr>
        <w:t xml:space="preserve"> Правительства МО от 05.08.2025 N 958-ПП.</w:t>
      </w:r>
    </w:p>
    <w:p>
      <w:pPr>
        <w:pStyle w:val="0"/>
        <w:spacing w:before="240" w:lineRule="auto"/>
        <w:ind w:firstLine="540"/>
        <w:jc w:val="both"/>
      </w:pPr>
      <w:r>
        <w:rPr>
          <w:sz w:val="24"/>
        </w:rPr>
        <w:t xml:space="preserve">12.1. О решении, принятом в соответствии с </w:t>
      </w:r>
      <w:hyperlink w:history="0" w:anchor="P1780" w:tooltip="10. Решение о предоставлении гражданину социальных услуг в полустационарной форме социального обслуживания либо об отказе в таком предоставлении принимается в автоматическом режиме в ЕАИС СОЦ (без участия должностных лиц Министерства) на основании заявления, сведений о наличии у гражданина права на меры социальной поддержки в соответствии с законодательством Российской Федерации, содержащихся в ЕАИС СОЦ, и сведений, полученных в рамках межведомственного информационного взаимодействия, и подписывается уси...">
        <w:r>
          <w:rPr>
            <w:sz w:val="24"/>
            <w:color w:val="0000ff"/>
          </w:rPr>
          <w:t xml:space="preserve">пунктом 10</w:t>
        </w:r>
      </w:hyperlink>
      <w:r>
        <w:rPr>
          <w:sz w:val="24"/>
        </w:rPr>
        <w:t xml:space="preserve"> настоящего Порядка, гражданин (представитель) информируется в электронной форме не позднее следующего рабочего дня после дня принятия данного решения.</w:t>
      </w:r>
    </w:p>
    <w:p>
      <w:pPr>
        <w:pStyle w:val="0"/>
        <w:jc w:val="both"/>
      </w:pPr>
      <w:r>
        <w:rPr>
          <w:sz w:val="24"/>
        </w:rPr>
        <w:t xml:space="preserve">(в ред. </w:t>
      </w:r>
      <w:hyperlink w:history="0" r:id="rId384" w:tooltip="Постановление Правительства МО от 05.08.2025 N 95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05.08.2025 N 958-ПП)</w:t>
      </w:r>
    </w:p>
    <w:p>
      <w:pPr>
        <w:pStyle w:val="0"/>
        <w:spacing w:before="240" w:lineRule="auto"/>
        <w:ind w:firstLine="540"/>
        <w:jc w:val="both"/>
      </w:pPr>
      <w:r>
        <w:rPr>
          <w:sz w:val="24"/>
        </w:rPr>
        <w:t xml:space="preserve">Указанное решение гражданин (представитель) также может получить в любом многофункциональном центре предоставления государственных и муниципальных услуг (далее - МФЦ) в пределах территории Московской области в виде распечатанного на бумажном носителе экземпляра электронного документа, подписанного усиленной квалифицированной электронной подписью руководителя территориального подразделения или уполномоченного им должностного лица и заверенного подписью уполномоченного должностного лица МФЦ и печатью МФЦ.</w:t>
      </w:r>
    </w:p>
    <w:p>
      <w:pPr>
        <w:pStyle w:val="0"/>
        <w:jc w:val="both"/>
      </w:pPr>
      <w:r>
        <w:rPr>
          <w:sz w:val="24"/>
        </w:rPr>
        <w:t xml:space="preserve">(п. 12.1 в ред. </w:t>
      </w:r>
      <w:hyperlink w:history="0" r:id="rId385"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24.11.2022 N 1274/39)</w:t>
      </w:r>
    </w:p>
    <w:p>
      <w:pPr>
        <w:pStyle w:val="0"/>
        <w:spacing w:before="240" w:lineRule="auto"/>
        <w:ind w:firstLine="540"/>
        <w:jc w:val="both"/>
      </w:pPr>
      <w:r>
        <w:rPr>
          <w:sz w:val="24"/>
        </w:rPr>
        <w:t xml:space="preserve">13. Основаниями для отказа в признании гражданина нуждающимся в социальных услугах в полустационарной форме социального обслуживания являются:</w:t>
      </w:r>
    </w:p>
    <w:p>
      <w:pPr>
        <w:pStyle w:val="0"/>
        <w:spacing w:before="240" w:lineRule="auto"/>
        <w:ind w:firstLine="540"/>
        <w:jc w:val="both"/>
      </w:pPr>
      <w:r>
        <w:rPr>
          <w:sz w:val="24"/>
        </w:rPr>
        <w:t xml:space="preserve">а) отсутствие оснований, установленных </w:t>
      </w:r>
      <w:hyperlink w:history="0" r:id="rId386"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статьей 15</w:t>
        </w:r>
      </w:hyperlink>
      <w:r>
        <w:rPr>
          <w:sz w:val="24"/>
        </w:rPr>
        <w:t xml:space="preserve"> Федерального закона или </w:t>
      </w:r>
      <w:hyperlink w:history="0" r:id="rId387"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статьей 7</w:t>
        </w:r>
      </w:hyperlink>
      <w:r>
        <w:rPr>
          <w:sz w:val="24"/>
        </w:rPr>
        <w:t xml:space="preserve"> Закона Московской области, для признания граждан нуждающимися в социальном обслуживании;</w:t>
      </w:r>
    </w:p>
    <w:p>
      <w:pPr>
        <w:pStyle w:val="0"/>
        <w:spacing w:before="240" w:lineRule="auto"/>
        <w:ind w:firstLine="540"/>
        <w:jc w:val="both"/>
      </w:pPr>
      <w:r>
        <w:rPr>
          <w:sz w:val="24"/>
        </w:rPr>
        <w:t xml:space="preserve">б) наличие медицинских противопоказаний в соответствии с требованиями, установленными </w:t>
      </w:r>
      <w:hyperlink w:history="0" r:id="rId388"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частью 3 статьи 18</w:t>
        </w:r>
      </w:hyperlink>
      <w:r>
        <w:rPr>
          <w:sz w:val="24"/>
        </w:rPr>
        <w:t xml:space="preserve"> Федерального закона;</w:t>
      </w:r>
    </w:p>
    <w:p>
      <w:pPr>
        <w:pStyle w:val="0"/>
        <w:spacing w:before="240" w:lineRule="auto"/>
        <w:ind w:firstLine="540"/>
        <w:jc w:val="both"/>
      </w:pPr>
      <w:r>
        <w:rPr>
          <w:sz w:val="24"/>
        </w:rPr>
        <w:t xml:space="preserve">в) отсутствие у гражданина и (или) ребенка (детей) места жительства в Московской области;</w:t>
      </w:r>
    </w:p>
    <w:p>
      <w:pPr>
        <w:pStyle w:val="0"/>
        <w:spacing w:before="240" w:lineRule="auto"/>
        <w:ind w:firstLine="540"/>
        <w:jc w:val="both"/>
      </w:pPr>
      <w:r>
        <w:rPr>
          <w:sz w:val="24"/>
        </w:rPr>
        <w:t xml:space="preserve">г) предоставление информации, содержащейся в документах (электронных образах документов), предоставленной гражданином (представителем), противоречащей сведениям, содержащимся в документах, находящихся в ведении органов государственной власти;</w:t>
      </w:r>
    </w:p>
    <w:p>
      <w:pPr>
        <w:pStyle w:val="0"/>
        <w:spacing w:before="240" w:lineRule="auto"/>
        <w:ind w:firstLine="540"/>
        <w:jc w:val="both"/>
      </w:pPr>
      <w:r>
        <w:rPr>
          <w:sz w:val="24"/>
        </w:rPr>
        <w:t xml:space="preserve">д) наличие противоречивой информации в заявлении, представленных документах (электронных образах документов);</w:t>
      </w:r>
    </w:p>
    <w:p>
      <w:pPr>
        <w:pStyle w:val="0"/>
        <w:spacing w:before="240" w:lineRule="auto"/>
        <w:ind w:firstLine="540"/>
        <w:jc w:val="both"/>
      </w:pPr>
      <w:r>
        <w:rPr>
          <w:sz w:val="24"/>
        </w:rPr>
        <w:t xml:space="preserve">е) несоответствие документов, необходимых для получения меры социальной поддержки, по форме или содержанию требованиям законодательства Российской Федерации;</w:t>
      </w:r>
    </w:p>
    <w:p>
      <w:pPr>
        <w:pStyle w:val="0"/>
        <w:spacing w:before="240" w:lineRule="auto"/>
        <w:ind w:firstLine="540"/>
        <w:jc w:val="both"/>
      </w:pPr>
      <w:r>
        <w:rPr>
          <w:sz w:val="24"/>
        </w:rPr>
        <w:t xml:space="preserve">ж) получение заявления об отказе гражданина (представителя) от предоставления социальных услуг в полустационарной форме социального обслуживания.</w:t>
      </w:r>
    </w:p>
    <w:p>
      <w:pPr>
        <w:pStyle w:val="0"/>
        <w:jc w:val="both"/>
      </w:pPr>
      <w:r>
        <w:rPr>
          <w:sz w:val="24"/>
        </w:rPr>
        <w:t xml:space="preserve">(п. 13 в ред. </w:t>
      </w:r>
      <w:hyperlink w:history="0" r:id="rId389"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14. Решение о признании гражданина нуждающимся в социальных услугах в полустационарной форме социального обслуживания действует до истечения срока действия индивидуальной программы предоставления социальных услуг, разрабатываемой территориальным подразделением после принятия указанного решения (далее - индивидуальная программа).</w:t>
      </w:r>
    </w:p>
    <w:p>
      <w:pPr>
        <w:pStyle w:val="0"/>
        <w:jc w:val="both"/>
      </w:pPr>
      <w:r>
        <w:rPr>
          <w:sz w:val="24"/>
        </w:rPr>
        <w:t xml:space="preserve">(в ред. </w:t>
      </w:r>
      <w:hyperlink w:history="0" r:id="rId390"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24.11.2022 N 1274/39)</w:t>
      </w:r>
    </w:p>
    <w:p>
      <w:pPr>
        <w:pStyle w:val="0"/>
        <w:spacing w:before="240" w:lineRule="auto"/>
        <w:ind w:firstLine="540"/>
        <w:jc w:val="both"/>
      </w:pPr>
      <w:r>
        <w:rPr>
          <w:sz w:val="24"/>
        </w:rPr>
        <w:t xml:space="preserve">Индивидуальная программа составляется исходя из потребности гражданина в социальных услугах, разрабатывается повторно в случае изменения этой потребности, но не реже чем раз в три года, что составляет максимальный срок действия индивидуальной программы. Повторная разработка индивидуальной программы осуществляется с учетом результатов реализованной индивидуальной программы.</w:t>
      </w:r>
    </w:p>
    <w:p>
      <w:pPr>
        <w:pStyle w:val="0"/>
        <w:jc w:val="both"/>
      </w:pPr>
      <w:r>
        <w:rPr>
          <w:sz w:val="24"/>
        </w:rPr>
        <w:t xml:space="preserve">(в ред. </w:t>
      </w:r>
      <w:hyperlink w:history="0" r:id="rId391" w:tooltip="Постановление Правительства МО от 15.05.2023 N 301-ПП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постановления</w:t>
        </w:r>
      </w:hyperlink>
      <w:r>
        <w:rPr>
          <w:sz w:val="24"/>
        </w:rPr>
        <w:t xml:space="preserve"> Правительства МО от 15.05.2023 N 301-ПП)</w:t>
      </w:r>
    </w:p>
    <w:p>
      <w:pPr>
        <w:pStyle w:val="0"/>
        <w:spacing w:before="240" w:lineRule="auto"/>
        <w:ind w:firstLine="540"/>
        <w:jc w:val="both"/>
      </w:pPr>
      <w:r>
        <w:rPr>
          <w:sz w:val="24"/>
        </w:rPr>
        <w:t xml:space="preserve">Индивидуальная программа составляется в двух экземплярах. Один экземпляр, подписанный руководителем территориального подразделения, передается на бумажном носителе или направляется в электронной форме гражданину (представителю) посредством Единого портала государственных и муниципальных услуг, Государственной информационной системы Московской области "Портал государственных и муниципальных услуг (функций) Московской области" (при обращении гражданина (представителя) посредством Единого портала государственных и муниципальных услуг, Государственной информационной системы Московской области "Портал государственных и муниципальных услуг (функций) Московской области", при выборе гражданином (представителем) данного способа получения индивидуальной программы) в срок, не превышающий десяти рабочих дней со дня подачи гражданином заявления. Индивидуальная программа может быть подписана заявителем в электронной форме с использованием простой электронной подписи при получении индивидуальной программы посредством Единого портала государственных и муниципальных услуг, Государственной информационной системы Московской области "Портал государственных и муниципальных услуг (функций) Московской области". Второй экземпляр индивидуальной программы остается в территориальном подразделении.</w:t>
      </w:r>
    </w:p>
    <w:p>
      <w:pPr>
        <w:pStyle w:val="0"/>
        <w:jc w:val="both"/>
      </w:pPr>
      <w:r>
        <w:rPr>
          <w:sz w:val="24"/>
        </w:rPr>
        <w:t xml:space="preserve">(в ред. </w:t>
      </w:r>
      <w:hyperlink w:history="0" r:id="rId392" w:tooltip="Постановление Правительства МО от 20.07.2021 N 585/25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20.07.2021 N 585/25)</w:t>
      </w:r>
    </w:p>
    <w:p>
      <w:pPr>
        <w:pStyle w:val="0"/>
        <w:spacing w:before="240" w:lineRule="auto"/>
        <w:ind w:firstLine="540"/>
        <w:jc w:val="both"/>
      </w:pPr>
      <w:r>
        <w:rPr>
          <w:sz w:val="24"/>
        </w:rPr>
        <w:t xml:space="preserve">Срочные социальные услуги предоставляются гражданину без составления индивидуальной программы в сроки, обусловленные его нуждаемостью.</w:t>
      </w:r>
    </w:p>
    <w:p>
      <w:pPr>
        <w:pStyle w:val="0"/>
        <w:spacing w:before="240" w:lineRule="auto"/>
        <w:ind w:firstLine="540"/>
        <w:jc w:val="both"/>
      </w:pPr>
      <w:r>
        <w:rPr>
          <w:sz w:val="24"/>
        </w:rPr>
        <w:t xml:space="preserve">Предоставление гражданину, признанному нуждающимся в социальном обслуживании в связи с отсутствием определенного места жительства, социальных услуг, в том числе срочных, в полустационарной форме социального обслуживания может осуществляться как по месту нахождения поставщика социальных услуг, так и по месту нахождения получателя социальных услуг.</w:t>
      </w:r>
    </w:p>
    <w:p>
      <w:pPr>
        <w:pStyle w:val="0"/>
        <w:jc w:val="both"/>
      </w:pPr>
      <w:r>
        <w:rPr>
          <w:sz w:val="24"/>
        </w:rPr>
        <w:t xml:space="preserve">(абзац введен </w:t>
      </w:r>
      <w:hyperlink w:history="0" r:id="rId393"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18.05.2021 N 375/16)</w:t>
      </w:r>
    </w:p>
    <w:p>
      <w:pPr>
        <w:pStyle w:val="0"/>
        <w:spacing w:before="240" w:lineRule="auto"/>
        <w:ind w:firstLine="540"/>
        <w:jc w:val="both"/>
      </w:pPr>
      <w:r>
        <w:rPr>
          <w:sz w:val="24"/>
        </w:rPr>
        <w:t xml:space="preserve">Гражданину, в отношении которого медицинской организацией принято решение об оказании паллиативной медицинской помощи, или его представителю индивидуальная программа передается для подписания в срок, не превышающий 2 рабочих дней со дня принятия в соответствии с </w:t>
      </w:r>
      <w:hyperlink w:history="0" w:anchor="P1780" w:tooltip="10. Решение о предоставлении гражданину социальных услуг в полустационарной форме социального обслуживания либо об отказе в таком предоставлении принимается в автоматическом режиме в ЕАИС СОЦ (без участия должностных лиц Министерства) на основании заявления, сведений о наличии у гражданина права на меры социальной поддержки в соответствии с законодательством Российской Федерации, содержащихся в ЕАИС СОЦ, и сведений, полученных в рамках межведомственного информационного взаимодействия, и подписывается уси...">
        <w:r>
          <w:rPr>
            <w:sz w:val="24"/>
            <w:color w:val="0000ff"/>
          </w:rPr>
          <w:t xml:space="preserve">пунктом 10</w:t>
        </w:r>
      </w:hyperlink>
      <w:r>
        <w:rPr>
          <w:sz w:val="24"/>
        </w:rPr>
        <w:t xml:space="preserve"> настоящего Порядка решения о предоставлении гражданину социальных услуг в полустационарной форме социального обслуживания.</w:t>
      </w:r>
    </w:p>
    <w:p>
      <w:pPr>
        <w:pStyle w:val="0"/>
        <w:jc w:val="both"/>
      </w:pPr>
      <w:r>
        <w:rPr>
          <w:sz w:val="24"/>
        </w:rPr>
        <w:t xml:space="preserve">(в ред. </w:t>
      </w:r>
      <w:hyperlink w:history="0" r:id="rId394" w:tooltip="Постановление Правительства МО от 20.01.2026 N 23-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20.01.2026 N 23-ПП)</w:t>
      </w:r>
    </w:p>
    <w:p>
      <w:pPr>
        <w:pStyle w:val="0"/>
        <w:spacing w:before="240" w:lineRule="auto"/>
        <w:ind w:firstLine="540"/>
        <w:jc w:val="both"/>
      </w:pPr>
      <w:r>
        <w:rPr>
          <w:sz w:val="24"/>
        </w:rPr>
        <w:t xml:space="preserve">14.1. Статус индивидуальной программы может принимать одно из следующих значений, присваиваемых в соответствии с порядком формирования в электронном виде социальных сертификатов на получение государственных услуг в социальной сфере, установленным Правительством Московской области:</w:t>
      </w:r>
    </w:p>
    <w:p>
      <w:pPr>
        <w:pStyle w:val="0"/>
        <w:spacing w:before="240" w:lineRule="auto"/>
        <w:ind w:firstLine="540"/>
        <w:jc w:val="both"/>
      </w:pPr>
      <w:r>
        <w:rPr>
          <w:sz w:val="24"/>
        </w:rPr>
        <w:t xml:space="preserve">действительная - в случае первичного или повторного формирования индивидуальной программы;</w:t>
      </w:r>
    </w:p>
    <w:p>
      <w:pPr>
        <w:pStyle w:val="0"/>
        <w:jc w:val="both"/>
      </w:pPr>
      <w:r>
        <w:rPr>
          <w:sz w:val="24"/>
        </w:rPr>
        <w:t xml:space="preserve">(в ред. </w:t>
      </w:r>
      <w:hyperlink w:history="0" r:id="rId395" w:tooltip="Постановление Правительства МО от 15.05.2023 N 301-ПП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постановления</w:t>
        </w:r>
      </w:hyperlink>
      <w:r>
        <w:rPr>
          <w:sz w:val="24"/>
        </w:rPr>
        <w:t xml:space="preserve"> Правительства МО от 15.05.2023 N 301-ПП)</w:t>
      </w:r>
    </w:p>
    <w:p>
      <w:pPr>
        <w:pStyle w:val="0"/>
        <w:spacing w:before="240" w:lineRule="auto"/>
        <w:ind w:firstLine="540"/>
        <w:jc w:val="both"/>
      </w:pPr>
      <w:r>
        <w:rPr>
          <w:sz w:val="24"/>
        </w:rPr>
        <w:t xml:space="preserve">недействительная - в случаях:</w:t>
      </w:r>
    </w:p>
    <w:p>
      <w:pPr>
        <w:pStyle w:val="0"/>
        <w:spacing w:before="240" w:lineRule="auto"/>
        <w:ind w:firstLine="540"/>
        <w:jc w:val="both"/>
      </w:pPr>
      <w:r>
        <w:rPr>
          <w:sz w:val="24"/>
        </w:rPr>
        <w:t xml:space="preserve">непредъявления индивидуальной программы поставщику в течение 30 (тридцати) рабочих дней со дня ее выдачи гражданину;</w:t>
      </w:r>
    </w:p>
    <w:p>
      <w:pPr>
        <w:pStyle w:val="0"/>
        <w:jc w:val="both"/>
      </w:pPr>
      <w:r>
        <w:rPr>
          <w:sz w:val="24"/>
        </w:rPr>
        <w:t xml:space="preserve">(в ред. </w:t>
      </w:r>
      <w:hyperlink w:history="0" r:id="rId396" w:tooltip="Постановление Правительства МО от 15.05.2023 N 301-ПП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постановления</w:t>
        </w:r>
      </w:hyperlink>
      <w:r>
        <w:rPr>
          <w:sz w:val="24"/>
        </w:rPr>
        <w:t xml:space="preserve"> Правительства МО от 15.05.2023 N 301-ПП)</w:t>
      </w:r>
    </w:p>
    <w:p>
      <w:pPr>
        <w:pStyle w:val="0"/>
        <w:spacing w:before="240" w:lineRule="auto"/>
        <w:ind w:firstLine="540"/>
        <w:jc w:val="both"/>
      </w:pPr>
      <w:r>
        <w:rPr>
          <w:sz w:val="24"/>
        </w:rPr>
        <w:t xml:space="preserve">исключения гражданина из регистра получателей социальных услуг.</w:t>
      </w:r>
    </w:p>
    <w:p>
      <w:pPr>
        <w:pStyle w:val="0"/>
        <w:spacing w:before="240" w:lineRule="auto"/>
        <w:ind w:firstLine="540"/>
        <w:jc w:val="both"/>
      </w:pPr>
      <w:r>
        <w:rPr>
          <w:sz w:val="24"/>
        </w:rPr>
        <w:t xml:space="preserve">Присвоение (изменение) статуса индивидуальной программе формируется автоматически при наступлении случаев, указанных в настоящем пункте.</w:t>
      </w:r>
    </w:p>
    <w:p>
      <w:pPr>
        <w:pStyle w:val="0"/>
        <w:jc w:val="both"/>
      </w:pPr>
      <w:r>
        <w:rPr>
          <w:sz w:val="24"/>
        </w:rPr>
        <w:t xml:space="preserve">(п. 14.1 введен </w:t>
      </w:r>
      <w:hyperlink w:history="0" r:id="rId397"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16.02.2022 N 123/4)</w:t>
      </w:r>
    </w:p>
    <w:p>
      <w:pPr>
        <w:pStyle w:val="0"/>
        <w:spacing w:before="240" w:lineRule="auto"/>
        <w:ind w:firstLine="540"/>
        <w:jc w:val="both"/>
      </w:pPr>
      <w:r>
        <w:rPr>
          <w:sz w:val="24"/>
        </w:rPr>
        <w:t xml:space="preserve">15. После получения индивидуальной программы гражданин (представитель) вправе обратиться к одному из рекомендуемых в индивидуальной программе поставщиков для заключения с ним договора о предоставлении социальных услуг (далее - договор), в том числе в электронном виде с использованием информационно-телекоммуникационных сетей общего пользования, включая Единый портал государственных и муниципальных услуг, Государственную информационную систему Московской области "Портал государственных и муниципальных услуг (функций) Московской области", в порядке, определяемом нормативными правовыми актами Российской Федерации и нормативными правовыми актами Московской области.</w:t>
      </w:r>
    </w:p>
    <w:p>
      <w:pPr>
        <w:pStyle w:val="0"/>
        <w:jc w:val="both"/>
      </w:pPr>
      <w:r>
        <w:rPr>
          <w:sz w:val="24"/>
        </w:rPr>
        <w:t xml:space="preserve">(в ред. </w:t>
      </w:r>
      <w:hyperlink w:history="0" r:id="rId398" w:tooltip="Постановление Правительства МО от 20.07.2021 N 585/25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20.07.2021 N 585/25)</w:t>
      </w:r>
    </w:p>
    <w:bookmarkStart w:id="1847" w:name="P1847"/>
    <w:bookmarkEnd w:id="1847"/>
    <w:p>
      <w:pPr>
        <w:pStyle w:val="0"/>
        <w:spacing w:before="240" w:lineRule="auto"/>
        <w:ind w:firstLine="540"/>
        <w:jc w:val="both"/>
      </w:pPr>
      <w:r>
        <w:rPr>
          <w:sz w:val="24"/>
        </w:rPr>
        <w:t xml:space="preserve">Одновременно с индивидуальной программой гражданин либо его представитель представляет поставщику согласие на обработку персональных данных по форме, утвержденной Министерством, а также граждане, не относящиеся к категориям, указанным в </w:t>
      </w:r>
      <w:hyperlink w:history="0" w:anchor="P1757" w:tooltip="гражданам, указанным в части 1 статьи 31 Федерального закона;">
        <w:r>
          <w:rPr>
            <w:sz w:val="24"/>
            <w:color w:val="0000ff"/>
          </w:rPr>
          <w:t xml:space="preserve">абзацах втором</w:t>
        </w:r>
      </w:hyperlink>
      <w:r>
        <w:rPr>
          <w:sz w:val="24"/>
        </w:rPr>
        <w:t xml:space="preserve">, </w:t>
      </w:r>
      <w:hyperlink w:history="0" w:anchor="P1758" w:tooltip="гражданам, указанным в частях 3, 3.1, абзаце первом части 12, части 16 статьи 6 Закона Московской области.">
        <w:r>
          <w:rPr>
            <w:sz w:val="24"/>
            <w:color w:val="0000ff"/>
          </w:rPr>
          <w:t xml:space="preserve">третьем пункта 6.2</w:t>
        </w:r>
      </w:hyperlink>
      <w:r>
        <w:rPr>
          <w:sz w:val="24"/>
        </w:rPr>
        <w:t xml:space="preserve"> настоящего Порядка, представляют сведения о расчете среднедушевого дохода получателя социальных услуг, выдаваемые территориальным подразделением (далее - сведения о расчете среднедушевого дохода).</w:t>
      </w:r>
    </w:p>
    <w:p>
      <w:pPr>
        <w:pStyle w:val="0"/>
        <w:jc w:val="both"/>
      </w:pPr>
      <w:r>
        <w:rPr>
          <w:sz w:val="24"/>
        </w:rPr>
        <w:t xml:space="preserve">(в ред. </w:t>
      </w:r>
      <w:hyperlink w:history="0" r:id="rId399"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При выборе гражданином (представителем) способа получения индивидуальной программы в электронной форме в личный кабинет гражданина на Едином портале государственных и муниципальных услуг Государственной информационной системы Московской области "Портал государственных и муниципальных услуг (функций) Московской области" одновременно с индивидуальной программой направляется уведомление о необходимости заключения договора.</w:t>
      </w:r>
    </w:p>
    <w:p>
      <w:pPr>
        <w:pStyle w:val="0"/>
        <w:jc w:val="both"/>
      </w:pPr>
      <w:r>
        <w:rPr>
          <w:sz w:val="24"/>
        </w:rPr>
        <w:t xml:space="preserve">(в ред. </w:t>
      </w:r>
      <w:hyperlink w:history="0" r:id="rId400"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16.02.2022 N 123/4)</w:t>
      </w:r>
    </w:p>
    <w:p>
      <w:pPr>
        <w:pStyle w:val="0"/>
        <w:spacing w:before="240" w:lineRule="auto"/>
        <w:ind w:firstLine="540"/>
        <w:jc w:val="both"/>
      </w:pPr>
      <w:r>
        <w:rPr>
          <w:sz w:val="24"/>
        </w:rPr>
        <w:t xml:space="preserve">15.1. Поставщик может отказать гражданину (представителю) в заключении договора в следующих случаях:</w:t>
      </w:r>
    </w:p>
    <w:p>
      <w:pPr>
        <w:pStyle w:val="0"/>
        <w:spacing w:before="240" w:lineRule="auto"/>
        <w:ind w:firstLine="540"/>
        <w:jc w:val="both"/>
      </w:pPr>
      <w:r>
        <w:rPr>
          <w:sz w:val="24"/>
        </w:rPr>
        <w:t xml:space="preserve">непредставление гражданином (представителем) документов, предусмотренных </w:t>
      </w:r>
      <w:hyperlink w:history="0" w:anchor="P1847" w:tooltip="Одновременно с индивидуальной программой гражданин либо его представитель представляет поставщику согласие на обработку персональных данных по форме, утвержденной Министерством, а также граждане, не относящиеся к категориям, указанным в абзацах втором, третьем пункта 6.2 настоящего Порядка, представляют сведения о расчете среднедушевого дохода получателя социальных услуг, выдаваемые территориальным подразделением (далее - сведения о расчете среднедушевого дохода).">
        <w:r>
          <w:rPr>
            <w:sz w:val="24"/>
            <w:color w:val="0000ff"/>
          </w:rPr>
          <w:t xml:space="preserve">абзацем вторым пункта 15</w:t>
        </w:r>
      </w:hyperlink>
      <w:r>
        <w:rPr>
          <w:sz w:val="24"/>
        </w:rPr>
        <w:t xml:space="preserve"> настоящего Порядка;</w:t>
      </w:r>
    </w:p>
    <w:p>
      <w:pPr>
        <w:pStyle w:val="0"/>
        <w:spacing w:before="240" w:lineRule="auto"/>
        <w:ind w:firstLine="540"/>
        <w:jc w:val="both"/>
      </w:pPr>
      <w:r>
        <w:rPr>
          <w:sz w:val="24"/>
        </w:rPr>
        <w:t xml:space="preserve">наличие в представленных документах недостоверных сведений;</w:t>
      </w:r>
    </w:p>
    <w:p>
      <w:pPr>
        <w:pStyle w:val="0"/>
        <w:spacing w:before="240" w:lineRule="auto"/>
        <w:ind w:firstLine="540"/>
        <w:jc w:val="both"/>
      </w:pPr>
      <w:r>
        <w:rPr>
          <w:sz w:val="24"/>
        </w:rPr>
        <w:t xml:space="preserve">отсутствие у гражданина регистрации по месту жительства на территории Московской области;</w:t>
      </w:r>
    </w:p>
    <w:p>
      <w:pPr>
        <w:pStyle w:val="0"/>
        <w:spacing w:before="240" w:lineRule="auto"/>
        <w:ind w:firstLine="540"/>
        <w:jc w:val="both"/>
      </w:pPr>
      <w:r>
        <w:rPr>
          <w:sz w:val="24"/>
        </w:rPr>
        <w:t xml:space="preserve">осуждение гражданина к отбыванию наказания в виде лишения свободы;</w:t>
      </w:r>
    </w:p>
    <w:p>
      <w:pPr>
        <w:pStyle w:val="0"/>
        <w:spacing w:before="240" w:lineRule="auto"/>
        <w:ind w:firstLine="540"/>
        <w:jc w:val="both"/>
      </w:pPr>
      <w:r>
        <w:rPr>
          <w:sz w:val="24"/>
        </w:rPr>
        <w:t xml:space="preserve">неоднократное (два и более раз) нарушение гражданином (представителем) условий ранее действовавшего договора.</w:t>
      </w:r>
    </w:p>
    <w:p>
      <w:pPr>
        <w:pStyle w:val="0"/>
        <w:jc w:val="both"/>
      </w:pPr>
      <w:r>
        <w:rPr>
          <w:sz w:val="24"/>
        </w:rPr>
        <w:t xml:space="preserve">(п. 15.1 введен </w:t>
      </w:r>
      <w:hyperlink w:history="0" r:id="rId401"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постановлением</w:t>
        </w:r>
      </w:hyperlink>
      <w:r>
        <w:rPr>
          <w:sz w:val="24"/>
        </w:rPr>
        <w:t xml:space="preserve"> Правительства МО от 26.06.2018 N 414/22)</w:t>
      </w:r>
    </w:p>
    <w:p>
      <w:pPr>
        <w:pStyle w:val="0"/>
        <w:spacing w:before="240" w:lineRule="auto"/>
        <w:ind w:firstLine="540"/>
        <w:jc w:val="both"/>
      </w:pPr>
      <w:r>
        <w:rPr>
          <w:sz w:val="24"/>
        </w:rPr>
        <w:t xml:space="preserve">16. Поставщик в течение суток с даты представления гражданином (представителем) документов, указанных в </w:t>
      </w:r>
      <w:hyperlink w:history="0" w:anchor="P1847" w:tooltip="Одновременно с индивидуальной программой гражданин либо его представитель представляет поставщику согласие на обработку персональных данных по форме, утвержденной Министерством, а также граждане, не относящиеся к категориям, указанным в абзацах втором, третьем пункта 6.2 настоящего Порядка, представляют сведения о расчете среднедушевого дохода получателя социальных услуг, выдаваемые территориальным подразделением (далее - сведения о расчете среднедушевого дохода).">
        <w:r>
          <w:rPr>
            <w:sz w:val="24"/>
            <w:color w:val="0000ff"/>
          </w:rPr>
          <w:t xml:space="preserve">абзаце втором пункта 15</w:t>
        </w:r>
      </w:hyperlink>
      <w:r>
        <w:rPr>
          <w:sz w:val="24"/>
        </w:rPr>
        <w:t xml:space="preserve"> настоящего Порядка, заключает с гражданином (представителем) договор с учетом сведений о расчете среднедушевого дохода.</w:t>
      </w:r>
    </w:p>
    <w:p>
      <w:pPr>
        <w:pStyle w:val="0"/>
        <w:jc w:val="both"/>
      </w:pPr>
      <w:r>
        <w:rPr>
          <w:sz w:val="24"/>
        </w:rPr>
        <w:t xml:space="preserve">(в ред. постановлений Правительства МО от 26.06.2018 </w:t>
      </w:r>
      <w:hyperlink w:history="0" r:id="rId402"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N 414/22</w:t>
        </w:r>
      </w:hyperlink>
      <w:r>
        <w:rPr>
          <w:sz w:val="24"/>
        </w:rPr>
        <w:t xml:space="preserve">, от 23.06.2022 </w:t>
      </w:r>
      <w:hyperlink w:history="0" r:id="rId403" w:tooltip="Постановление Правительства МО от 23.06.2022 N 661/20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N 661/20</w:t>
        </w:r>
      </w:hyperlink>
      <w:r>
        <w:rPr>
          <w:sz w:val="24"/>
        </w:rPr>
        <w:t xml:space="preserve">)</w:t>
      </w:r>
    </w:p>
    <w:p>
      <w:pPr>
        <w:pStyle w:val="0"/>
        <w:spacing w:before="240" w:lineRule="auto"/>
        <w:ind w:firstLine="540"/>
        <w:jc w:val="both"/>
      </w:pPr>
      <w:r>
        <w:rPr>
          <w:sz w:val="24"/>
        </w:rPr>
        <w:t xml:space="preserve">Договор составляется в двух экземплярах. Один экземпляр передается на бумажном носителе или направляется в электронной форме получателю социальных услуг (далее - получатель) посредством Единого портала государственных и муниципальных услуг, Государственной информационной системы Московской области "Портал государственных и муниципальных услуг (функций) Московской области" (при обращении гражданина (представителя) посредством Единого портала государственных и муниципальных услуг, Государственной информационной системы Московской области "Портал государственных и муниципальных услуг (функций) Московской области", при выборе гражданином (представителем) данного способа получения договора). Второй экземпляр хранится у поставщика.</w:t>
      </w:r>
    </w:p>
    <w:p>
      <w:pPr>
        <w:pStyle w:val="0"/>
        <w:jc w:val="both"/>
      </w:pPr>
      <w:r>
        <w:rPr>
          <w:sz w:val="24"/>
        </w:rPr>
        <w:t xml:space="preserve">(в ред. </w:t>
      </w:r>
      <w:hyperlink w:history="0" r:id="rId404" w:tooltip="Постановление Правительства МО от 20.07.2021 N 585/25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20.07.2021 N 585/25)</w:t>
      </w:r>
    </w:p>
    <w:p>
      <w:pPr>
        <w:pStyle w:val="0"/>
        <w:spacing w:before="240" w:lineRule="auto"/>
        <w:ind w:firstLine="540"/>
        <w:jc w:val="both"/>
      </w:pPr>
      <w:r>
        <w:rPr>
          <w:sz w:val="24"/>
        </w:rPr>
        <w:t xml:space="preserve">Срочные социальные услуги предоставляются гражданам без заключения договора. Подтверждением предоставления срочных социальных услуг является акт, </w:t>
      </w:r>
      <w:hyperlink w:history="0" r:id="rId405" w:tooltip="Распоряжение Минсоцзащиты МО от 30.12.2014 N 18РВ-121 &quot;Об утверждении форм документов в соответствии с постановлением Правительства Московской области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quot; ------------ Утратил силу или отменен {КонсультантПлюс}">
        <w:r>
          <w:rPr>
            <w:sz w:val="24"/>
            <w:color w:val="0000ff"/>
          </w:rPr>
          <w:t xml:space="preserve">форма</w:t>
        </w:r>
      </w:hyperlink>
      <w:r>
        <w:rPr>
          <w:sz w:val="24"/>
        </w:rPr>
        <w:t xml:space="preserve"> которого утверждается Министерством.</w:t>
      </w:r>
    </w:p>
    <w:p>
      <w:pPr>
        <w:pStyle w:val="0"/>
        <w:spacing w:before="240" w:lineRule="auto"/>
        <w:ind w:firstLine="540"/>
        <w:jc w:val="both"/>
      </w:pPr>
      <w:r>
        <w:rPr>
          <w:sz w:val="24"/>
        </w:rPr>
        <w:t xml:space="preserve">17. Получатель, заключивший с поставщиком договор, вправе отказаться от предоставления социальных услуг. Отказ оформляется в письменной или электронной форме.</w:t>
      </w:r>
    </w:p>
    <w:p>
      <w:pPr>
        <w:pStyle w:val="0"/>
        <w:jc w:val="both"/>
      </w:pPr>
      <w:r>
        <w:rPr>
          <w:sz w:val="24"/>
        </w:rPr>
        <w:t xml:space="preserve">(в ред. </w:t>
      </w:r>
      <w:hyperlink w:history="0" r:id="rId406"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24.11.2022 N 1274/39)</w:t>
      </w:r>
    </w:p>
    <w:p>
      <w:pPr>
        <w:pStyle w:val="0"/>
        <w:spacing w:before="240" w:lineRule="auto"/>
        <w:ind w:firstLine="540"/>
        <w:jc w:val="both"/>
      </w:pPr>
      <w:r>
        <w:rPr>
          <w:sz w:val="24"/>
        </w:rPr>
        <w:t xml:space="preserve">Поставщик информирует в электронном виде территориальное подразделение об отказе получателя в получении социальных услуг, а территориальное подразделение вносит отказ в индивидуальную программу.</w:t>
      </w:r>
    </w:p>
    <w:p>
      <w:pPr>
        <w:pStyle w:val="0"/>
        <w:jc w:val="both"/>
      </w:pPr>
      <w:r>
        <w:rPr>
          <w:sz w:val="24"/>
        </w:rPr>
        <w:t xml:space="preserve">(в ред. </w:t>
      </w:r>
      <w:hyperlink w:history="0" r:id="rId407"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24.11.2022 N 1274/39)</w:t>
      </w:r>
    </w:p>
    <w:p>
      <w:pPr>
        <w:pStyle w:val="0"/>
        <w:spacing w:before="240" w:lineRule="auto"/>
        <w:ind w:firstLine="540"/>
        <w:jc w:val="both"/>
      </w:pPr>
      <w:r>
        <w:rPr>
          <w:sz w:val="24"/>
        </w:rPr>
        <w:t xml:space="preserve">Отказ получателя от предоставления социальных услуг освобождает поставщика и территориальное подразделение от ответственности за непредоставление социальных услуг.</w:t>
      </w:r>
    </w:p>
    <w:p>
      <w:pPr>
        <w:pStyle w:val="0"/>
        <w:spacing w:before="240" w:lineRule="auto"/>
        <w:ind w:firstLine="540"/>
        <w:jc w:val="both"/>
      </w:pPr>
      <w:r>
        <w:rPr>
          <w:sz w:val="24"/>
        </w:rPr>
        <w:t xml:space="preserve">18. На следующий рабочий день после заключения договора поставщик представляет в территориальное подразделение в электронном виде сведения о получателе для включения их в установленном Министерством порядке в регистр получателей социальных услуг.</w:t>
      </w:r>
    </w:p>
    <w:p>
      <w:pPr>
        <w:pStyle w:val="0"/>
        <w:jc w:val="both"/>
      </w:pPr>
      <w:r>
        <w:rPr>
          <w:sz w:val="24"/>
        </w:rPr>
        <w:t xml:space="preserve">(в ред. </w:t>
      </w:r>
      <w:hyperlink w:history="0" r:id="rId408"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24.11.2022 N 1274/39)</w:t>
      </w:r>
    </w:p>
    <w:p>
      <w:pPr>
        <w:pStyle w:val="0"/>
        <w:spacing w:before="240" w:lineRule="auto"/>
        <w:ind w:firstLine="540"/>
        <w:jc w:val="both"/>
      </w:pPr>
      <w:r>
        <w:rPr>
          <w:sz w:val="24"/>
        </w:rPr>
        <w:t xml:space="preserve">19. Социальные услуги в полустационарной форме социального обслуживания предоставляются гражданам бесплатно либо за плату или частичную плату.</w:t>
      </w:r>
    </w:p>
    <w:p>
      <w:pPr>
        <w:pStyle w:val="0"/>
        <w:spacing w:before="240" w:lineRule="auto"/>
        <w:ind w:firstLine="540"/>
        <w:jc w:val="both"/>
      </w:pPr>
      <w:r>
        <w:rPr>
          <w:sz w:val="24"/>
        </w:rPr>
        <w:t xml:space="preserve">Решение об оказании социальных услуг бесплатно либо за плату или частичную плату принимается территориальным подразделением в соответствии с Федеральным </w:t>
      </w:r>
      <w:hyperlink w:history="0" r:id="rId409"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законом</w:t>
        </w:r>
      </w:hyperlink>
      <w:r>
        <w:rPr>
          <w:sz w:val="24"/>
        </w:rPr>
        <w:t xml:space="preserve"> и </w:t>
      </w:r>
      <w:hyperlink w:history="0" r:id="rId410"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Законом</w:t>
        </w:r>
      </w:hyperlink>
      <w:r>
        <w:rPr>
          <w:sz w:val="24"/>
        </w:rPr>
        <w:t xml:space="preserve"> Московской области.</w:t>
      </w:r>
    </w:p>
    <w:p>
      <w:pPr>
        <w:pStyle w:val="0"/>
        <w:jc w:val="both"/>
      </w:pPr>
      <w:r>
        <w:rPr>
          <w:sz w:val="24"/>
        </w:rPr>
        <w:t xml:space="preserve">(в ред. </w:t>
      </w:r>
      <w:hyperlink w:history="0" r:id="rId411"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p>
      <w:pPr>
        <w:pStyle w:val="0"/>
        <w:spacing w:before="240" w:lineRule="auto"/>
        <w:ind w:firstLine="540"/>
        <w:jc w:val="both"/>
      </w:pPr>
      <w:r>
        <w:rPr>
          <w:sz w:val="24"/>
        </w:rPr>
        <w:t xml:space="preserve">20. При предоставлении социальных услуг в полустационарной форме социального обслуживания поставщик обязан:</w:t>
      </w:r>
    </w:p>
    <w:p>
      <w:pPr>
        <w:pStyle w:val="0"/>
        <w:spacing w:before="240" w:lineRule="auto"/>
        <w:ind w:firstLine="540"/>
        <w:jc w:val="both"/>
      </w:pPr>
      <w:r>
        <w:rPr>
          <w:sz w:val="24"/>
        </w:rPr>
        <w:t xml:space="preserve">осуществлять свою деятельность в соответствии с федеральным законодательством и законодательством Московской области;</w:t>
      </w:r>
    </w:p>
    <w:p>
      <w:pPr>
        <w:pStyle w:val="0"/>
        <w:spacing w:before="240" w:lineRule="auto"/>
        <w:ind w:firstLine="540"/>
        <w:jc w:val="both"/>
      </w:pPr>
      <w:r>
        <w:rPr>
          <w:sz w:val="24"/>
        </w:rPr>
        <w:t xml:space="preserve">предоставлять социальные услуги получателям в соответствии с индивидуальными программами и условиями договоров, заключенных с получателями или их представителями, на основании требований Федерального </w:t>
      </w:r>
      <w:hyperlink w:history="0" r:id="rId412"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закона</w:t>
        </w:r>
      </w:hyperlink>
      <w:r>
        <w:rPr>
          <w:sz w:val="24"/>
        </w:rPr>
        <w:t xml:space="preserve">;</w:t>
      </w:r>
    </w:p>
    <w:p>
      <w:pPr>
        <w:pStyle w:val="0"/>
        <w:jc w:val="both"/>
      </w:pPr>
      <w:r>
        <w:rPr>
          <w:sz w:val="24"/>
        </w:rPr>
        <w:t xml:space="preserve">(в ред. </w:t>
      </w:r>
      <w:hyperlink w:history="0" r:id="rId413"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p>
      <w:pPr>
        <w:pStyle w:val="0"/>
        <w:spacing w:before="240" w:lineRule="auto"/>
        <w:ind w:firstLine="540"/>
        <w:jc w:val="both"/>
      </w:pPr>
      <w:r>
        <w:rPr>
          <w:sz w:val="24"/>
        </w:rPr>
        <w:t xml:space="preserve">предоставлять бесплатно в доступной форме получателям или их представителям информацию об их правах и обязанностях, о видах социальных услуг, сроках, порядке и об условиях их предоставления, о тарифах на эти услуги и об их стоимости для получателя либо о возможности получать их бесплатно;</w:t>
      </w:r>
    </w:p>
    <w:p>
      <w:pPr>
        <w:pStyle w:val="0"/>
        <w:jc w:val="both"/>
      </w:pPr>
      <w:r>
        <w:rPr>
          <w:sz w:val="24"/>
        </w:rPr>
        <w:t xml:space="preserve">(в ред. </w:t>
      </w:r>
      <w:hyperlink w:history="0" r:id="rId414"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p>
      <w:pPr>
        <w:pStyle w:val="0"/>
        <w:spacing w:before="240" w:lineRule="auto"/>
        <w:ind w:firstLine="540"/>
        <w:jc w:val="both"/>
      </w:pPr>
      <w:r>
        <w:rPr>
          <w:sz w:val="24"/>
        </w:rPr>
        <w:t xml:space="preserve">использовать информацию о получателях в соответствии с установленными законодательством Российской Федерации о персональных данных требованиями о защите персональных данных;</w:t>
      </w:r>
    </w:p>
    <w:p>
      <w:pPr>
        <w:pStyle w:val="0"/>
        <w:spacing w:before="240" w:lineRule="auto"/>
        <w:ind w:firstLine="540"/>
        <w:jc w:val="both"/>
      </w:pPr>
      <w:r>
        <w:rPr>
          <w:sz w:val="24"/>
        </w:rPr>
        <w:t xml:space="preserve">обеспечивать получателям содействие в прохождении медико-социальной экспертизы, проводимой в установленном федеральным законодательством порядке федеральными учреждениями медико-социальной экспертизы;</w:t>
      </w:r>
    </w:p>
    <w:p>
      <w:pPr>
        <w:pStyle w:val="0"/>
        <w:spacing w:before="240" w:lineRule="auto"/>
        <w:ind w:firstLine="540"/>
        <w:jc w:val="both"/>
      </w:pPr>
      <w:r>
        <w:rPr>
          <w:sz w:val="24"/>
        </w:rPr>
        <w:t xml:space="preserve">предоставлять получателям возможность пользоваться услугами связи, в том числе сети Интернет и услугами почтовой связи, при получении услуг в организациях социального обслуживания;</w:t>
      </w:r>
    </w:p>
    <w:p>
      <w:pPr>
        <w:pStyle w:val="0"/>
        <w:spacing w:before="240" w:lineRule="auto"/>
        <w:ind w:firstLine="540"/>
        <w:jc w:val="both"/>
      </w:pPr>
      <w:r>
        <w:rPr>
          <w:sz w:val="24"/>
        </w:rPr>
        <w:t xml:space="preserve">обеспечивать сохранность личных вещей и ценностей получателей;</w:t>
      </w:r>
    </w:p>
    <w:p>
      <w:pPr>
        <w:pStyle w:val="0"/>
        <w:spacing w:before="240" w:lineRule="auto"/>
        <w:ind w:firstLine="540"/>
        <w:jc w:val="both"/>
      </w:pPr>
      <w:r>
        <w:rPr>
          <w:sz w:val="24"/>
        </w:rPr>
        <w:t xml:space="preserve">исполнять иные обязанности, связанные с реализацией прав получателей социальных услуг на социальное обслуживание.</w:t>
      </w:r>
    </w:p>
    <w:p>
      <w:pPr>
        <w:pStyle w:val="0"/>
        <w:spacing w:before="240" w:lineRule="auto"/>
        <w:ind w:firstLine="540"/>
        <w:jc w:val="both"/>
      </w:pPr>
      <w:r>
        <w:rPr>
          <w:sz w:val="24"/>
        </w:rPr>
        <w:t xml:space="preserve">Для инвалидов и других лиц с учетом ограничений их жизнедеятельности при предоставлении социальных услуг в полустационарной форме социального обслуживания поставщик должен обеспечить следующие условия доступности предоставления социальных услуг:</w:t>
      </w:r>
    </w:p>
    <w:p>
      <w:pPr>
        <w:pStyle w:val="0"/>
        <w:spacing w:before="240" w:lineRule="auto"/>
        <w:ind w:firstLine="540"/>
        <w:jc w:val="both"/>
      </w:pPr>
      <w:r>
        <w:rPr>
          <w:sz w:val="24"/>
        </w:rPr>
        <w:t xml:space="preserve">возможность сопровождения получателя при передвижении по территории организации социального обслуживания, а также при пользовании услугами, предоставляемыми такой организацией;</w:t>
      </w:r>
    </w:p>
    <w:p>
      <w:pPr>
        <w:pStyle w:val="0"/>
        <w:spacing w:before="240" w:lineRule="auto"/>
        <w:ind w:firstLine="540"/>
        <w:jc w:val="both"/>
      </w:pPr>
      <w:r>
        <w:rPr>
          <w:sz w:val="24"/>
        </w:rPr>
        <w:t xml:space="preserve">возможность для самостоятельного передвижения по территории организации социального обслуживания, входа, выхода и перемещения внутри такой организации (в том числе для передвижения в креслах-колясках), для отдыха в сидячем положении, а также доступное размещение оборудования и носителей информации;</w:t>
      </w:r>
    </w:p>
    <w:p>
      <w:pPr>
        <w:pStyle w:val="0"/>
        <w:spacing w:before="240" w:lineRule="auto"/>
        <w:ind w:firstLine="540"/>
        <w:jc w:val="both"/>
      </w:pPr>
      <w:r>
        <w:rPr>
          <w:sz w:val="24"/>
        </w:rPr>
        <w:t xml:space="preserve">дублирование текстовых сообщений голосовыми сообщениями, оснащение организации социального обслуживания знаками, выполненными рельефно-точечным шрифтом Брайля, ознакомление с их помощью с надписями, знаками и иной текстовой и графической информацией на территории такой организации, а также допуск тифлосурдопереводчика, допуск собак-проводников;</w:t>
      </w:r>
    </w:p>
    <w:p>
      <w:pPr>
        <w:pStyle w:val="0"/>
        <w:spacing w:before="240" w:lineRule="auto"/>
        <w:ind w:firstLine="540"/>
        <w:jc w:val="both"/>
      </w:pPr>
      <w:r>
        <w:rPr>
          <w:sz w:val="24"/>
        </w:rPr>
        <w:t xml:space="preserve">дублирование голосовой информации текстовой информацией, надписями и (или) световыми сигналами, информирование о предоставляемых социальных услугах с использованием русского жестового языка (сурдоперевода), допуск сурдопереводчика;</w:t>
      </w:r>
    </w:p>
    <w:p>
      <w:pPr>
        <w:pStyle w:val="0"/>
        <w:spacing w:before="240" w:lineRule="auto"/>
        <w:ind w:firstLine="540"/>
        <w:jc w:val="both"/>
      </w:pPr>
      <w:r>
        <w:rPr>
          <w:sz w:val="24"/>
        </w:rPr>
        <w:t xml:space="preserve">оказание иных видов посторонней помощи.</w:t>
      </w:r>
    </w:p>
    <w:p>
      <w:pPr>
        <w:pStyle w:val="0"/>
        <w:spacing w:before="240" w:lineRule="auto"/>
        <w:ind w:firstLine="540"/>
        <w:jc w:val="both"/>
      </w:pPr>
      <w:r>
        <w:rPr>
          <w:sz w:val="24"/>
        </w:rPr>
        <w:t xml:space="preserve">20.1. Поставщик производит расчет среднедушевого дохода получателя социальных услуг на дату изменения прожиточного минимума в соответствии с </w:t>
      </w:r>
      <w:hyperlink w:history="0" r:id="rId415" w:tooltip="Закон Московской области от 28.04.1998 N 13/98-ОЗ (ред. от 18.03.2025) &quot;О прожиточном минимуме в Московской области&quot; (принят решением Мособлдумы от 15.04.1998 N 5/14) {КонсультантПлюс}">
        <w:r>
          <w:rPr>
            <w:sz w:val="24"/>
            <w:color w:val="0000ff"/>
          </w:rPr>
          <w:t xml:space="preserve">Законом</w:t>
        </w:r>
      </w:hyperlink>
      <w:r>
        <w:rPr>
          <w:sz w:val="24"/>
        </w:rPr>
        <w:t xml:space="preserve"> Московской области N 13/98-ОЗ "О прожиточном минимуме в Московской области" (далее - дата изменения прожиточного минимума).</w:t>
      </w:r>
    </w:p>
    <w:p>
      <w:pPr>
        <w:pStyle w:val="0"/>
        <w:spacing w:before="240" w:lineRule="auto"/>
        <w:ind w:firstLine="540"/>
        <w:jc w:val="both"/>
      </w:pPr>
      <w:r>
        <w:rPr>
          <w:sz w:val="24"/>
        </w:rPr>
        <w:t xml:space="preserve">На дату изменения прожиточного минимума поставщик производит расчет среднедушевого дохода получателя социальных услуг на основании документов (сведений), подтверждающих доходы гражданина и членов его семьи в денежной форме за последние 12 календарных месяцев, предшествующих месяцу изменения прожиточного минимума, в том числе предоставленных Министерством в соответствии с положениями, установленными </w:t>
      </w:r>
      <w:hyperlink w:history="0" r:id="rId416" w:tooltip="Постановление Правительства МО от 16.12.2014 N 1109/49 (ред. от 05.09.2025) &quot;Об утверждении размера платы за предоставление социальных услуг и порядка ее взимания&quot; (вместе с &quot;Порядком взимания платы за предоставление социальных услуг, входящих в Перечень социальных услуг, предоставляемых поставщиками социальных услуг&quot;) {КонсультантПлюс}">
        <w:r>
          <w:rPr>
            <w:sz w:val="24"/>
            <w:color w:val="0000ff"/>
          </w:rPr>
          <w:t xml:space="preserve">постановлением</w:t>
        </w:r>
      </w:hyperlink>
      <w:r>
        <w:rPr>
          <w:sz w:val="24"/>
        </w:rPr>
        <w:t xml:space="preserve"> Правительства Московской области от 16.12.2014 N 1109/49 "Об утверждении размера платы за предоставление социальных услуг и порядка ее взимания".</w:t>
      </w:r>
    </w:p>
    <w:p>
      <w:pPr>
        <w:pStyle w:val="0"/>
        <w:jc w:val="both"/>
      </w:pPr>
      <w:r>
        <w:rPr>
          <w:sz w:val="24"/>
        </w:rPr>
        <w:t xml:space="preserve">(п. 20.1 введен </w:t>
      </w:r>
      <w:hyperlink w:history="0" r:id="rId417"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16.06.2026 N 678-ПП)</w:t>
      </w:r>
    </w:p>
    <w:bookmarkStart w:id="1893" w:name="P1893"/>
    <w:bookmarkEnd w:id="1893"/>
    <w:p>
      <w:pPr>
        <w:pStyle w:val="0"/>
        <w:spacing w:before="240" w:lineRule="auto"/>
        <w:ind w:firstLine="540"/>
        <w:jc w:val="both"/>
      </w:pPr>
      <w:r>
        <w:rPr>
          <w:sz w:val="24"/>
        </w:rPr>
        <w:t xml:space="preserve">21. Предоставление социальных услуг в полустационарной форме социального обслуживания прекращается в следующих случаях:</w:t>
      </w:r>
    </w:p>
    <w:p>
      <w:pPr>
        <w:pStyle w:val="0"/>
        <w:spacing w:before="240" w:lineRule="auto"/>
        <w:ind w:firstLine="540"/>
        <w:jc w:val="both"/>
      </w:pPr>
      <w:r>
        <w:rPr>
          <w:sz w:val="24"/>
        </w:rPr>
        <w:t xml:space="preserve">по личной инициативе гражданина (представителя);</w:t>
      </w:r>
    </w:p>
    <w:p>
      <w:pPr>
        <w:pStyle w:val="0"/>
        <w:jc w:val="both"/>
      </w:pPr>
      <w:r>
        <w:rPr>
          <w:sz w:val="24"/>
        </w:rPr>
        <w:t xml:space="preserve">(в ред. </w:t>
      </w:r>
      <w:hyperlink w:history="0" r:id="rId418"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p>
      <w:pPr>
        <w:pStyle w:val="0"/>
        <w:spacing w:before="240" w:lineRule="auto"/>
        <w:ind w:firstLine="540"/>
        <w:jc w:val="both"/>
      </w:pPr>
      <w:r>
        <w:rPr>
          <w:sz w:val="24"/>
        </w:rPr>
        <w:t xml:space="preserve">при истечении срока действия индивидуальной программы и (или) истечении срока действия договора;</w:t>
      </w:r>
    </w:p>
    <w:p>
      <w:pPr>
        <w:pStyle w:val="0"/>
        <w:jc w:val="both"/>
      </w:pPr>
      <w:r>
        <w:rPr>
          <w:sz w:val="24"/>
        </w:rPr>
        <w:t xml:space="preserve">(в ред. </w:t>
      </w:r>
      <w:hyperlink w:history="0" r:id="rId419"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24.11.2022 N 1274/39)</w:t>
      </w:r>
    </w:p>
    <w:p>
      <w:pPr>
        <w:pStyle w:val="0"/>
        <w:spacing w:before="240" w:lineRule="auto"/>
        <w:ind w:firstLine="540"/>
        <w:jc w:val="both"/>
      </w:pPr>
      <w:r>
        <w:rPr>
          <w:sz w:val="24"/>
        </w:rPr>
        <w:t xml:space="preserve">при нарушении гражданином (представителем) условий заключенного договора;</w:t>
      </w:r>
    </w:p>
    <w:p>
      <w:pPr>
        <w:pStyle w:val="0"/>
        <w:jc w:val="both"/>
      </w:pPr>
      <w:r>
        <w:rPr>
          <w:sz w:val="24"/>
        </w:rPr>
        <w:t xml:space="preserve">(в ред. </w:t>
      </w:r>
      <w:hyperlink w:history="0" r:id="rId420"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p>
      <w:pPr>
        <w:pStyle w:val="0"/>
        <w:spacing w:before="240" w:lineRule="auto"/>
        <w:ind w:firstLine="540"/>
        <w:jc w:val="both"/>
      </w:pPr>
      <w:r>
        <w:rPr>
          <w:sz w:val="24"/>
        </w:rPr>
        <w:t xml:space="preserve">вследствие смерти получателя или ликвидации поставщика;</w:t>
      </w:r>
    </w:p>
    <w:p>
      <w:pPr>
        <w:pStyle w:val="0"/>
        <w:spacing w:before="240" w:lineRule="auto"/>
        <w:ind w:firstLine="540"/>
        <w:jc w:val="both"/>
      </w:pPr>
      <w:r>
        <w:rPr>
          <w:sz w:val="24"/>
        </w:rPr>
        <w:t xml:space="preserve">на основании решения суда о признании гражданина безвестно отсутствующим или объявлении гражданина умершим;</w:t>
      </w:r>
    </w:p>
    <w:p>
      <w:pPr>
        <w:pStyle w:val="0"/>
        <w:spacing w:before="240" w:lineRule="auto"/>
        <w:ind w:firstLine="540"/>
        <w:jc w:val="both"/>
      </w:pPr>
      <w:r>
        <w:rPr>
          <w:sz w:val="24"/>
        </w:rPr>
        <w:t xml:space="preserve">вследствие осуждения получателя к отбыванию наказания в виде лишения свободы.</w:t>
      </w:r>
    </w:p>
    <w:p>
      <w:pPr>
        <w:pStyle w:val="0"/>
        <w:spacing w:before="240" w:lineRule="auto"/>
        <w:ind w:firstLine="540"/>
        <w:jc w:val="both"/>
      </w:pPr>
      <w:r>
        <w:rPr>
          <w:sz w:val="24"/>
        </w:rPr>
        <w:t xml:space="preserve">22. При наступлении обстоятельств, указанных в </w:t>
      </w:r>
      <w:hyperlink w:history="0" w:anchor="P1893" w:tooltip="21. Предоставление социальных услуг в полустационарной форме социального обслуживания прекращается в следующих случаях:">
        <w:r>
          <w:rPr>
            <w:sz w:val="24"/>
            <w:color w:val="0000ff"/>
          </w:rPr>
          <w:t xml:space="preserve">пункте 21</w:t>
        </w:r>
      </w:hyperlink>
      <w:r>
        <w:rPr>
          <w:sz w:val="24"/>
        </w:rPr>
        <w:t xml:space="preserve"> настоящего Порядка, договор расторгается и поставщик не позднее дня, следующего за днем расторжения договора, извещает об этом в электронном виде территориальное подразделение.</w:t>
      </w:r>
    </w:p>
    <w:p>
      <w:pPr>
        <w:pStyle w:val="0"/>
        <w:jc w:val="both"/>
      </w:pPr>
      <w:r>
        <w:rPr>
          <w:sz w:val="24"/>
        </w:rPr>
        <w:t xml:space="preserve">(в ред. </w:t>
      </w:r>
      <w:hyperlink w:history="0" r:id="rId421"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24.11.2022 N 1274/39)</w:t>
      </w:r>
    </w:p>
    <w:p>
      <w:pPr>
        <w:pStyle w:val="0"/>
        <w:spacing w:before="240" w:lineRule="auto"/>
        <w:ind w:firstLine="540"/>
        <w:jc w:val="both"/>
      </w:pPr>
      <w:r>
        <w:rPr>
          <w:sz w:val="24"/>
        </w:rPr>
        <w:t xml:space="preserve">22.1. После получения информации от поставщика о расторжении договора индивидуальная программа сохраняет статус "действительная" в течение 30 (тридцати) рабочих дней со дня расторжения договора (за исключением случаев смерти получателя), а в случае поступления информации от поставщика о заключении нового договора индивидуальная программа сохраняет статус "действительная" в течение срока, на который она разработана.</w:t>
      </w:r>
    </w:p>
    <w:p>
      <w:pPr>
        <w:pStyle w:val="0"/>
        <w:jc w:val="both"/>
      </w:pPr>
      <w:r>
        <w:rPr>
          <w:sz w:val="24"/>
        </w:rPr>
        <w:t xml:space="preserve">(п. 22.1 введен </w:t>
      </w:r>
      <w:hyperlink w:history="0" r:id="rId422"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16.02.2022 N 123/4; в ред. </w:t>
      </w:r>
      <w:hyperlink w:history="0" r:id="rId423" w:tooltip="Постановление Правительства МО от 15.05.2023 N 301-ПП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постановления</w:t>
        </w:r>
      </w:hyperlink>
      <w:r>
        <w:rPr>
          <w:sz w:val="24"/>
        </w:rPr>
        <w:t xml:space="preserve"> Правительства МО от 15.05.2023 N 301-ПП)</w:t>
      </w:r>
    </w:p>
    <w:p>
      <w:pPr>
        <w:pStyle w:val="0"/>
        <w:spacing w:before="240" w:lineRule="auto"/>
        <w:ind w:firstLine="540"/>
        <w:jc w:val="both"/>
      </w:pPr>
      <w:r>
        <w:rPr>
          <w:sz w:val="24"/>
        </w:rPr>
        <w:t xml:space="preserve">23. При истечении срока действия индивидуальной программы или при необходимости ее повторной разработки для подтверждения нуждаемости в социальных услугах в полустационарной форме социального обслуживания гражданин или его представитель может повторно подать заявление в соответствии с настоящим Порядком.</w:t>
      </w:r>
    </w:p>
    <w:p>
      <w:pPr>
        <w:pStyle w:val="0"/>
        <w:jc w:val="both"/>
      </w:pPr>
      <w:r>
        <w:rPr>
          <w:sz w:val="24"/>
        </w:rPr>
        <w:t xml:space="preserve">(в ред. </w:t>
      </w:r>
      <w:hyperlink w:history="0" r:id="rId424" w:tooltip="Постановление Правительства МО от 15.05.2023 N 301-ПП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постановления</w:t>
        </w:r>
      </w:hyperlink>
      <w:r>
        <w:rPr>
          <w:sz w:val="24"/>
        </w:rPr>
        <w:t xml:space="preserve"> Правительства МО от 15.05.2023 N 301-ПП)</w:t>
      </w:r>
    </w:p>
    <w:p>
      <w:pPr>
        <w:pStyle w:val="0"/>
        <w:spacing w:before="240" w:lineRule="auto"/>
        <w:ind w:firstLine="540"/>
        <w:jc w:val="both"/>
      </w:pPr>
      <w:r>
        <w:rPr>
          <w:sz w:val="24"/>
        </w:rPr>
        <w:t xml:space="preserve">Поставщик не позднее чем за месяц до истечения срока действия индивидуальной программы информирует об этом получателя услуг при наличии действующего договора доступным способом, обеспечивающим установление (фиксацию) факта получения соответствующего уведомления получателем услуг (электронной почтой, нарочным).</w:t>
      </w:r>
    </w:p>
    <w:p>
      <w:pPr>
        <w:pStyle w:val="0"/>
        <w:jc w:val="both"/>
      </w:pPr>
      <w:r>
        <w:rPr>
          <w:sz w:val="24"/>
        </w:rPr>
        <w:t xml:space="preserve">(п. 23 в ред. </w:t>
      </w:r>
      <w:hyperlink w:history="0" r:id="rId425"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24.11.2022 N 1274/39)</w:t>
      </w:r>
    </w:p>
    <w:p>
      <w:pPr>
        <w:pStyle w:val="0"/>
        <w:spacing w:before="240" w:lineRule="auto"/>
        <w:ind w:firstLine="540"/>
        <w:jc w:val="both"/>
      </w:pPr>
      <w:r>
        <w:rPr>
          <w:sz w:val="24"/>
        </w:rPr>
        <w:t xml:space="preserve">24. В случае смерти гражданина акт сдачи-приемки оказанных услуг за месяц, в котором наступила смерть, не подписывается. Указанный акт заверяется подписью руководителя поставщика или уполномоченного им лица, а также оттиском печати поставщика (при наличии печати) и хранится у поставщика с приложением копии свидетельства о смерти гражданина.</w:t>
      </w:r>
    </w:p>
    <w:p>
      <w:pPr>
        <w:pStyle w:val="0"/>
        <w:jc w:val="both"/>
      </w:pPr>
      <w:r>
        <w:rPr>
          <w:sz w:val="24"/>
        </w:rPr>
        <w:t xml:space="preserve">(п. 24 введен </w:t>
      </w:r>
      <w:hyperlink w:history="0" r:id="rId426"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16.02.2022 N 123/4)</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Порядку предоставления</w:t>
      </w:r>
    </w:p>
    <w:p>
      <w:pPr>
        <w:pStyle w:val="0"/>
        <w:jc w:val="right"/>
      </w:pPr>
      <w:r>
        <w:rPr>
          <w:sz w:val="24"/>
        </w:rPr>
        <w:t xml:space="preserve">социальных услуг в</w:t>
      </w:r>
    </w:p>
    <w:p>
      <w:pPr>
        <w:pStyle w:val="0"/>
        <w:jc w:val="right"/>
      </w:pPr>
      <w:r>
        <w:rPr>
          <w:sz w:val="24"/>
        </w:rPr>
        <w:t xml:space="preserve">полустационарной форме</w:t>
      </w:r>
    </w:p>
    <w:p>
      <w:pPr>
        <w:pStyle w:val="0"/>
        <w:jc w:val="right"/>
      </w:pPr>
      <w:r>
        <w:rPr>
          <w:sz w:val="24"/>
        </w:rPr>
        <w:t xml:space="preserve">социального обслуживания</w:t>
      </w:r>
    </w:p>
    <w:p>
      <w:pPr>
        <w:pStyle w:val="0"/>
        <w:jc w:val="right"/>
      </w:pPr>
      <w:r>
        <w:rPr>
          <w:sz w:val="24"/>
        </w:rPr>
        <w:t xml:space="preserve">поставщиками социальных</w:t>
      </w:r>
    </w:p>
    <w:p>
      <w:pPr>
        <w:pStyle w:val="0"/>
        <w:jc w:val="right"/>
      </w:pPr>
      <w:r>
        <w:rPr>
          <w:sz w:val="24"/>
        </w:rPr>
        <w:t xml:space="preserve">услуг в Московской области</w:t>
      </w:r>
    </w:p>
    <w:p>
      <w:pPr>
        <w:pStyle w:val="0"/>
        <w:jc w:val="both"/>
      </w:pPr>
      <w:r>
        <w:rPr>
          <w:sz w:val="24"/>
        </w:rPr>
      </w:r>
    </w:p>
    <w:bookmarkStart w:id="1926" w:name="P1926"/>
    <w:bookmarkEnd w:id="1926"/>
    <w:p>
      <w:pPr>
        <w:pStyle w:val="2"/>
        <w:jc w:val="center"/>
      </w:pPr>
      <w:r>
        <w:rPr>
          <w:sz w:val="24"/>
        </w:rPr>
        <w:t xml:space="preserve">СТАНДАРТЫ</w:t>
      </w:r>
    </w:p>
    <w:p>
      <w:pPr>
        <w:pStyle w:val="2"/>
        <w:jc w:val="center"/>
      </w:pPr>
      <w:r>
        <w:rPr>
          <w:sz w:val="24"/>
        </w:rPr>
        <w:t xml:space="preserve">СОЦИАЛЬНЫХ УСЛУГ, ПРЕДОСТАВЛЯЕМЫХ ПОСТАВЩИКАМИ СОЦИАЛЬНЫХ</w:t>
      </w:r>
    </w:p>
    <w:p>
      <w:pPr>
        <w:pStyle w:val="2"/>
        <w:jc w:val="center"/>
      </w:pPr>
      <w:r>
        <w:rPr>
          <w:sz w:val="24"/>
        </w:rPr>
        <w:t xml:space="preserve">УСЛУГ В МОСКОВСКОЙ ОБЛАСТИ В ПОЛУСТАЦИОНАРНОЙ ФОРМЕ</w:t>
      </w:r>
    </w:p>
    <w:p>
      <w:pPr>
        <w:pStyle w:val="2"/>
        <w:jc w:val="center"/>
      </w:pPr>
      <w:r>
        <w:rPr>
          <w:sz w:val="24"/>
        </w:rPr>
        <w:t xml:space="preserve">СОЦИАЛЬНОГО ОБСЛУЖИВАНИЯ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МО</w:t>
            </w:r>
          </w:p>
          <w:p>
            <w:pPr>
              <w:pStyle w:val="0"/>
              <w:jc w:val="center"/>
            </w:pPr>
            <w:r>
              <w:rPr>
                <w:sz w:val="24"/>
                <w:color w:val="392c69"/>
              </w:rPr>
              <w:t xml:space="preserve">от 12.09.2017 </w:t>
            </w:r>
            <w:hyperlink w:history="0" r:id="rId427" w:tooltip="Постановление Правительства МО от 12.09.2017 N 750/33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750/33</w:t>
              </w:r>
            </w:hyperlink>
            <w:r>
              <w:rPr>
                <w:sz w:val="24"/>
                <w:color w:val="392c69"/>
              </w:rPr>
              <w:t xml:space="preserve">, от 19.12.2017 </w:t>
            </w:r>
            <w:hyperlink w:history="0" r:id="rId428" w:tooltip="Постановление Правительства МО от 19.12.2017 N 1093/4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1093/46</w:t>
              </w:r>
            </w:hyperlink>
            <w:r>
              <w:rPr>
                <w:sz w:val="24"/>
                <w:color w:val="392c69"/>
              </w:rPr>
              <w:t xml:space="preserve">, от 24.07.2019 </w:t>
            </w:r>
            <w:hyperlink w:history="0" r:id="rId429" w:tooltip="Постановление Правительства МО от 24.07.2019 N 439/2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439/24</w:t>
              </w:r>
            </w:hyperlink>
            <w:r>
              <w:rPr>
                <w:sz w:val="24"/>
                <w:color w:val="392c69"/>
              </w:rPr>
              <w:t xml:space="preserve">,</w:t>
            </w:r>
          </w:p>
          <w:p>
            <w:pPr>
              <w:pStyle w:val="0"/>
              <w:jc w:val="center"/>
            </w:pPr>
            <w:r>
              <w:rPr>
                <w:sz w:val="24"/>
                <w:color w:val="392c69"/>
              </w:rPr>
              <w:t xml:space="preserve">от 30.09.2020 </w:t>
            </w:r>
            <w:hyperlink w:history="0" r:id="rId430" w:tooltip="Постановление Правительства МО от 30.09.2020 N 687/30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687/30</w:t>
              </w:r>
            </w:hyperlink>
            <w:r>
              <w:rPr>
                <w:sz w:val="24"/>
                <w:color w:val="392c69"/>
              </w:rPr>
              <w:t xml:space="preserve">, от 18.05.2021 </w:t>
            </w:r>
            <w:hyperlink w:history="0" r:id="rId431"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color w:val="392c69"/>
              </w:rPr>
              <w:t xml:space="preserve">, от 16.02.2022 </w:t>
            </w:r>
            <w:hyperlink w:history="0" r:id="rId432"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color w:val="392c69"/>
              </w:rPr>
              <w:t xml:space="preserve">,</w:t>
            </w:r>
          </w:p>
          <w:p>
            <w:pPr>
              <w:pStyle w:val="0"/>
              <w:jc w:val="center"/>
            </w:pPr>
            <w:r>
              <w:rPr>
                <w:sz w:val="24"/>
                <w:color w:val="392c69"/>
              </w:rPr>
              <w:t xml:space="preserve">от 15.05.2023 </w:t>
            </w:r>
            <w:hyperlink w:history="0" r:id="rId433" w:tooltip="Постановление Правительства МО от 15.05.2023 N 301-ПП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N 301-ПП</w:t>
              </w:r>
            </w:hyperlink>
            <w:r>
              <w:rPr>
                <w:sz w:val="24"/>
                <w:color w:val="392c69"/>
              </w:rPr>
              <w:t xml:space="preserve">, от 11.07.2024 </w:t>
            </w:r>
            <w:hyperlink w:history="0" r:id="rId434" w:tooltip="Постановление Правительства МО от 11.07.2024 N 706-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706-ПП</w:t>
              </w:r>
            </w:hyperlink>
            <w:r>
              <w:rPr>
                <w:sz w:val="24"/>
                <w:color w:val="392c69"/>
              </w:rPr>
              <w:t xml:space="preserve">, от 20.01.2026 </w:t>
            </w:r>
            <w:hyperlink w:history="0" r:id="rId435" w:tooltip="Постановление Правительства МО от 20.01.2026 N 23-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23-ПП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3"/>
        <w:gridCol w:w="2437"/>
        <w:gridCol w:w="4762"/>
        <w:gridCol w:w="2154"/>
        <w:gridCol w:w="5215"/>
        <w:gridCol w:w="3231"/>
        <w:gridCol w:w="3118"/>
      </w:tblGrid>
      <w:tr>
        <w:tc>
          <w:tcPr>
            <w:tcW w:w="623" w:type="dxa"/>
          </w:tcPr>
          <w:p>
            <w:pPr>
              <w:pStyle w:val="0"/>
              <w:jc w:val="center"/>
            </w:pPr>
            <w:r>
              <w:rPr>
                <w:sz w:val="24"/>
              </w:rPr>
              <w:t xml:space="preserve">N п/п</w:t>
            </w:r>
          </w:p>
        </w:tc>
        <w:tc>
          <w:tcPr>
            <w:tcW w:w="2437" w:type="dxa"/>
          </w:tcPr>
          <w:p>
            <w:pPr>
              <w:pStyle w:val="0"/>
              <w:jc w:val="center"/>
            </w:pPr>
            <w:r>
              <w:rPr>
                <w:sz w:val="24"/>
              </w:rPr>
              <w:t xml:space="preserve">Наименование социальной услуги</w:t>
            </w:r>
          </w:p>
        </w:tc>
        <w:tc>
          <w:tcPr>
            <w:tcW w:w="4762" w:type="dxa"/>
          </w:tcPr>
          <w:p>
            <w:pPr>
              <w:pStyle w:val="0"/>
              <w:jc w:val="center"/>
            </w:pPr>
            <w:r>
              <w:rPr>
                <w:sz w:val="24"/>
              </w:rPr>
              <w:t xml:space="preserve">Описание социальной услуги и ее объем</w:t>
            </w:r>
          </w:p>
        </w:tc>
        <w:tc>
          <w:tcPr>
            <w:tcW w:w="2154" w:type="dxa"/>
          </w:tcPr>
          <w:p>
            <w:pPr>
              <w:pStyle w:val="0"/>
              <w:jc w:val="center"/>
            </w:pPr>
            <w:r>
              <w:rPr>
                <w:sz w:val="24"/>
              </w:rPr>
              <w:t xml:space="preserve">Сроки предоставления социальной услуги</w:t>
            </w:r>
          </w:p>
        </w:tc>
        <w:tc>
          <w:tcPr>
            <w:tcW w:w="5215" w:type="dxa"/>
          </w:tcPr>
          <w:p>
            <w:pPr>
              <w:pStyle w:val="0"/>
              <w:jc w:val="center"/>
            </w:pPr>
            <w:r>
              <w:rPr>
                <w:sz w:val="24"/>
              </w:rPr>
              <w:t xml:space="preserve">Перечень подушевых нормативов финансирования социальной услуги </w:t>
            </w:r>
            <w:hyperlink w:history="0" w:anchor="P3468" w:tooltip="&lt;*&gt; Величина подушевых нормативов финансирования социальных услуг утверждается нормативным правовым актом Министерства социального развития Московской области (далее - Министерство) ежегодно в соответствии с перечнем социальных услуг, предоставляемых поставщиками социальных услуг, утвержденным Законом Московской области N 162/2014-ОЗ &quot;О некоторых вопросах организации социального обслуживания в Московской области&quot;, с учетом типов организаций социального обслуживания в пределах рассчитанных и утвержденных ...">
              <w:r>
                <w:rPr>
                  <w:sz w:val="24"/>
                  <w:color w:val="0000ff"/>
                </w:rPr>
                <w:t xml:space="preserve">&lt;*&gt;</w:t>
              </w:r>
            </w:hyperlink>
          </w:p>
        </w:tc>
        <w:tc>
          <w:tcPr>
            <w:tcW w:w="3231" w:type="dxa"/>
          </w:tcPr>
          <w:p>
            <w:pPr>
              <w:pStyle w:val="0"/>
              <w:jc w:val="center"/>
            </w:pPr>
            <w:r>
              <w:rPr>
                <w:sz w:val="24"/>
              </w:rPr>
              <w:t xml:space="preserve">Условия предоставления социальной услуги</w:t>
            </w:r>
          </w:p>
        </w:tc>
        <w:tc>
          <w:tcPr>
            <w:tcW w:w="3118" w:type="dxa"/>
          </w:tcPr>
          <w:p>
            <w:pPr>
              <w:pStyle w:val="0"/>
              <w:jc w:val="center"/>
            </w:pPr>
            <w:r>
              <w:rPr>
                <w:sz w:val="24"/>
              </w:rPr>
              <w:t xml:space="preserve">Показатели качества и оценка результатов предоставления социальной услуги</w:t>
            </w:r>
          </w:p>
        </w:tc>
      </w:tr>
      <w:tr>
        <w:tc>
          <w:tcPr>
            <w:tcW w:w="623" w:type="dxa"/>
          </w:tcPr>
          <w:p>
            <w:pPr>
              <w:pStyle w:val="0"/>
              <w:jc w:val="center"/>
            </w:pPr>
            <w:r>
              <w:rPr>
                <w:sz w:val="24"/>
              </w:rPr>
              <w:t xml:space="preserve">1</w:t>
            </w:r>
          </w:p>
        </w:tc>
        <w:tc>
          <w:tcPr>
            <w:tcW w:w="2437" w:type="dxa"/>
          </w:tcPr>
          <w:p>
            <w:pPr>
              <w:pStyle w:val="0"/>
              <w:jc w:val="center"/>
            </w:pPr>
            <w:r>
              <w:rPr>
                <w:sz w:val="24"/>
              </w:rPr>
              <w:t xml:space="preserve">2</w:t>
            </w:r>
          </w:p>
        </w:tc>
        <w:tc>
          <w:tcPr>
            <w:tcW w:w="4762" w:type="dxa"/>
          </w:tcPr>
          <w:p>
            <w:pPr>
              <w:pStyle w:val="0"/>
              <w:jc w:val="center"/>
            </w:pPr>
            <w:r>
              <w:rPr>
                <w:sz w:val="24"/>
              </w:rPr>
              <w:t xml:space="preserve">3</w:t>
            </w:r>
          </w:p>
        </w:tc>
        <w:tc>
          <w:tcPr>
            <w:tcW w:w="2154" w:type="dxa"/>
          </w:tcPr>
          <w:p>
            <w:pPr>
              <w:pStyle w:val="0"/>
              <w:jc w:val="center"/>
            </w:pPr>
            <w:r>
              <w:rPr>
                <w:sz w:val="24"/>
              </w:rPr>
              <w:t xml:space="preserve">4</w:t>
            </w:r>
          </w:p>
        </w:tc>
        <w:tc>
          <w:tcPr>
            <w:tcW w:w="5215" w:type="dxa"/>
          </w:tcPr>
          <w:p>
            <w:pPr>
              <w:pStyle w:val="0"/>
              <w:jc w:val="center"/>
            </w:pPr>
            <w:r>
              <w:rPr>
                <w:sz w:val="24"/>
              </w:rPr>
              <w:t xml:space="preserve">5</w:t>
            </w:r>
          </w:p>
        </w:tc>
        <w:tc>
          <w:tcPr>
            <w:tcW w:w="3231" w:type="dxa"/>
          </w:tcPr>
          <w:p>
            <w:pPr>
              <w:pStyle w:val="0"/>
              <w:jc w:val="center"/>
            </w:pPr>
            <w:r>
              <w:rPr>
                <w:sz w:val="24"/>
              </w:rPr>
              <w:t xml:space="preserve">6</w:t>
            </w:r>
          </w:p>
        </w:tc>
        <w:tc>
          <w:tcPr>
            <w:tcW w:w="3118" w:type="dxa"/>
          </w:tcPr>
          <w:p>
            <w:pPr>
              <w:pStyle w:val="0"/>
              <w:jc w:val="center"/>
            </w:pPr>
            <w:r>
              <w:rPr>
                <w:sz w:val="24"/>
              </w:rPr>
              <w:t xml:space="preserve">7</w:t>
            </w:r>
          </w:p>
        </w:tc>
      </w:tr>
      <w:tr>
        <w:tc>
          <w:tcPr>
            <w:tcW w:w="623" w:type="dxa"/>
          </w:tcPr>
          <w:p>
            <w:pPr>
              <w:pStyle w:val="0"/>
            </w:pPr>
            <w:r>
              <w:rPr>
                <w:sz w:val="24"/>
              </w:rPr>
            </w:r>
          </w:p>
        </w:tc>
        <w:tc>
          <w:tcPr>
            <w:gridSpan w:val="6"/>
            <w:tcW w:w="20917" w:type="dxa"/>
          </w:tcPr>
          <w:p>
            <w:pPr>
              <w:pStyle w:val="0"/>
              <w:outlineLvl w:val="2"/>
              <w:jc w:val="both"/>
            </w:pPr>
            <w:r>
              <w:rPr>
                <w:sz w:val="24"/>
              </w:rPr>
              <w:t xml:space="preserve">1. Социально-бытовые услуги</w:t>
            </w:r>
          </w:p>
        </w:tc>
      </w:tr>
      <w:tr>
        <w:tblPrEx>
          <w:tblBorders>
            <w:insideH w:val="nil"/>
          </w:tblBorders>
        </w:tblPrEx>
        <w:tc>
          <w:tcPr>
            <w:tcW w:w="623" w:type="dxa"/>
            <w:tcBorders>
              <w:bottom w:val="nil"/>
            </w:tcBorders>
          </w:tcPr>
          <w:p>
            <w:pPr>
              <w:pStyle w:val="0"/>
            </w:pPr>
            <w:r>
              <w:rPr>
                <w:sz w:val="24"/>
              </w:rPr>
              <w:t xml:space="preserve">1.1</w:t>
            </w:r>
          </w:p>
        </w:tc>
        <w:tc>
          <w:tcPr>
            <w:tcW w:w="2437" w:type="dxa"/>
            <w:tcBorders>
              <w:bottom w:val="nil"/>
            </w:tcBorders>
          </w:tcPr>
          <w:p>
            <w:pPr>
              <w:pStyle w:val="0"/>
            </w:pPr>
            <w:r>
              <w:rPr>
                <w:sz w:val="24"/>
              </w:rPr>
              <w:t xml:space="preserve">Предоставление площади жилых помещений согласно утвержденным нормативам</w:t>
            </w:r>
          </w:p>
        </w:tc>
        <w:tc>
          <w:tcPr>
            <w:tcW w:w="4762" w:type="dxa"/>
            <w:tcBorders>
              <w:bottom w:val="nil"/>
            </w:tcBorders>
          </w:tcPr>
          <w:p>
            <w:pPr>
              <w:pStyle w:val="0"/>
            </w:pPr>
            <w:r>
              <w:rPr>
                <w:sz w:val="24"/>
              </w:rPr>
              <w:t xml:space="preserve">Предусматривает предоставление жилых помещений в соответствии с нормативами обеспечения площадью жилых помещений, утвержденными органом исполнительной власти Московской области, уполномоченным на осуществление предусмотренных Федеральным </w:t>
            </w:r>
            <w:hyperlink w:history="0" r:id="rId436"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законом</w:t>
              </w:r>
            </w:hyperlink>
            <w:r>
              <w:rPr>
                <w:sz w:val="24"/>
              </w:rPr>
              <w:t xml:space="preserve"> от 28.12.2013 N 442-ФЗ "Об основах социального обслуживания граждан в Российской Федерации" полномочий в сфере социального обслуживания граждан</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2. Норматив финансирования социальной услуги по социальному обслуживанию семей, имеющих детей, детей в полустационарной форме без организации питания в рублях на один человеко-день.</w:t>
            </w:r>
          </w:p>
          <w:p>
            <w:pPr>
              <w:pStyle w:val="0"/>
            </w:pPr>
            <w:r>
              <w:rPr>
                <w:sz w:val="24"/>
              </w:rPr>
              <w:t xml:space="preserve">3.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4. Норматив финансирования социальной услуги в центрах социального обслуживания в рублях на один человеко-день.</w:t>
            </w:r>
          </w:p>
          <w:p>
            <w:pPr>
              <w:pStyle w:val="0"/>
            </w:pPr>
            <w:r>
              <w:rPr>
                <w:sz w:val="24"/>
              </w:rPr>
              <w:t xml:space="preserve">5. Норматив финансирования социальной услуги в центрах социальной адаптации с предоставлением ночного пребывания в рублях на один человеко-день.</w:t>
            </w:r>
          </w:p>
          <w:p>
            <w:pPr>
              <w:pStyle w:val="0"/>
            </w:pPr>
            <w:r>
              <w:rPr>
                <w:sz w:val="24"/>
              </w:rPr>
              <w:t xml:space="preserve">6.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7.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8.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Предоставляется благоустроенное жилое помещение. Размещение получателей социальных услуг осуществляется с учетом пола, возраста, состояния здоровья, физической, психической и психологической совместимости. В комнатах обеспечивается естественное и искусственное освещение. Параметры микроклимата (температура в жилых помещениях) должны соответствовать действующему ГОСТу. Все жилые помещения должны соответствовать санитарно-гигиеническим нормам, обеспечивать удобство проживания получателей социальных услуг и отвечать действующим санитарно-эпидемиологическим требованиям и нормативам, в том числе противопожарным требованиям</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437"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438"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blPrEx>
          <w:tblBorders>
            <w:insideH w:val="nil"/>
          </w:tblBorders>
        </w:tblPrEx>
        <w:tc>
          <w:tcPr>
            <w:tcW w:w="623" w:type="dxa"/>
            <w:tcBorders>
              <w:bottom w:val="nil"/>
            </w:tcBorders>
          </w:tcPr>
          <w:p>
            <w:pPr>
              <w:pStyle w:val="0"/>
            </w:pPr>
            <w:r>
              <w:rPr>
                <w:sz w:val="24"/>
              </w:rPr>
              <w:t xml:space="preserve">1.2</w:t>
            </w:r>
          </w:p>
        </w:tc>
        <w:tc>
          <w:tcPr>
            <w:tcW w:w="2437" w:type="dxa"/>
            <w:tcBorders>
              <w:bottom w:val="nil"/>
            </w:tcBorders>
          </w:tcPr>
          <w:p>
            <w:pPr>
              <w:pStyle w:val="0"/>
            </w:pPr>
            <w:r>
              <w:rPr>
                <w:sz w:val="24"/>
              </w:rPr>
              <w:t xml:space="preserve">Предоставление в пользование мебели согласно утвержденным нормативам</w:t>
            </w:r>
          </w:p>
        </w:tc>
        <w:tc>
          <w:tcPr>
            <w:tcW w:w="4762" w:type="dxa"/>
            <w:tcBorders>
              <w:bottom w:val="nil"/>
            </w:tcBorders>
          </w:tcPr>
          <w:p>
            <w:pPr>
              <w:pStyle w:val="0"/>
            </w:pPr>
            <w:r>
              <w:rPr>
                <w:sz w:val="24"/>
              </w:rPr>
              <w:t xml:space="preserve">Предусматривает обеспечение жилых комнат на одного получателя социальных услуг:</w:t>
            </w:r>
          </w:p>
          <w:p>
            <w:pPr>
              <w:pStyle w:val="0"/>
            </w:pPr>
            <w:r>
              <w:rPr>
                <w:sz w:val="24"/>
              </w:rPr>
              <w:t xml:space="preserve">- спальным местом;</w:t>
            </w:r>
          </w:p>
          <w:p>
            <w:pPr>
              <w:pStyle w:val="0"/>
            </w:pPr>
            <w:r>
              <w:rPr>
                <w:sz w:val="24"/>
              </w:rPr>
              <w:t xml:space="preserve">- местом в шкафу для хранения одежды, белья, обуви (не менее 2 плечиков на одного получателя социальных услуг и индивидуальные секции (полки);</w:t>
            </w:r>
          </w:p>
          <w:p>
            <w:pPr>
              <w:pStyle w:val="0"/>
            </w:pPr>
            <w:r>
              <w:rPr>
                <w:sz w:val="24"/>
              </w:rPr>
              <w:t xml:space="preserve">- тумбочкой;</w:t>
            </w:r>
          </w:p>
          <w:p>
            <w:pPr>
              <w:pStyle w:val="0"/>
            </w:pPr>
            <w:r>
              <w:rPr>
                <w:sz w:val="24"/>
              </w:rPr>
              <w:t xml:space="preserve">- стулом.</w:t>
            </w:r>
          </w:p>
          <w:p>
            <w:pPr>
              <w:pStyle w:val="0"/>
            </w:pPr>
            <w:r>
              <w:rPr>
                <w:sz w:val="24"/>
              </w:rPr>
              <w:t xml:space="preserve">На комнату предусматривается 1 стол</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2. Норматив финансирования социальной услуги по социальному обслуживанию семей, имеющих детей, детей в полустационарной форме без организации питания в рублях на один человеко-день.</w:t>
            </w:r>
          </w:p>
          <w:p>
            <w:pPr>
              <w:pStyle w:val="0"/>
            </w:pPr>
            <w:r>
              <w:rPr>
                <w:sz w:val="24"/>
              </w:rPr>
              <w:t xml:space="preserve">3.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4. Норматив финансирования социальной услуги в центрах социального обслуживания в рублях на один человеко-день.</w:t>
            </w:r>
          </w:p>
          <w:p>
            <w:pPr>
              <w:pStyle w:val="0"/>
            </w:pPr>
            <w:r>
              <w:rPr>
                <w:sz w:val="24"/>
              </w:rPr>
              <w:t xml:space="preserve">5. Норматив финансирования социальной услуги в центрах социальной адаптации с предоставлением ночного пребывания в рублях на один человеко-день.</w:t>
            </w:r>
          </w:p>
          <w:p>
            <w:pPr>
              <w:pStyle w:val="0"/>
            </w:pPr>
            <w:r>
              <w:rPr>
                <w:sz w:val="24"/>
              </w:rPr>
              <w:t xml:space="preserve">6.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7.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8.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Размещение мебели в помещении осуществляется с учетом свободного доступа к получателям социальных услуг, а также доступности уборки и эксплуатации. Предоставляемая мебель должна соответствовать санитарно-гигиеническим нормам, быть удобной в пользовании,</w:t>
            </w:r>
          </w:p>
          <w:p>
            <w:pPr>
              <w:pStyle w:val="0"/>
            </w:pPr>
            <w:r>
              <w:rPr>
                <w:sz w:val="24"/>
              </w:rPr>
              <w:t xml:space="preserve">подобранной с учетом физического состояния получателей социальных услуг</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439"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440"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blPrEx>
          <w:tblBorders>
            <w:insideH w:val="nil"/>
          </w:tblBorders>
        </w:tblPrEx>
        <w:tc>
          <w:tcPr>
            <w:tcW w:w="623" w:type="dxa"/>
            <w:tcBorders>
              <w:bottom w:val="nil"/>
            </w:tcBorders>
          </w:tcPr>
          <w:p>
            <w:pPr>
              <w:pStyle w:val="0"/>
            </w:pPr>
            <w:r>
              <w:rPr>
                <w:sz w:val="24"/>
              </w:rPr>
              <w:t xml:space="preserve">1.3</w:t>
            </w:r>
          </w:p>
        </w:tc>
        <w:tc>
          <w:tcPr>
            <w:tcW w:w="2437" w:type="dxa"/>
            <w:tcBorders>
              <w:bottom w:val="nil"/>
            </w:tcBorders>
          </w:tcPr>
          <w:p>
            <w:pPr>
              <w:pStyle w:val="0"/>
            </w:pPr>
            <w:r>
              <w:rPr>
                <w:sz w:val="24"/>
              </w:rPr>
              <w:t xml:space="preserve">Предоставление помещений для организации реабилитационных мероприятий, трудотерапии, учебной деятельности, культурного и бытового обслуживания</w:t>
            </w:r>
          </w:p>
        </w:tc>
        <w:tc>
          <w:tcPr>
            <w:tcW w:w="4762" w:type="dxa"/>
            <w:tcBorders>
              <w:bottom w:val="nil"/>
            </w:tcBorders>
          </w:tcPr>
          <w:p>
            <w:pPr>
              <w:pStyle w:val="0"/>
            </w:pPr>
            <w:r>
              <w:rPr>
                <w:sz w:val="24"/>
              </w:rPr>
              <w:t xml:space="preserve">Предусматривает предоставление помещений для организации реабилитационных мероприятий, трудотерапии, учебной деятельности, культурного и бытового обслуживания</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2. Норматив финансирования социальной услуги по социальному обслуживанию семей, имеющих детей, детей в полустационарной форме без организации питания в рублях на один человеко-день.</w:t>
            </w:r>
          </w:p>
          <w:p>
            <w:pPr>
              <w:pStyle w:val="0"/>
            </w:pPr>
            <w:r>
              <w:rPr>
                <w:sz w:val="24"/>
              </w:rPr>
              <w:t xml:space="preserve">3.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4. Норматив финансирования социальной услуги в отделениях дневного пребывания (без организации питания) для реабилитации инвалидов на один человеко-день.</w:t>
            </w:r>
          </w:p>
          <w:p>
            <w:pPr>
              <w:pStyle w:val="0"/>
            </w:pPr>
            <w:r>
              <w:rPr>
                <w:sz w:val="24"/>
              </w:rPr>
              <w:t xml:space="preserve">5. Норматив финансирования социальной услуги в центрах социального обслуживания в рублях на один человеко-день.</w:t>
            </w:r>
          </w:p>
          <w:p>
            <w:pPr>
              <w:pStyle w:val="0"/>
            </w:pPr>
            <w:r>
              <w:rPr>
                <w:sz w:val="24"/>
              </w:rPr>
              <w:t xml:space="preserve">6. Норматив финансирования социальной услуги в центрах социальной адаптации с предоставлением ночного пребывания в рублях на один человеко-день.</w:t>
            </w:r>
          </w:p>
          <w:p>
            <w:pPr>
              <w:pStyle w:val="0"/>
            </w:pPr>
            <w:r>
              <w:rPr>
                <w:sz w:val="24"/>
              </w:rPr>
              <w:t xml:space="preserve">7.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8.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9.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Все помещения должны соответствовать санитарно-гигиеническим нормам и отвечать действующим санитарно-эпидемиологическим требованиям, в том числе противопожарным требованиям</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441"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442"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blPrEx>
          <w:tblBorders>
            <w:insideH w:val="nil"/>
          </w:tblBorders>
        </w:tblPrEx>
        <w:tc>
          <w:tcPr>
            <w:tcW w:w="623" w:type="dxa"/>
            <w:tcBorders>
              <w:bottom w:val="nil"/>
            </w:tcBorders>
          </w:tcPr>
          <w:p>
            <w:pPr>
              <w:pStyle w:val="0"/>
            </w:pPr>
            <w:r>
              <w:rPr>
                <w:sz w:val="24"/>
              </w:rPr>
              <w:t xml:space="preserve">1.4</w:t>
            </w:r>
          </w:p>
        </w:tc>
        <w:tc>
          <w:tcPr>
            <w:tcW w:w="2437" w:type="dxa"/>
            <w:tcBorders>
              <w:bottom w:val="nil"/>
            </w:tcBorders>
          </w:tcPr>
          <w:p>
            <w:pPr>
              <w:pStyle w:val="0"/>
            </w:pPr>
            <w:r>
              <w:rPr>
                <w:sz w:val="24"/>
              </w:rPr>
              <w:t xml:space="preserve">Уборка жилых помещений и мест общего пользования</w:t>
            </w:r>
          </w:p>
        </w:tc>
        <w:tc>
          <w:tcPr>
            <w:tcW w:w="4762" w:type="dxa"/>
            <w:tcBorders>
              <w:bottom w:val="nil"/>
            </w:tcBorders>
          </w:tcPr>
          <w:p>
            <w:pPr>
              <w:pStyle w:val="0"/>
            </w:pPr>
            <w:r>
              <w:rPr>
                <w:sz w:val="24"/>
              </w:rPr>
              <w:t xml:space="preserve">Предусматривает:</w:t>
            </w:r>
          </w:p>
          <w:p>
            <w:pPr>
              <w:pStyle w:val="0"/>
            </w:pPr>
            <w:r>
              <w:rPr>
                <w:sz w:val="24"/>
              </w:rPr>
              <w:t xml:space="preserve">- сухую и влажную уборки, в том числе генеральную;</w:t>
            </w:r>
          </w:p>
          <w:p>
            <w:pPr>
              <w:pStyle w:val="0"/>
            </w:pPr>
            <w:r>
              <w:rPr>
                <w:sz w:val="24"/>
              </w:rPr>
              <w:t xml:space="preserve">- вынос мусора;</w:t>
            </w:r>
          </w:p>
          <w:p>
            <w:pPr>
              <w:pStyle w:val="0"/>
            </w:pPr>
            <w:r>
              <w:rPr>
                <w:sz w:val="24"/>
              </w:rPr>
              <w:t xml:space="preserve">- проветривание помещений.</w:t>
            </w:r>
          </w:p>
          <w:p>
            <w:pPr>
              <w:pStyle w:val="0"/>
            </w:pPr>
            <w:r>
              <w:rPr>
                <w:sz w:val="24"/>
              </w:rPr>
              <w:t xml:space="preserve">При оказании социальной услуги получателю социальных услуг используются моющие и дезинфицирующие средства, перечень которых утверждается Министерством социального развития Московской области. Запас средств формируется не меньше чем на месяц</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2. Норматив финансирования социальной услуги по социальному обслуживанию семей, имеющих детей, детей в полустационарной форме без организации питания в рублях на один человеко-день.</w:t>
            </w:r>
          </w:p>
          <w:p>
            <w:pPr>
              <w:pStyle w:val="0"/>
            </w:pPr>
            <w:r>
              <w:rPr>
                <w:sz w:val="24"/>
              </w:rPr>
              <w:t xml:space="preserve">3.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4. Норматив финансирования социальной услуги в отделениях дневного пребывания (без организации питания) для реабилитации инвалидов на один человеко-день.</w:t>
            </w:r>
          </w:p>
          <w:p>
            <w:pPr>
              <w:pStyle w:val="0"/>
            </w:pPr>
            <w:r>
              <w:rPr>
                <w:sz w:val="24"/>
              </w:rPr>
              <w:t xml:space="preserve">5. Норматив финансирования социальной услуги в центрах социального обслуживания в рублях на один человеко-день.</w:t>
            </w:r>
          </w:p>
          <w:p>
            <w:pPr>
              <w:pStyle w:val="0"/>
            </w:pPr>
            <w:r>
              <w:rPr>
                <w:sz w:val="24"/>
              </w:rPr>
              <w:t xml:space="preserve">6. Норматив финансирования социальной услуги в центрах социальной адаптации с предоставлением ночного пребывания в рублях на один человеко-день.</w:t>
            </w:r>
          </w:p>
          <w:p>
            <w:pPr>
              <w:pStyle w:val="0"/>
            </w:pPr>
            <w:r>
              <w:rPr>
                <w:sz w:val="24"/>
              </w:rPr>
              <w:t xml:space="preserve">7.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8.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9.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Проводится с применением моющих и дезинфицирующих средств</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30.09.2020 </w:t>
            </w:r>
            <w:hyperlink w:history="0" r:id="rId443" w:tooltip="Постановление Правительства МО от 30.09.2020 N 687/30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687/30</w:t>
              </w:r>
            </w:hyperlink>
            <w:r>
              <w:rPr>
                <w:sz w:val="24"/>
              </w:rPr>
              <w:t xml:space="preserve">, от 18.05.2021</w:t>
            </w:r>
          </w:p>
          <w:p>
            <w:pPr>
              <w:pStyle w:val="0"/>
              <w:jc w:val="both"/>
            </w:pPr>
            <w:hyperlink w:history="0" r:id="rId444"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445"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blPrEx>
          <w:tblBorders>
            <w:insideH w:val="nil"/>
          </w:tblBorders>
        </w:tblPrEx>
        <w:tc>
          <w:tcPr>
            <w:tcW w:w="623" w:type="dxa"/>
            <w:tcBorders>
              <w:bottom w:val="nil"/>
            </w:tcBorders>
          </w:tcPr>
          <w:p>
            <w:pPr>
              <w:pStyle w:val="0"/>
            </w:pPr>
            <w:r>
              <w:rPr>
                <w:sz w:val="24"/>
              </w:rPr>
              <w:t xml:space="preserve">1.5</w:t>
            </w:r>
          </w:p>
        </w:tc>
        <w:tc>
          <w:tcPr>
            <w:tcW w:w="2437" w:type="dxa"/>
            <w:tcBorders>
              <w:bottom w:val="nil"/>
            </w:tcBorders>
          </w:tcPr>
          <w:p>
            <w:pPr>
              <w:pStyle w:val="0"/>
            </w:pPr>
            <w:r>
              <w:rPr>
                <w:sz w:val="24"/>
              </w:rPr>
              <w:t xml:space="preserve">Помощь в приеме пищи (кормление)</w:t>
            </w:r>
          </w:p>
        </w:tc>
        <w:tc>
          <w:tcPr>
            <w:tcW w:w="4762" w:type="dxa"/>
            <w:tcBorders>
              <w:bottom w:val="nil"/>
            </w:tcBorders>
          </w:tcPr>
          <w:p>
            <w:pPr>
              <w:pStyle w:val="0"/>
            </w:pPr>
            <w:r>
              <w:rPr>
                <w:sz w:val="24"/>
              </w:rPr>
              <w:t xml:space="preserve">Предусматривает кормление получателя социальной услуги, не способного по состоянию здоровья самостоятельно принимать пищу.</w:t>
            </w:r>
          </w:p>
          <w:p>
            <w:pPr>
              <w:pStyle w:val="0"/>
            </w:pPr>
            <w:r>
              <w:rPr>
                <w:sz w:val="24"/>
              </w:rPr>
              <w:t xml:space="preserve">При приеме пищи еда накладывается в присутствии получателя социальной услуги, при необходимости пища измельчается, подается небольшими порциями</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2.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3.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Услуга оказывается с максимальной аккуратностью и осторожностью без причинения какого-либо вреда здоровью получателя социальных услуг</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w:t>
            </w:r>
            <w:hyperlink w:history="0" r:id="rId446"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16.02.2022 N 123/4)</w:t>
            </w:r>
          </w:p>
        </w:tc>
      </w:tr>
      <w:tr>
        <w:tblPrEx>
          <w:tblBorders>
            <w:insideH w:val="nil"/>
          </w:tblBorders>
        </w:tblPrEx>
        <w:tc>
          <w:tcPr>
            <w:tcW w:w="623" w:type="dxa"/>
            <w:tcBorders>
              <w:bottom w:val="nil"/>
            </w:tcBorders>
          </w:tcPr>
          <w:p>
            <w:pPr>
              <w:pStyle w:val="0"/>
            </w:pPr>
            <w:r>
              <w:rPr>
                <w:sz w:val="24"/>
              </w:rPr>
              <w:t xml:space="preserve">1.6</w:t>
            </w:r>
          </w:p>
        </w:tc>
        <w:tc>
          <w:tcPr>
            <w:tcW w:w="2437" w:type="dxa"/>
            <w:tcBorders>
              <w:bottom w:val="nil"/>
            </w:tcBorders>
          </w:tcPr>
          <w:p>
            <w:pPr>
              <w:pStyle w:val="0"/>
            </w:pPr>
            <w:r>
              <w:rPr>
                <w:sz w:val="24"/>
              </w:rPr>
              <w:t xml:space="preserve">Организация досуга и отдыха, в том числе обеспечение книгами, журналами, газетами, настольными играми, проведение экскурсий</w:t>
            </w:r>
          </w:p>
        </w:tc>
        <w:tc>
          <w:tcPr>
            <w:tcW w:w="4762" w:type="dxa"/>
            <w:tcBorders>
              <w:bottom w:val="nil"/>
            </w:tcBorders>
          </w:tcPr>
          <w:p>
            <w:pPr>
              <w:pStyle w:val="0"/>
            </w:pPr>
            <w:r>
              <w:rPr>
                <w:sz w:val="24"/>
              </w:rPr>
              <w:t xml:space="preserve">Предусматривает:</w:t>
            </w:r>
          </w:p>
          <w:p>
            <w:pPr>
              <w:pStyle w:val="0"/>
            </w:pPr>
            <w:r>
              <w:rPr>
                <w:sz w:val="24"/>
              </w:rPr>
              <w:t xml:space="preserve">- посещение театров, выставок, концертов, праздников, соревнований;</w:t>
            </w:r>
          </w:p>
          <w:p>
            <w:pPr>
              <w:pStyle w:val="0"/>
            </w:pPr>
            <w:r>
              <w:rPr>
                <w:sz w:val="24"/>
              </w:rPr>
              <w:t xml:space="preserve">- организацию и проведение клубной и кружковой работы, собственных концертов, выставок, спортивных соревнований и других мероприятий;</w:t>
            </w:r>
          </w:p>
          <w:p>
            <w:pPr>
              <w:pStyle w:val="0"/>
            </w:pPr>
            <w:r>
              <w:rPr>
                <w:sz w:val="24"/>
              </w:rPr>
              <w:t xml:space="preserve">- обеспечение в организации социального обслуживания получателей социальных услуг книгами и журналами.</w:t>
            </w:r>
          </w:p>
          <w:p>
            <w:pPr>
              <w:pStyle w:val="0"/>
            </w:pPr>
            <w:r>
              <w:rPr>
                <w:sz w:val="24"/>
              </w:rPr>
              <w:t xml:space="preserve">Перечень материальных запасов (затрат), услуг, используемых при оказании услуги, утверждается Министерством социального развития Московской области</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2.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3. Норматив финансирования социальной услуги в отделениях дневного пребывания (без организации питания) для реабилитации инвалидов на один человеко-день.</w:t>
            </w:r>
          </w:p>
          <w:p>
            <w:pPr>
              <w:pStyle w:val="0"/>
            </w:pPr>
            <w:r>
              <w:rPr>
                <w:sz w:val="24"/>
              </w:rPr>
              <w:t xml:space="preserve">4. Норматив финансирования социальной услуги в центрах социального обслуживания в рублях на один человеко-день.</w:t>
            </w:r>
          </w:p>
          <w:p>
            <w:pPr>
              <w:pStyle w:val="0"/>
            </w:pPr>
            <w:r>
              <w:rPr>
                <w:sz w:val="24"/>
              </w:rPr>
              <w:t xml:space="preserve">5. Норматив финансирования социальной услуги в центрах социальной адаптации с предоставлением ночного пребывания в рублях на один человеко-день.</w:t>
            </w:r>
          </w:p>
          <w:p>
            <w:pPr>
              <w:pStyle w:val="0"/>
            </w:pPr>
            <w:r>
              <w:rPr>
                <w:sz w:val="24"/>
              </w:rPr>
              <w:t xml:space="preserve">6.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7.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8.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Просмотр телевизора и инвентарь для настольных игр (шашки, шахматы, домино, карты и др.) предоставляется в местах, отведенных для отдыха</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447"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448"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blPrEx>
          <w:tblBorders>
            <w:insideH w:val="nil"/>
          </w:tblBorders>
        </w:tblPrEx>
        <w:tc>
          <w:tcPr>
            <w:tcW w:w="623" w:type="dxa"/>
            <w:tcBorders>
              <w:bottom w:val="nil"/>
            </w:tcBorders>
          </w:tcPr>
          <w:p>
            <w:pPr>
              <w:pStyle w:val="0"/>
            </w:pPr>
            <w:r>
              <w:rPr>
                <w:sz w:val="24"/>
              </w:rPr>
              <w:t xml:space="preserve">1.7</w:t>
            </w:r>
          </w:p>
        </w:tc>
        <w:tc>
          <w:tcPr>
            <w:tcW w:w="2437" w:type="dxa"/>
            <w:tcBorders>
              <w:bottom w:val="nil"/>
            </w:tcBorders>
          </w:tcPr>
          <w:p>
            <w:pPr>
              <w:pStyle w:val="0"/>
            </w:pPr>
            <w:r>
              <w:rPr>
                <w:sz w:val="24"/>
              </w:rPr>
              <w:t xml:space="preserve">Обеспечение питанием, в том числе диетическим (по медицинским показаниям), согласно утвержденным нормам</w:t>
            </w:r>
          </w:p>
        </w:tc>
        <w:tc>
          <w:tcPr>
            <w:tcW w:w="4762" w:type="dxa"/>
            <w:tcBorders>
              <w:bottom w:val="nil"/>
            </w:tcBorders>
          </w:tcPr>
          <w:p>
            <w:pPr>
              <w:pStyle w:val="0"/>
            </w:pPr>
            <w:r>
              <w:rPr>
                <w:sz w:val="24"/>
              </w:rPr>
              <w:t xml:space="preserve">Предусматривает предоставление питания в соответствии с нормативами питания, утвержденными органом исполнительной власти Московской области, уполномоченным на осуществление предусмотренных Федеральным </w:t>
            </w:r>
            <w:hyperlink w:history="0" r:id="rId449"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законом</w:t>
              </w:r>
            </w:hyperlink>
            <w:r>
              <w:rPr>
                <w:sz w:val="24"/>
              </w:rPr>
              <w:t xml:space="preserve"> от 28.12.2013 N 442-ФЗ "Об основах социального обслуживания граждан в Российской Федерации" полномочий в сфере социального обслуживания граждан</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2.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3. Норматив финансирования социальной услуги в отделениях дневного пребывания в рублях на один человеко-день:</w:t>
            </w:r>
          </w:p>
          <w:p>
            <w:pPr>
              <w:pStyle w:val="0"/>
            </w:pPr>
            <w:r>
              <w:rPr>
                <w:sz w:val="24"/>
              </w:rPr>
              <w:t xml:space="preserve">- с организацией двухразового питания;</w:t>
            </w:r>
          </w:p>
          <w:p>
            <w:pPr>
              <w:pStyle w:val="0"/>
            </w:pPr>
            <w:r>
              <w:rPr>
                <w:sz w:val="24"/>
              </w:rPr>
              <w:t xml:space="preserve">- с организацией одноразового питания.</w:t>
            </w:r>
          </w:p>
          <w:p>
            <w:pPr>
              <w:pStyle w:val="0"/>
            </w:pPr>
            <w:r>
              <w:rPr>
                <w:sz w:val="24"/>
              </w:rPr>
              <w:t xml:space="preserve">4. Норматив финансирования социальной услуги в центрах социальной адаптации с предоставлением ночного пребывания в рублях на один человеко-день.</w:t>
            </w:r>
          </w:p>
          <w:p>
            <w:pPr>
              <w:pStyle w:val="0"/>
            </w:pPr>
            <w:r>
              <w:rPr>
                <w:sz w:val="24"/>
              </w:rPr>
              <w:t xml:space="preserve">5.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 (с организацией питания).</w:t>
            </w:r>
          </w:p>
          <w:p>
            <w:pPr>
              <w:pStyle w:val="0"/>
            </w:pPr>
            <w:r>
              <w:rPr>
                <w:sz w:val="24"/>
              </w:rPr>
              <w:t xml:space="preserve">6.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7.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Предоставляемое питание должно быть регулярным, разнообразным, пища должна быть приготовлена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Питание должно быть предоставлено с учетом состояния здоровья получателя социальных услуг</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450"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451"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blPrEx>
          <w:tblBorders>
            <w:insideH w:val="nil"/>
          </w:tblBorders>
        </w:tblPrEx>
        <w:tc>
          <w:tcPr>
            <w:tcW w:w="623" w:type="dxa"/>
            <w:tcBorders>
              <w:bottom w:val="nil"/>
            </w:tcBorders>
          </w:tcPr>
          <w:p>
            <w:pPr>
              <w:pStyle w:val="0"/>
            </w:pPr>
            <w:r>
              <w:rPr>
                <w:sz w:val="24"/>
              </w:rPr>
              <w:t xml:space="preserve">1.8</w:t>
            </w:r>
          </w:p>
        </w:tc>
        <w:tc>
          <w:tcPr>
            <w:tcW w:w="2437" w:type="dxa"/>
            <w:tcBorders>
              <w:bottom w:val="nil"/>
            </w:tcBorders>
          </w:tcPr>
          <w:p>
            <w:pPr>
              <w:pStyle w:val="0"/>
            </w:pPr>
            <w:r>
              <w:rPr>
                <w:sz w:val="24"/>
              </w:rPr>
              <w:t xml:space="preserve">Обеспечение мягким инвентарем (одеждой, обувью, нательным бельем и постельными принадлежностями) согласно утвержденным нормативам</w:t>
            </w:r>
          </w:p>
        </w:tc>
        <w:tc>
          <w:tcPr>
            <w:tcW w:w="4762" w:type="dxa"/>
            <w:tcBorders>
              <w:bottom w:val="nil"/>
            </w:tcBorders>
          </w:tcPr>
          <w:p>
            <w:pPr>
              <w:pStyle w:val="0"/>
            </w:pPr>
            <w:r>
              <w:rPr>
                <w:sz w:val="24"/>
              </w:rPr>
              <w:t xml:space="preserve">Предоставляется мягкий инвентарь в соответствии с нормами обеспечения мягким инвентарем, утвержденными органом исполнительной власти Московской области, уполномоченным на осуществление предусмотренных Федеральным </w:t>
            </w:r>
            <w:hyperlink w:history="0" r:id="rId452"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законом</w:t>
              </w:r>
            </w:hyperlink>
            <w:r>
              <w:rPr>
                <w:sz w:val="24"/>
              </w:rPr>
              <w:t xml:space="preserve"> от 28.12.2013 N 442-ФЗ "Об основах социального обслуживания граждан в Российской Федерации" полномочий в сфере социального обслуживания граждан.</w:t>
            </w:r>
          </w:p>
          <w:p>
            <w:pPr>
              <w:pStyle w:val="0"/>
            </w:pPr>
            <w:r>
              <w:rPr>
                <w:sz w:val="24"/>
              </w:rPr>
              <w:t xml:space="preserve">Одежда и обувь, постельные принадлежности выдаются получателю социальных услуг в начале обслуживания и заменяются по мере износа в соответствии с утвержденными нормами. Смена постельного белья и одежды производится не реже одного раза в неделю или по мере загрязнения.</w:t>
            </w:r>
          </w:p>
          <w:p>
            <w:pPr>
              <w:pStyle w:val="0"/>
            </w:pPr>
            <w:r>
              <w:rPr>
                <w:sz w:val="24"/>
              </w:rPr>
              <w:t xml:space="preserve">По мере загрязнения мягкий инвентарь подлежит стирке. Мягкий инвентарь, имеющий повреждения, подлежит ремонту</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2.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3. Норматив финансирования социальной услуги в центрах социальной адаптации с предоставлением ночного пребывания в рублях на один человеко-день.</w:t>
            </w:r>
          </w:p>
          <w:p>
            <w:pPr>
              <w:pStyle w:val="0"/>
            </w:pPr>
            <w:r>
              <w:rPr>
                <w:sz w:val="24"/>
              </w:rPr>
              <w:t xml:space="preserve">4.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tc>
        <w:tc>
          <w:tcPr>
            <w:tcW w:w="3231" w:type="dxa"/>
            <w:tcBorders>
              <w:bottom w:val="nil"/>
            </w:tcBorders>
          </w:tcPr>
          <w:p>
            <w:pPr>
              <w:pStyle w:val="0"/>
            </w:pPr>
            <w:r>
              <w:rPr>
                <w:sz w:val="24"/>
              </w:rPr>
              <w:t xml:space="preserve">Одежда, обувь, нательное белье должны быть удобными в носке, соответствовать росту и размерам получателя социальных услуг, по возможности его запросам по фасону и расцветке, а также санитарно-гигиеническим нормам и требованиям.</w:t>
            </w:r>
          </w:p>
          <w:p>
            <w:pPr>
              <w:pStyle w:val="0"/>
            </w:pPr>
            <w:r>
              <w:rPr>
                <w:sz w:val="24"/>
              </w:rPr>
              <w:t xml:space="preserve">Постельные принадлежности должны быть удобными в пользовании, подобранными с учетом физического состояния получателя социальных услуг</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w:t>
            </w:r>
            <w:hyperlink w:history="0" r:id="rId453"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18.05.2021 N 375/16)</w:t>
            </w:r>
          </w:p>
        </w:tc>
      </w:tr>
      <w:tr>
        <w:tc>
          <w:tcPr>
            <w:tcW w:w="623" w:type="dxa"/>
          </w:tcPr>
          <w:p>
            <w:pPr>
              <w:pStyle w:val="0"/>
            </w:pPr>
            <w:r>
              <w:rPr>
                <w:sz w:val="24"/>
              </w:rPr>
              <w:t xml:space="preserve">1.9</w:t>
            </w:r>
          </w:p>
        </w:tc>
        <w:tc>
          <w:tcPr>
            <w:tcW w:w="2437" w:type="dxa"/>
          </w:tcPr>
          <w:p>
            <w:pPr>
              <w:pStyle w:val="0"/>
            </w:pPr>
            <w:r>
              <w:rPr>
                <w:sz w:val="24"/>
              </w:rPr>
              <w:t xml:space="preserve">Отправка за счет средств получателя социальных услуг почтовой корреспонденции</w:t>
            </w:r>
          </w:p>
        </w:tc>
        <w:tc>
          <w:tcPr>
            <w:tcW w:w="4762" w:type="dxa"/>
          </w:tcPr>
          <w:p>
            <w:pPr>
              <w:pStyle w:val="0"/>
            </w:pPr>
            <w:r>
              <w:rPr>
                <w:sz w:val="24"/>
              </w:rPr>
              <w:t xml:space="preserve">Предусматривает:</w:t>
            </w:r>
          </w:p>
          <w:p>
            <w:pPr>
              <w:pStyle w:val="0"/>
            </w:pPr>
            <w:r>
              <w:rPr>
                <w:sz w:val="24"/>
              </w:rPr>
              <w:t xml:space="preserve">- получение денежных средств от получателя социальных услуг на отправку почтовой корреспонденции;</w:t>
            </w:r>
          </w:p>
          <w:p>
            <w:pPr>
              <w:pStyle w:val="0"/>
            </w:pPr>
            <w:r>
              <w:rPr>
                <w:sz w:val="24"/>
              </w:rPr>
              <w:t xml:space="preserve">- отправка почтовой корреспонденции почтой;</w:t>
            </w:r>
          </w:p>
          <w:p>
            <w:pPr>
              <w:pStyle w:val="0"/>
            </w:pPr>
            <w:r>
              <w:rPr>
                <w:sz w:val="24"/>
              </w:rPr>
              <w:t xml:space="preserve">- отчет получателю социальной услуги об отправке почтовой корреспонденции;</w:t>
            </w:r>
          </w:p>
          <w:p>
            <w:pPr>
              <w:pStyle w:val="0"/>
            </w:pPr>
            <w:r>
              <w:rPr>
                <w:sz w:val="24"/>
              </w:rPr>
              <w:t xml:space="preserve">- окончательный расчет с получателем социальных услуг</w:t>
            </w:r>
          </w:p>
        </w:tc>
        <w:tc>
          <w:tcPr>
            <w:tcW w:w="2154" w:type="dxa"/>
          </w:tcPr>
          <w:p>
            <w:pPr>
              <w:pStyle w:val="0"/>
            </w:pPr>
            <w:r>
              <w:rPr>
                <w:sz w:val="24"/>
              </w:rPr>
              <w:t xml:space="preserve">Определяется индивидуальной программой получателя социальных услуг</w:t>
            </w:r>
          </w:p>
        </w:tc>
        <w:tc>
          <w:tcPr>
            <w:tcW w:w="5215" w:type="dxa"/>
          </w:tcPr>
          <w:p>
            <w:pPr>
              <w:pStyle w:val="0"/>
            </w:pPr>
            <w:r>
              <w:rPr>
                <w:sz w:val="24"/>
              </w:rPr>
              <w:t xml:space="preserve">Норматив финансирования социальной услуги в центрах социальной адаптации с предоставлением ночного пребывания в рублях на один человеко-день</w:t>
            </w:r>
          </w:p>
        </w:tc>
        <w:tc>
          <w:tcPr>
            <w:tcW w:w="3231" w:type="dxa"/>
          </w:tcPr>
          <w:p>
            <w:pPr>
              <w:pStyle w:val="0"/>
            </w:pPr>
            <w:r>
              <w:rPr>
                <w:sz w:val="24"/>
              </w:rPr>
              <w:t xml:space="preserve">Обеспечивается конфиденциальность</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tcW w:w="623" w:type="dxa"/>
            <w:tcBorders>
              <w:bottom w:val="nil"/>
            </w:tcBorders>
          </w:tcPr>
          <w:p>
            <w:pPr>
              <w:pStyle w:val="0"/>
            </w:pPr>
            <w:r>
              <w:rPr>
                <w:sz w:val="24"/>
              </w:rPr>
              <w:t xml:space="preserve">1.10</w:t>
            </w:r>
          </w:p>
        </w:tc>
        <w:tc>
          <w:tcPr>
            <w:tcW w:w="2437" w:type="dxa"/>
            <w:tcBorders>
              <w:bottom w:val="nil"/>
            </w:tcBorders>
          </w:tcPr>
          <w:p>
            <w:pPr>
              <w:pStyle w:val="0"/>
            </w:pPr>
            <w:r>
              <w:rPr>
                <w:sz w:val="24"/>
              </w:rPr>
              <w:t xml:space="preserve">Предоставление гигиенических услуг лицам, не способным по состоянию здоровья или в силу возраста полностью или частично самостоятельно осуществлять за собой уход</w:t>
            </w:r>
          </w:p>
        </w:tc>
        <w:tc>
          <w:tcPr>
            <w:tcW w:w="4762" w:type="dxa"/>
            <w:tcBorders>
              <w:bottom w:val="nil"/>
            </w:tcBorders>
          </w:tcPr>
          <w:p>
            <w:pPr>
              <w:pStyle w:val="0"/>
            </w:pPr>
            <w:r>
              <w:rPr>
                <w:sz w:val="24"/>
              </w:rPr>
              <w:t xml:space="preserve">Предусматривает:</w:t>
            </w:r>
          </w:p>
          <w:p>
            <w:pPr>
              <w:pStyle w:val="0"/>
            </w:pPr>
            <w:r>
              <w:rPr>
                <w:sz w:val="24"/>
              </w:rPr>
              <w:t xml:space="preserve">- составление графика оказания социально-гигиенических услуг с учетом индивидуальных медицинских показаний;</w:t>
            </w:r>
          </w:p>
          <w:p>
            <w:pPr>
              <w:pStyle w:val="0"/>
            </w:pPr>
            <w:r>
              <w:rPr>
                <w:sz w:val="24"/>
              </w:rPr>
              <w:t xml:space="preserve">- оказание услуг получателю социальной услуги в соответствии с графиком и по мере необходимости:</w:t>
            </w:r>
          </w:p>
          <w:p>
            <w:pPr>
              <w:pStyle w:val="0"/>
            </w:pPr>
            <w:r>
              <w:rPr>
                <w:sz w:val="24"/>
              </w:rPr>
              <w:t xml:space="preserve">1) гигиенические мероприятия (обмывание, обтирание);</w:t>
            </w:r>
          </w:p>
          <w:p>
            <w:pPr>
              <w:pStyle w:val="0"/>
            </w:pPr>
            <w:r>
              <w:rPr>
                <w:sz w:val="24"/>
              </w:rPr>
              <w:t xml:space="preserve">2) проведение полного туалета (мытье в ванне, душе полностью);</w:t>
            </w:r>
          </w:p>
          <w:p>
            <w:pPr>
              <w:pStyle w:val="0"/>
            </w:pPr>
            <w:r>
              <w:rPr>
                <w:sz w:val="24"/>
              </w:rPr>
              <w:t xml:space="preserve">3) стрижка ногтей;</w:t>
            </w:r>
          </w:p>
          <w:p>
            <w:pPr>
              <w:pStyle w:val="0"/>
            </w:pPr>
            <w:r>
              <w:rPr>
                <w:sz w:val="24"/>
              </w:rPr>
              <w:t xml:space="preserve">4) ежедневный уход за волосами, стрижка по мере необходимости;</w:t>
            </w:r>
          </w:p>
          <w:p>
            <w:pPr>
              <w:pStyle w:val="0"/>
            </w:pPr>
            <w:r>
              <w:rPr>
                <w:sz w:val="24"/>
              </w:rPr>
              <w:t xml:space="preserve">5) вынос и обработка судна антисептическими препаратами (при необходимости);</w:t>
            </w:r>
          </w:p>
          <w:p>
            <w:pPr>
              <w:pStyle w:val="0"/>
            </w:pPr>
            <w:r>
              <w:rPr>
                <w:sz w:val="24"/>
              </w:rPr>
              <w:t xml:space="preserve">- обучение основным приемам ухода за собой;</w:t>
            </w:r>
          </w:p>
          <w:p>
            <w:pPr>
              <w:pStyle w:val="0"/>
            </w:pPr>
            <w:r>
              <w:rPr>
                <w:sz w:val="24"/>
              </w:rPr>
              <w:t xml:space="preserve">- помощь встать с постели - откинуть одеяло, спустить ноги получателя социальной услуги с кровати, приподнять голову, поднять туловище с постели наиболее удобным захватом;</w:t>
            </w:r>
          </w:p>
          <w:p>
            <w:pPr>
              <w:pStyle w:val="0"/>
            </w:pPr>
            <w:r>
              <w:rPr>
                <w:sz w:val="24"/>
              </w:rPr>
              <w:t xml:space="preserve">- помощь лечь в постель - посадить на постель, уложить головой на подушку, положить ноги на постель, укрыть одеялом;</w:t>
            </w:r>
          </w:p>
          <w:p>
            <w:pPr>
              <w:pStyle w:val="0"/>
            </w:pPr>
            <w:r>
              <w:rPr>
                <w:sz w:val="24"/>
              </w:rPr>
              <w:t xml:space="preserve">- помощь в одевании - подготовленную в соответствии с целью и сезоном обувь и одежду надеть на получателя социальной услуги;</w:t>
            </w:r>
          </w:p>
          <w:p>
            <w:pPr>
              <w:pStyle w:val="0"/>
            </w:pPr>
            <w:r>
              <w:rPr>
                <w:sz w:val="24"/>
              </w:rPr>
              <w:t xml:space="preserve">- помощь в раздевании - снять с получателя социальной услуги одежду, обувь, убрать ее на место;</w:t>
            </w:r>
          </w:p>
          <w:p>
            <w:pPr>
              <w:pStyle w:val="0"/>
            </w:pPr>
            <w:r>
              <w:rPr>
                <w:sz w:val="24"/>
              </w:rPr>
              <w:t xml:space="preserve">- помощь в умывании - умывание рук, лица, шеи, ушей водой либо с использованием гигиенических средств, вытирание полотенцем (салфеткой);</w:t>
            </w:r>
          </w:p>
          <w:p>
            <w:pPr>
              <w:pStyle w:val="0"/>
            </w:pPr>
            <w:r>
              <w:rPr>
                <w:sz w:val="24"/>
              </w:rPr>
              <w:t xml:space="preserve">- помощь в пользовании туалетом или судном:</w:t>
            </w:r>
          </w:p>
          <w:p>
            <w:pPr>
              <w:pStyle w:val="0"/>
            </w:pPr>
            <w:r>
              <w:rPr>
                <w:sz w:val="24"/>
              </w:rPr>
              <w:t xml:space="preserve">1) сопроводить получателя социальной услуги до туалета;</w:t>
            </w:r>
          </w:p>
          <w:p>
            <w:pPr>
              <w:pStyle w:val="0"/>
            </w:pPr>
            <w:r>
              <w:rPr>
                <w:sz w:val="24"/>
              </w:rPr>
              <w:t xml:space="preserve">2) поправить одежду (до и после туалета);</w:t>
            </w:r>
          </w:p>
          <w:p>
            <w:pPr>
              <w:pStyle w:val="0"/>
            </w:pPr>
            <w:r>
              <w:rPr>
                <w:sz w:val="24"/>
              </w:rPr>
              <w:t xml:space="preserve">3) помочь сесть на унитаз (или судно);</w:t>
            </w:r>
          </w:p>
          <w:p>
            <w:pPr>
              <w:pStyle w:val="0"/>
            </w:pPr>
            <w:r>
              <w:rPr>
                <w:sz w:val="24"/>
              </w:rPr>
              <w:t xml:space="preserve">4) оставить получателя социальной услуги в покое, чтобы он был в туалете один (если это не противопоказано по состоянию здоровья);</w:t>
            </w:r>
          </w:p>
          <w:p>
            <w:pPr>
              <w:pStyle w:val="0"/>
            </w:pPr>
            <w:r>
              <w:rPr>
                <w:sz w:val="24"/>
              </w:rPr>
              <w:t xml:space="preserve">5) подтереть или подмыть получателя социальной услуги, вымыть ему руки.</w:t>
            </w:r>
          </w:p>
          <w:p>
            <w:pPr>
              <w:pStyle w:val="0"/>
            </w:pPr>
            <w:r>
              <w:rPr>
                <w:sz w:val="24"/>
              </w:rPr>
              <w:t xml:space="preserve">Перечень средств личной гигиены и иных материальных запасов (затрат), используемых при оказании услуги, утверждается Министерством социального развития Московской области</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2.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3.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4.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Предоставляется с максимальной аккуратностью и осторожностью, без причинения какого-либо вреда получателю социальной услуги и должна учитывать его физическое и психическое состояние</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454"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455"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c>
          <w:tcPr>
            <w:tcW w:w="623" w:type="dxa"/>
          </w:tcPr>
          <w:p>
            <w:pPr>
              <w:pStyle w:val="0"/>
            </w:pPr>
            <w:r>
              <w:rPr>
                <w:sz w:val="24"/>
              </w:rPr>
            </w:r>
          </w:p>
        </w:tc>
        <w:tc>
          <w:tcPr>
            <w:gridSpan w:val="6"/>
            <w:tcW w:w="20917" w:type="dxa"/>
          </w:tcPr>
          <w:p>
            <w:pPr>
              <w:pStyle w:val="0"/>
              <w:outlineLvl w:val="2"/>
              <w:jc w:val="both"/>
            </w:pPr>
            <w:r>
              <w:rPr>
                <w:sz w:val="24"/>
              </w:rPr>
              <w:t xml:space="preserve">2. Социально-медицинские услуги</w:t>
            </w:r>
          </w:p>
        </w:tc>
      </w:tr>
      <w:tr>
        <w:tblPrEx>
          <w:tblBorders>
            <w:insideH w:val="nil"/>
          </w:tblBorders>
        </w:tblPrEx>
        <w:tc>
          <w:tcPr>
            <w:tcW w:w="623" w:type="dxa"/>
            <w:tcBorders>
              <w:bottom w:val="nil"/>
            </w:tcBorders>
          </w:tcPr>
          <w:p>
            <w:pPr>
              <w:pStyle w:val="0"/>
            </w:pPr>
            <w:r>
              <w:rPr>
                <w:sz w:val="24"/>
              </w:rPr>
              <w:t xml:space="preserve">2.1</w:t>
            </w:r>
          </w:p>
        </w:tc>
        <w:tc>
          <w:tcPr>
            <w:tcW w:w="2437" w:type="dxa"/>
            <w:tcBorders>
              <w:bottom w:val="nil"/>
            </w:tcBorders>
          </w:tcPr>
          <w:p>
            <w:pPr>
              <w:pStyle w:val="0"/>
            </w:pPr>
            <w:r>
              <w:rPr>
                <w:sz w:val="24"/>
              </w:rPr>
              <w:t xml:space="preserve">Выполнение процедур, связанных с сохранением здоровья получателей социальных услуг (измерение температуры тела, артериального давления, контроль за приемом лекарств и др.)</w:t>
            </w:r>
          </w:p>
        </w:tc>
        <w:tc>
          <w:tcPr>
            <w:tcW w:w="4762" w:type="dxa"/>
            <w:tcBorders>
              <w:bottom w:val="nil"/>
            </w:tcBorders>
          </w:tcPr>
          <w:p>
            <w:pPr>
              <w:pStyle w:val="0"/>
            </w:pPr>
            <w:r>
              <w:rPr>
                <w:sz w:val="24"/>
              </w:rPr>
              <w:t xml:space="preserve">Предусматривает:</w:t>
            </w:r>
          </w:p>
          <w:p>
            <w:pPr>
              <w:pStyle w:val="0"/>
            </w:pPr>
            <w:r>
              <w:rPr>
                <w:sz w:val="24"/>
              </w:rPr>
              <w:t xml:space="preserve">- наблюдение за состоянием здоровья (осведомление о самочувствии, измерение температуры, артериального давления) получателя социальных услуг;</w:t>
            </w:r>
          </w:p>
          <w:p>
            <w:pPr>
              <w:pStyle w:val="0"/>
            </w:pPr>
            <w:r>
              <w:rPr>
                <w:sz w:val="24"/>
              </w:rPr>
              <w:t xml:space="preserve">- выявление и отслеживание изменений состояния получателя социальной услуги по внешнему виду и самочувствию, измерению температуры и артериального давления получателя социальной услуги;</w:t>
            </w:r>
          </w:p>
          <w:p>
            <w:pPr>
              <w:pStyle w:val="0"/>
            </w:pPr>
            <w:r>
              <w:rPr>
                <w:sz w:val="24"/>
              </w:rPr>
              <w:t xml:space="preserve">- контроль за соблюдением получателем социальных услуг предписаний врача, связанных со временем приема, частотой приема, способом приема и сроком годности лекарств.</w:t>
            </w:r>
          </w:p>
          <w:p>
            <w:pPr>
              <w:pStyle w:val="0"/>
            </w:pPr>
            <w:r>
              <w:rPr>
                <w:sz w:val="24"/>
              </w:rPr>
              <w:t xml:space="preserve">Продолжительность не более 30 минут за одно посещение.</w:t>
            </w:r>
          </w:p>
          <w:p>
            <w:pPr>
              <w:pStyle w:val="0"/>
            </w:pPr>
            <w:r>
              <w:rPr>
                <w:sz w:val="24"/>
              </w:rPr>
              <w:t xml:space="preserve">Перечень медицинских изделий и лекарственных препаратов, используемых при оказании услуги, утверждается Министерством социального развития Московской области по согласованию с Министерством здравоохранения Московской области.</w:t>
            </w:r>
          </w:p>
          <w:p>
            <w:pPr>
              <w:pStyle w:val="0"/>
            </w:pPr>
            <w:r>
              <w:rPr>
                <w:sz w:val="24"/>
              </w:rPr>
              <w:t xml:space="preserve">Перечень материальных запасов (затрат), услуг, используемых при оказании услуги, утверждается Министерством социального развития Московской области</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2.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3.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4. Норматив финансирования социальной услуги в отделениях дневного пребывания в рублях на один человеко-день.</w:t>
            </w:r>
          </w:p>
          <w:p>
            <w:pPr>
              <w:pStyle w:val="0"/>
            </w:pPr>
            <w:r>
              <w:rPr>
                <w:sz w:val="24"/>
              </w:rPr>
              <w:t xml:space="preserve">5. Норматив финансирования социальной услуги в центрах социальной адаптации с предоставлением ночного пребывания в рублях на один человеко-день.</w:t>
            </w:r>
          </w:p>
          <w:p>
            <w:pPr>
              <w:pStyle w:val="0"/>
            </w:pPr>
            <w:r>
              <w:rPr>
                <w:sz w:val="24"/>
              </w:rPr>
              <w:t xml:space="preserve">6.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7.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8.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Предоставляется с максимальной аккуратностью и осторожностью, без причинения какого-либо вреда получателю социальных услуг. Социальная услуга 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и в соответствии с назначением врача</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456"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457"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blPrEx>
          <w:tblBorders>
            <w:insideH w:val="nil"/>
          </w:tblBorders>
        </w:tblPrEx>
        <w:tc>
          <w:tcPr>
            <w:tcW w:w="623" w:type="dxa"/>
            <w:tcBorders>
              <w:bottom w:val="nil"/>
            </w:tcBorders>
          </w:tcPr>
          <w:p>
            <w:pPr>
              <w:pStyle w:val="0"/>
            </w:pPr>
            <w:r>
              <w:rPr>
                <w:sz w:val="24"/>
              </w:rPr>
              <w:t xml:space="preserve">2.2</w:t>
            </w:r>
          </w:p>
        </w:tc>
        <w:tc>
          <w:tcPr>
            <w:tcW w:w="2437" w:type="dxa"/>
            <w:tcBorders>
              <w:bottom w:val="nil"/>
            </w:tcBorders>
          </w:tcPr>
          <w:p>
            <w:pPr>
              <w:pStyle w:val="0"/>
            </w:pPr>
            <w:r>
              <w:rPr>
                <w:sz w:val="24"/>
              </w:rPr>
              <w:t xml:space="preserve">Выполнение санитарно-гигиенических процедур (купание, стрижка волос, ногтей, дезинфекция белья, одежды и др.)</w:t>
            </w:r>
          </w:p>
        </w:tc>
        <w:tc>
          <w:tcPr>
            <w:tcW w:w="4762" w:type="dxa"/>
            <w:tcBorders>
              <w:bottom w:val="nil"/>
            </w:tcBorders>
          </w:tcPr>
          <w:p>
            <w:pPr>
              <w:pStyle w:val="0"/>
            </w:pPr>
            <w:r>
              <w:rPr>
                <w:sz w:val="24"/>
              </w:rPr>
              <w:t xml:space="preserve">Предусматривает:</w:t>
            </w:r>
          </w:p>
          <w:p>
            <w:pPr>
              <w:pStyle w:val="0"/>
            </w:pPr>
            <w:r>
              <w:rPr>
                <w:sz w:val="24"/>
              </w:rPr>
              <w:t xml:space="preserve">- организацию санитарно-гигиенических процедур;</w:t>
            </w:r>
          </w:p>
          <w:p>
            <w:pPr>
              <w:pStyle w:val="0"/>
            </w:pPr>
            <w:r>
              <w:rPr>
                <w:sz w:val="24"/>
              </w:rPr>
              <w:t xml:space="preserve">- формирование общежитейских навыков и умений, модели правильного поведения в быту;</w:t>
            </w:r>
          </w:p>
          <w:p>
            <w:pPr>
              <w:pStyle w:val="0"/>
            </w:pPr>
            <w:r>
              <w:rPr>
                <w:sz w:val="24"/>
              </w:rPr>
              <w:t xml:space="preserve">- подготовку к самостоятельной жизни;</w:t>
            </w:r>
          </w:p>
          <w:p>
            <w:pPr>
              <w:pStyle w:val="0"/>
            </w:pPr>
            <w:r>
              <w:rPr>
                <w:sz w:val="24"/>
              </w:rPr>
              <w:t xml:space="preserve">- контроль формирования знаний, умений и навыков.</w:t>
            </w:r>
          </w:p>
          <w:p>
            <w:pPr>
              <w:pStyle w:val="0"/>
            </w:pPr>
            <w:r>
              <w:rPr>
                <w:sz w:val="24"/>
              </w:rPr>
              <w:t xml:space="preserve">Перечень средств личной гигиены, используемых при оказании услуги, утверждается Министерством социального развития Московской области</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Норматив финансирования социальной услуги в центрах социальной адаптации с предоставлением ночного пребывания в рублях на один человеко-день</w:t>
            </w:r>
          </w:p>
        </w:tc>
        <w:tc>
          <w:tcPr>
            <w:tcW w:w="3231" w:type="dxa"/>
            <w:tcBorders>
              <w:bottom w:val="nil"/>
            </w:tcBorders>
          </w:tcPr>
          <w:p>
            <w:pPr>
              <w:pStyle w:val="0"/>
            </w:pPr>
            <w:r>
              <w:rPr>
                <w:sz w:val="24"/>
              </w:rPr>
              <w:t xml:space="preserve">Предоставляется с максимальной аккуратностью и осторожностью, без причинения какого-либо вреда получателю социальной услуги и должна учитывать его физическое и психическое состояние</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w:t>
            </w:r>
            <w:hyperlink w:history="0" r:id="rId458"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18.05.2021 N 375/16)</w:t>
            </w:r>
          </w:p>
        </w:tc>
      </w:tr>
      <w:tr>
        <w:tblPrEx>
          <w:tblBorders>
            <w:insideH w:val="nil"/>
          </w:tblBorders>
        </w:tblPrEx>
        <w:tc>
          <w:tcPr>
            <w:tcW w:w="623" w:type="dxa"/>
            <w:tcBorders>
              <w:bottom w:val="nil"/>
            </w:tcBorders>
          </w:tcPr>
          <w:p>
            <w:pPr>
              <w:pStyle w:val="0"/>
            </w:pPr>
            <w:r>
              <w:rPr>
                <w:sz w:val="24"/>
              </w:rPr>
              <w:t xml:space="preserve">2.3</w:t>
            </w:r>
          </w:p>
        </w:tc>
        <w:tc>
          <w:tcPr>
            <w:tcW w:w="2437" w:type="dxa"/>
            <w:tcBorders>
              <w:bottom w:val="nil"/>
            </w:tcBorders>
          </w:tcPr>
          <w:p>
            <w:pPr>
              <w:pStyle w:val="0"/>
            </w:pPr>
            <w:r>
              <w:rPr>
                <w:sz w:val="24"/>
              </w:rPr>
              <w:t xml:space="preserve">Проведение оздоровительных мероприятий</w:t>
            </w:r>
          </w:p>
        </w:tc>
        <w:tc>
          <w:tcPr>
            <w:tcW w:w="4762" w:type="dxa"/>
            <w:tcBorders>
              <w:bottom w:val="nil"/>
            </w:tcBorders>
          </w:tcPr>
          <w:p>
            <w:pPr>
              <w:pStyle w:val="0"/>
            </w:pPr>
            <w:r>
              <w:rPr>
                <w:sz w:val="24"/>
              </w:rPr>
              <w:t xml:space="preserve">Предусматривает:</w:t>
            </w:r>
          </w:p>
          <w:p>
            <w:pPr>
              <w:pStyle w:val="0"/>
            </w:pPr>
            <w:r>
              <w:rPr>
                <w:sz w:val="24"/>
              </w:rPr>
              <w:t xml:space="preserve">- организацию и проведение прогулки, содействие в проведении оздоровительной гимнастики, занятий физкультурой и спортом, дневного сна, водных процедур, закаливания (принятие воздушных ванн);</w:t>
            </w:r>
          </w:p>
          <w:p>
            <w:pPr>
              <w:pStyle w:val="0"/>
            </w:pPr>
            <w:r>
              <w:rPr>
                <w:sz w:val="24"/>
              </w:rPr>
              <w:t xml:space="preserve">- изучение списка получателей социальных услуг, их медицинских показаний, состояния их здоровья;</w:t>
            </w:r>
          </w:p>
          <w:p>
            <w:pPr>
              <w:pStyle w:val="0"/>
            </w:pPr>
            <w:r>
              <w:rPr>
                <w:sz w:val="24"/>
              </w:rPr>
              <w:t xml:space="preserve">- разработку тематики и плана занятий для получателя социальной услуги;</w:t>
            </w:r>
          </w:p>
          <w:p>
            <w:pPr>
              <w:pStyle w:val="0"/>
            </w:pPr>
            <w:r>
              <w:rPr>
                <w:sz w:val="24"/>
              </w:rPr>
              <w:t xml:space="preserve">- подготовку необходимого для организации работы инвентаря;</w:t>
            </w:r>
          </w:p>
          <w:p>
            <w:pPr>
              <w:pStyle w:val="0"/>
            </w:pPr>
            <w:r>
              <w:rPr>
                <w:sz w:val="24"/>
              </w:rPr>
              <w:t xml:space="preserve">- определение организационных моментов (общее количество занятий в году, месяце, неделе, частота занятий в неделю, их продолжительность);</w:t>
            </w:r>
          </w:p>
          <w:p>
            <w:pPr>
              <w:pStyle w:val="0"/>
            </w:pPr>
            <w:r>
              <w:rPr>
                <w:sz w:val="24"/>
              </w:rPr>
              <w:t xml:space="preserve">- проведение занятий в соответствии с графиком и планом работы;</w:t>
            </w:r>
          </w:p>
          <w:p>
            <w:pPr>
              <w:pStyle w:val="0"/>
            </w:pPr>
            <w:r>
              <w:rPr>
                <w:sz w:val="24"/>
              </w:rPr>
              <w:t xml:space="preserve">- заполнение индивидуальной программы (плана, карты) реабилитации получателя социальной услуги.</w:t>
            </w:r>
          </w:p>
          <w:p>
            <w:pPr>
              <w:pStyle w:val="0"/>
            </w:pPr>
            <w:r>
              <w:rPr>
                <w:sz w:val="24"/>
              </w:rPr>
              <w:t xml:space="preserve">Перечень материальных запасов (затрат), используемых при оказании услуги, утверждается Министерством социального развития Московской области</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2. Норматив финансирования социальной услуги по социальному обслуживанию семей, имеющих детей, детей в полустационарной форме без организации питания в рублях на один человеко-день.</w:t>
            </w:r>
          </w:p>
          <w:p>
            <w:pPr>
              <w:pStyle w:val="0"/>
            </w:pPr>
            <w:r>
              <w:rPr>
                <w:sz w:val="24"/>
              </w:rPr>
              <w:t xml:space="preserve">3.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4.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5. Норматив финансирования социальной услуги в отделениях дневного пребывания в рублях на один человеко-день.</w:t>
            </w:r>
          </w:p>
          <w:p>
            <w:pPr>
              <w:pStyle w:val="0"/>
            </w:pPr>
            <w:r>
              <w:rPr>
                <w:sz w:val="24"/>
              </w:rPr>
              <w:t xml:space="preserve">6.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7.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8.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Предоставляется с максимальной аккуратностью и осторожностью, без причинения какого-либо вреда получателю социальной услуги и должна учитывать его физическое и психическое состояние</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459"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460"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blPrEx>
          <w:tblBorders>
            <w:insideH w:val="nil"/>
          </w:tblBorders>
        </w:tblPrEx>
        <w:tc>
          <w:tcPr>
            <w:tcW w:w="623" w:type="dxa"/>
            <w:tcBorders>
              <w:bottom w:val="nil"/>
            </w:tcBorders>
          </w:tcPr>
          <w:p>
            <w:pPr>
              <w:pStyle w:val="0"/>
            </w:pPr>
            <w:r>
              <w:rPr>
                <w:sz w:val="24"/>
              </w:rPr>
              <w:t xml:space="preserve">2.4</w:t>
            </w:r>
          </w:p>
        </w:tc>
        <w:tc>
          <w:tcPr>
            <w:tcW w:w="2437" w:type="dxa"/>
            <w:tcBorders>
              <w:bottom w:val="nil"/>
            </w:tcBorders>
          </w:tcPr>
          <w:p>
            <w:pPr>
              <w:pStyle w:val="0"/>
            </w:pPr>
            <w:r>
              <w:rPr>
                <w:sz w:val="24"/>
              </w:rPr>
              <w:t xml:space="preserve">Систематическое наблюдение за получателями социальных услуг в целях выявления отклонений в состоянии их здоровья</w:t>
            </w:r>
          </w:p>
        </w:tc>
        <w:tc>
          <w:tcPr>
            <w:tcW w:w="4762" w:type="dxa"/>
            <w:tcBorders>
              <w:bottom w:val="nil"/>
            </w:tcBorders>
          </w:tcPr>
          <w:p>
            <w:pPr>
              <w:pStyle w:val="0"/>
            </w:pPr>
            <w:r>
              <w:rPr>
                <w:sz w:val="24"/>
              </w:rPr>
              <w:t xml:space="preserve">Предусматривает:</w:t>
            </w:r>
          </w:p>
          <w:p>
            <w:pPr>
              <w:pStyle w:val="0"/>
            </w:pPr>
            <w:r>
              <w:rPr>
                <w:sz w:val="24"/>
              </w:rPr>
              <w:t xml:space="preserve">- проведение наблюдений за состоянием здоровья получателя социальной услуги;</w:t>
            </w:r>
          </w:p>
          <w:p>
            <w:pPr>
              <w:pStyle w:val="0"/>
            </w:pPr>
            <w:r>
              <w:rPr>
                <w:sz w:val="24"/>
              </w:rPr>
              <w:t xml:space="preserve">- подготовка результатов наблюдений для информирования лечащего врача получателя социальных услуг (врача-терапевта, врача-специалиста);</w:t>
            </w:r>
          </w:p>
          <w:p>
            <w:pPr>
              <w:pStyle w:val="0"/>
            </w:pPr>
            <w:r>
              <w:rPr>
                <w:sz w:val="24"/>
              </w:rPr>
              <w:t xml:space="preserve">- информирование лечащего врача получателя социальных услуг (врача-терапевта, врача-специалиста) о результатах наблюдений за состоянием здоровья получателя социальной услуги</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2. Норматив финансирования социальной услуги в отделениях дневного пребывания в рублях на один человеко-день.</w:t>
            </w:r>
          </w:p>
          <w:p>
            <w:pPr>
              <w:pStyle w:val="0"/>
            </w:pPr>
            <w:r>
              <w:rPr>
                <w:sz w:val="24"/>
              </w:rPr>
              <w:t xml:space="preserve">3. Норматив финансирования социальной услуги в центрах социальной адаптации с предоставлением ночного пребывания в рублях на один человеко-день.</w:t>
            </w:r>
          </w:p>
          <w:p>
            <w:pPr>
              <w:pStyle w:val="0"/>
            </w:pPr>
            <w:r>
              <w:rPr>
                <w:sz w:val="24"/>
              </w:rPr>
              <w:t xml:space="preserve">4.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5.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6.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Должна способствовать своевременному оказанию получателям социальных услуг социально-медицинской помощи</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461"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462"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blPrEx>
          <w:tblBorders>
            <w:insideH w:val="nil"/>
          </w:tblBorders>
        </w:tblPrEx>
        <w:tc>
          <w:tcPr>
            <w:tcW w:w="623" w:type="dxa"/>
            <w:tcBorders>
              <w:bottom w:val="nil"/>
            </w:tcBorders>
          </w:tcPr>
          <w:p>
            <w:pPr>
              <w:pStyle w:val="0"/>
            </w:pPr>
            <w:r>
              <w:rPr>
                <w:sz w:val="24"/>
              </w:rPr>
              <w:t xml:space="preserve">2.5</w:t>
            </w:r>
          </w:p>
        </w:tc>
        <w:tc>
          <w:tcPr>
            <w:tcW w:w="2437" w:type="dxa"/>
            <w:tcBorders>
              <w:bottom w:val="nil"/>
            </w:tcBorders>
          </w:tcPr>
          <w:p>
            <w:pPr>
              <w:pStyle w:val="0"/>
            </w:pPr>
            <w:r>
              <w:rPr>
                <w:sz w:val="24"/>
              </w:rPr>
              <w:t xml:space="preserve">Консультирование по социально-медицинским вопросам (поддержания и сохранения здоровья получателей социальных услуг, проведения оздоровительных мероприятий, наблюдения за получателями социальных услуг в целях выявления отклонений в состоянии их здоровья)</w:t>
            </w:r>
          </w:p>
        </w:tc>
        <w:tc>
          <w:tcPr>
            <w:tcW w:w="4762" w:type="dxa"/>
            <w:tcBorders>
              <w:bottom w:val="nil"/>
            </w:tcBorders>
          </w:tcPr>
          <w:p>
            <w:pPr>
              <w:pStyle w:val="0"/>
            </w:pPr>
            <w:r>
              <w:rPr>
                <w:sz w:val="24"/>
              </w:rPr>
              <w:t xml:space="preserve">Предусматривает:</w:t>
            </w:r>
          </w:p>
          <w:p>
            <w:pPr>
              <w:pStyle w:val="0"/>
            </w:pPr>
            <w:r>
              <w:rPr>
                <w:sz w:val="24"/>
              </w:rPr>
              <w:t xml:space="preserve">- выявление социально-медицинских проблем, стоящих перед получателем социальной услуги;</w:t>
            </w:r>
          </w:p>
          <w:p>
            <w:pPr>
              <w:pStyle w:val="0"/>
            </w:pPr>
            <w:r>
              <w:rPr>
                <w:sz w:val="24"/>
              </w:rPr>
              <w:t xml:space="preserve">- разъяснение получателю социальной услуги сути проблем и определение возможных путей их решения;</w:t>
            </w:r>
          </w:p>
          <w:p>
            <w:pPr>
              <w:pStyle w:val="0"/>
            </w:pPr>
            <w:r>
              <w:rPr>
                <w:sz w:val="24"/>
              </w:rPr>
              <w:t xml:space="preserve">- разработка для получателя социальной услуги рекомендаций по решению стоящих перед ним социально-медицинских проблем;</w:t>
            </w:r>
          </w:p>
          <w:p>
            <w:pPr>
              <w:pStyle w:val="0"/>
            </w:pPr>
            <w:r>
              <w:rPr>
                <w:sz w:val="24"/>
              </w:rPr>
              <w:t xml:space="preserve">- привлечение в случае необходимости к работе психолога (при его наличии);</w:t>
            </w:r>
          </w:p>
          <w:p>
            <w:pPr>
              <w:pStyle w:val="0"/>
            </w:pPr>
            <w:r>
              <w:rPr>
                <w:sz w:val="24"/>
              </w:rPr>
              <w:t xml:space="preserve">- составление в случае необходимости графика консультаций индивидуального и группового характера;</w:t>
            </w:r>
          </w:p>
          <w:p>
            <w:pPr>
              <w:pStyle w:val="0"/>
            </w:pPr>
            <w:r>
              <w:rPr>
                <w:sz w:val="24"/>
              </w:rPr>
              <w:t xml:space="preserve">- проведение серии индивидуальных (групповых) консультаций по проблеме получателя(ей) социальных услуг в соответствии с разработанным графиком;</w:t>
            </w:r>
          </w:p>
          <w:p>
            <w:pPr>
              <w:pStyle w:val="0"/>
            </w:pPr>
            <w:r>
              <w:rPr>
                <w:sz w:val="24"/>
              </w:rPr>
              <w:t xml:space="preserve">- заполнение индивидуальной программы (плана, карты) реабилитации получателя социальных услуг, учетно-отчетной документации</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2.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3.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4. Норматив финансирования социальной услуги в отделениях дневного пребывания в рублях на один человеко-день.</w:t>
            </w:r>
          </w:p>
          <w:p>
            <w:pPr>
              <w:pStyle w:val="0"/>
            </w:pPr>
            <w:r>
              <w:rPr>
                <w:sz w:val="24"/>
              </w:rPr>
              <w:t xml:space="preserve">5. Норматив финансирования социальной услуги в центрах социальной адаптации с предоставлением ночного пребывания в рублях на один человеко-день.</w:t>
            </w:r>
          </w:p>
          <w:p>
            <w:pPr>
              <w:pStyle w:val="0"/>
            </w:pPr>
            <w:r>
              <w:rPr>
                <w:sz w:val="24"/>
              </w:rPr>
              <w:t xml:space="preserve">6.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7.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8.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Должна обеспечивать оказание квалифицированной помощи получателям социальных услуг в правильном понимании и решении стоящих перед ними конкретных медицинских проблем</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463"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464"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blPrEx>
          <w:tblBorders>
            <w:insideH w:val="nil"/>
          </w:tblBorders>
        </w:tblPrEx>
        <w:tc>
          <w:tcPr>
            <w:tcW w:w="623" w:type="dxa"/>
            <w:tcBorders>
              <w:bottom w:val="nil"/>
            </w:tcBorders>
          </w:tcPr>
          <w:p>
            <w:pPr>
              <w:pStyle w:val="0"/>
            </w:pPr>
            <w:r>
              <w:rPr>
                <w:sz w:val="24"/>
              </w:rPr>
              <w:t xml:space="preserve">2.6</w:t>
            </w:r>
          </w:p>
        </w:tc>
        <w:tc>
          <w:tcPr>
            <w:tcW w:w="2437" w:type="dxa"/>
            <w:tcBorders>
              <w:bottom w:val="nil"/>
            </w:tcBorders>
          </w:tcPr>
          <w:p>
            <w:pPr>
              <w:pStyle w:val="0"/>
            </w:pPr>
            <w:r>
              <w:rPr>
                <w:sz w:val="24"/>
              </w:rPr>
              <w:t xml:space="preserve">Содействие в госпитализации по медицинским показаниям в медицинские организации</w:t>
            </w:r>
          </w:p>
        </w:tc>
        <w:tc>
          <w:tcPr>
            <w:tcW w:w="4762" w:type="dxa"/>
            <w:tcBorders>
              <w:bottom w:val="nil"/>
            </w:tcBorders>
          </w:tcPr>
          <w:p>
            <w:pPr>
              <w:pStyle w:val="0"/>
            </w:pPr>
            <w:r>
              <w:rPr>
                <w:sz w:val="24"/>
              </w:rPr>
              <w:t xml:space="preserve">Предусматривает:</w:t>
            </w:r>
          </w:p>
          <w:p>
            <w:pPr>
              <w:pStyle w:val="0"/>
            </w:pPr>
            <w:r>
              <w:rPr>
                <w:sz w:val="24"/>
              </w:rPr>
              <w:t xml:space="preserve">- предоставление транспортного средства для госпитализации получателя социальных услуг;</w:t>
            </w:r>
          </w:p>
          <w:p>
            <w:pPr>
              <w:pStyle w:val="0"/>
            </w:pPr>
            <w:r>
              <w:rPr>
                <w:sz w:val="24"/>
              </w:rPr>
              <w:t xml:space="preserve">- сопровождение его в медицинскую организацию либо вызов скорой медицинской помощи.</w:t>
            </w:r>
          </w:p>
          <w:p>
            <w:pPr>
              <w:pStyle w:val="0"/>
            </w:pPr>
            <w:r>
              <w:rPr>
                <w:sz w:val="24"/>
              </w:rPr>
              <w:t xml:space="preserve">При плановой госпитализации услуга включает в себя запись на госпитализацию, сбор необходимых документов, организацию обеспечения транспортом и сопровождающим лицом</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2.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3.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4. Норматив финансирования социальной услуги в отделениях дневного пребывания в рублях на один человеко-день.</w:t>
            </w:r>
          </w:p>
          <w:p>
            <w:pPr>
              <w:pStyle w:val="0"/>
            </w:pPr>
            <w:r>
              <w:rPr>
                <w:sz w:val="24"/>
              </w:rPr>
              <w:t xml:space="preserve">5. Норматив финансирования социальной услуги в центрах социальной адаптации с предоставлением ночного пребывания в рублях на один человеко-день.</w:t>
            </w:r>
          </w:p>
          <w:p>
            <w:pPr>
              <w:pStyle w:val="0"/>
            </w:pPr>
            <w:r>
              <w:rPr>
                <w:sz w:val="24"/>
              </w:rPr>
              <w:t xml:space="preserve">6.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tc>
        <w:tc>
          <w:tcPr>
            <w:tcW w:w="3231" w:type="dxa"/>
            <w:tcBorders>
              <w:bottom w:val="nil"/>
            </w:tcBorders>
          </w:tcPr>
          <w:p>
            <w:pPr>
              <w:pStyle w:val="0"/>
            </w:pPr>
            <w:r>
              <w:rPr>
                <w:sz w:val="24"/>
              </w:rPr>
              <w:t xml:space="preserve">Оплата предоставления транспортного средства осуществляется в соответствии с установленными тарифами</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w:t>
            </w:r>
            <w:hyperlink w:history="0" r:id="rId465"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18.05.2021 N 375/16)</w:t>
            </w:r>
          </w:p>
        </w:tc>
      </w:tr>
      <w:tr>
        <w:tc>
          <w:tcPr>
            <w:tcW w:w="623" w:type="dxa"/>
          </w:tcPr>
          <w:p>
            <w:pPr>
              <w:pStyle w:val="0"/>
            </w:pPr>
            <w:r>
              <w:rPr>
                <w:sz w:val="24"/>
              </w:rPr>
              <w:t xml:space="preserve">2.7</w:t>
            </w:r>
          </w:p>
        </w:tc>
        <w:tc>
          <w:tcPr>
            <w:tcW w:w="2437" w:type="dxa"/>
          </w:tcPr>
          <w:p>
            <w:pPr>
              <w:pStyle w:val="0"/>
            </w:pPr>
            <w:r>
              <w:rPr>
                <w:sz w:val="24"/>
              </w:rPr>
              <w:t xml:space="preserve">Содействие в обеспечении по заключению врачей лекарственными средствами и изделиями медицинского назначения</w:t>
            </w:r>
          </w:p>
        </w:tc>
        <w:tc>
          <w:tcPr>
            <w:tcW w:w="4762" w:type="dxa"/>
          </w:tcPr>
          <w:p>
            <w:pPr>
              <w:pStyle w:val="0"/>
            </w:pPr>
            <w:r>
              <w:rPr>
                <w:sz w:val="24"/>
              </w:rPr>
              <w:t xml:space="preserve">Предусматривает:</w:t>
            </w:r>
          </w:p>
          <w:p>
            <w:pPr>
              <w:pStyle w:val="0"/>
            </w:pPr>
            <w:r>
              <w:rPr>
                <w:sz w:val="24"/>
              </w:rPr>
              <w:t xml:space="preserve">- получение у лечащего врача (врача-специалиста) получателя социальных услуг рецептов (льготных рецептов) на лекарственные средства, изделия медицинского назначения;</w:t>
            </w:r>
          </w:p>
          <w:p>
            <w:pPr>
              <w:pStyle w:val="0"/>
            </w:pPr>
            <w:r>
              <w:rPr>
                <w:sz w:val="24"/>
              </w:rPr>
              <w:t xml:space="preserve">- приобретение по рецепту лекарственных средств, изделий медицинского назначения за счет денежных средств получателя социальных услуг и/или получение лекарственных средств, изделий медицинского назначения по льготному рецепту;</w:t>
            </w:r>
          </w:p>
          <w:p>
            <w:pPr>
              <w:pStyle w:val="0"/>
            </w:pPr>
            <w:r>
              <w:rPr>
                <w:sz w:val="24"/>
              </w:rPr>
              <w:t xml:space="preserve">- доставку лекарственных препаратов для медицинского применения и медицинских изделий на дом получателя социальных услуг;</w:t>
            </w:r>
          </w:p>
          <w:p>
            <w:pPr>
              <w:pStyle w:val="0"/>
            </w:pPr>
            <w:r>
              <w:rPr>
                <w:sz w:val="24"/>
              </w:rPr>
              <w:t xml:space="preserve">- окончательный расчет с получателем социальных услуг;</w:t>
            </w:r>
          </w:p>
          <w:p>
            <w:pPr>
              <w:pStyle w:val="0"/>
            </w:pPr>
            <w:r>
              <w:rPr>
                <w:sz w:val="24"/>
              </w:rPr>
              <w:t xml:space="preserve">- разъяснение получателю социальных услуг способа применения и дозы доставленных лекарственных препаратов в строгом соответствии с предписанием врача</w:t>
            </w:r>
          </w:p>
        </w:tc>
        <w:tc>
          <w:tcPr>
            <w:tcW w:w="2154" w:type="dxa"/>
          </w:tcPr>
          <w:p>
            <w:pPr>
              <w:pStyle w:val="0"/>
            </w:pPr>
            <w:r>
              <w:rPr>
                <w:sz w:val="24"/>
              </w:rPr>
              <w:t xml:space="preserve">Определяется индивидуальной программой получателя социальных услуг</w:t>
            </w:r>
          </w:p>
        </w:tc>
        <w:tc>
          <w:tcPr>
            <w:tcW w:w="5215" w:type="dxa"/>
          </w:tcPr>
          <w:p>
            <w:pPr>
              <w:pStyle w:val="0"/>
            </w:pPr>
            <w:r>
              <w:rPr>
                <w:sz w:val="24"/>
              </w:rPr>
              <w:t xml:space="preserve">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старше 18 лет</w:t>
            </w:r>
          </w:p>
        </w:tc>
        <w:tc>
          <w:tcPr>
            <w:tcW w:w="3231" w:type="dxa"/>
          </w:tcPr>
          <w:p>
            <w:pPr>
              <w:pStyle w:val="0"/>
            </w:pPr>
            <w:r>
              <w:rPr>
                <w:sz w:val="24"/>
              </w:rPr>
              <w:t xml:space="preserve">Лекарственные средства и изделия медицинского назначения приобретаются в аптеках, находящихся на территории проживания получателя социальных услуг.</w:t>
            </w:r>
          </w:p>
          <w:p>
            <w:pPr>
              <w:pStyle w:val="0"/>
            </w:pPr>
            <w:r>
              <w:rPr>
                <w:sz w:val="24"/>
              </w:rPr>
              <w:t xml:space="preserve">Лекарственные средства, которые необходимо получать в специализированных аптеках, приобретаются в ближайшей к месту проживания получателя социальных услуг</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tcW w:w="623" w:type="dxa"/>
            <w:tcBorders>
              <w:bottom w:val="nil"/>
            </w:tcBorders>
          </w:tcPr>
          <w:p>
            <w:pPr>
              <w:pStyle w:val="0"/>
            </w:pPr>
            <w:r>
              <w:rPr>
                <w:sz w:val="24"/>
              </w:rPr>
              <w:t xml:space="preserve">2.8</w:t>
            </w:r>
          </w:p>
        </w:tc>
        <w:tc>
          <w:tcPr>
            <w:tcW w:w="2437" w:type="dxa"/>
            <w:tcBorders>
              <w:bottom w:val="nil"/>
            </w:tcBorders>
          </w:tcPr>
          <w:p>
            <w:pPr>
              <w:pStyle w:val="0"/>
            </w:pPr>
            <w:r>
              <w:rPr>
                <w:sz w:val="24"/>
              </w:rPr>
              <w:t xml:space="preserve">Проведение занятий, обучающих здоровому образу жизни</w:t>
            </w:r>
          </w:p>
        </w:tc>
        <w:tc>
          <w:tcPr>
            <w:tcW w:w="4762" w:type="dxa"/>
            <w:tcBorders>
              <w:bottom w:val="nil"/>
            </w:tcBorders>
          </w:tcPr>
          <w:p>
            <w:pPr>
              <w:pStyle w:val="0"/>
            </w:pPr>
            <w:r>
              <w:rPr>
                <w:sz w:val="24"/>
              </w:rPr>
              <w:t xml:space="preserve">Предусматривает:</w:t>
            </w:r>
          </w:p>
          <w:p>
            <w:pPr>
              <w:pStyle w:val="0"/>
            </w:pPr>
            <w:r>
              <w:rPr>
                <w:sz w:val="24"/>
              </w:rPr>
              <w:t xml:space="preserve">- освещение вопросов адаптации, в том числе возрастной реабилитации, соблюдения санитарии, гигиенического и полового просвещения, профилактики венерических заболеваний и СПИДа;</w:t>
            </w:r>
          </w:p>
          <w:p>
            <w:pPr>
              <w:pStyle w:val="0"/>
            </w:pPr>
            <w:r>
              <w:rPr>
                <w:sz w:val="24"/>
              </w:rPr>
              <w:t xml:space="preserve">- консультирование и дачу рекомендаций по гигиене питания, профилактике и избавлению от вредных привычек</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2. Норматив финансирования социальной услуги по социальному обслуживанию семей, имеющих детей, детей в полустационарной форме без организации питания в рублях на один человеко-день.</w:t>
            </w:r>
          </w:p>
          <w:p>
            <w:pPr>
              <w:pStyle w:val="0"/>
            </w:pPr>
            <w:r>
              <w:rPr>
                <w:sz w:val="24"/>
              </w:rPr>
              <w:t xml:space="preserve">3.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4.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5. Норматив финансирования социальной услуги в отделениях дневного пребывания в рублях на один человеко-день.</w:t>
            </w:r>
          </w:p>
          <w:p>
            <w:pPr>
              <w:pStyle w:val="0"/>
            </w:pPr>
            <w:r>
              <w:rPr>
                <w:sz w:val="24"/>
              </w:rPr>
              <w:t xml:space="preserve">6.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7.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8.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Способствует усвоению получателями социальных услуг навыков соблюдения гигиены и санитарии и направлена на дачу разъяснения получателям социальных услуг пагубности вредных привычек, негативных результатов, к которым они приводят</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466"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467"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blPrEx>
          <w:tblBorders>
            <w:insideH w:val="nil"/>
          </w:tblBorders>
        </w:tblPrEx>
        <w:tc>
          <w:tcPr>
            <w:tcW w:w="623" w:type="dxa"/>
            <w:tcBorders>
              <w:bottom w:val="nil"/>
            </w:tcBorders>
          </w:tcPr>
          <w:p>
            <w:pPr>
              <w:pStyle w:val="0"/>
            </w:pPr>
            <w:r>
              <w:rPr>
                <w:sz w:val="24"/>
              </w:rPr>
              <w:t xml:space="preserve">2.9</w:t>
            </w:r>
          </w:p>
        </w:tc>
        <w:tc>
          <w:tcPr>
            <w:tcW w:w="2437" w:type="dxa"/>
            <w:tcBorders>
              <w:bottom w:val="nil"/>
            </w:tcBorders>
          </w:tcPr>
          <w:p>
            <w:pPr>
              <w:pStyle w:val="0"/>
            </w:pPr>
            <w:r>
              <w:rPr>
                <w:sz w:val="24"/>
              </w:rPr>
              <w:t xml:space="preserve">Проведение занятий по адаптивной физической культуре</w:t>
            </w:r>
          </w:p>
        </w:tc>
        <w:tc>
          <w:tcPr>
            <w:tcW w:w="4762" w:type="dxa"/>
            <w:tcBorders>
              <w:bottom w:val="nil"/>
            </w:tcBorders>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результатов диагностики и рекомендаций специалистов;</w:t>
            </w:r>
          </w:p>
          <w:p>
            <w:pPr>
              <w:pStyle w:val="0"/>
            </w:pPr>
            <w:r>
              <w:rPr>
                <w:sz w:val="24"/>
              </w:rPr>
              <w:t xml:space="preserve">- выбор форм и методов работы с получателем социальной услуги;</w:t>
            </w:r>
          </w:p>
          <w:p>
            <w:pPr>
              <w:pStyle w:val="0"/>
            </w:pPr>
            <w:r>
              <w:rPr>
                <w:sz w:val="24"/>
              </w:rPr>
              <w:t xml:space="preserve">- проведение занятий по адаптивной физкультуре и спортивных мероприятий, способствующих формированию и совершенствованию физических, психических, функциональных и волевых качеств и способностей инвалидов;</w:t>
            </w:r>
          </w:p>
          <w:p>
            <w:pPr>
              <w:pStyle w:val="0"/>
            </w:pPr>
            <w:r>
              <w:rPr>
                <w:sz w:val="24"/>
              </w:rPr>
              <w:t xml:space="preserve">- заполнение индивидуальной программы (плана, карты) реабилитации получателя социальной услуги.</w:t>
            </w:r>
          </w:p>
          <w:p>
            <w:pPr>
              <w:pStyle w:val="0"/>
            </w:pPr>
            <w:r>
              <w:rPr>
                <w:sz w:val="24"/>
              </w:rPr>
              <w:t xml:space="preserve">Перечень материальных запасов (затрат), используемых при оказании услуги, утверждается Министерством социального развития Московской области</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2.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3.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4.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5.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Должна предоставляться с максимальной аккуратностью и осторожностью, без причинения какого-либо вреда получателю социальных услуг</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468"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469"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c>
          <w:tcPr>
            <w:tcW w:w="623" w:type="dxa"/>
          </w:tcPr>
          <w:p>
            <w:pPr>
              <w:pStyle w:val="0"/>
            </w:pPr>
            <w:r>
              <w:rPr>
                <w:sz w:val="24"/>
              </w:rPr>
              <w:t xml:space="preserve">2.10</w:t>
            </w:r>
          </w:p>
        </w:tc>
        <w:tc>
          <w:tcPr>
            <w:tcW w:w="2437" w:type="dxa"/>
          </w:tcPr>
          <w:p>
            <w:pPr>
              <w:pStyle w:val="0"/>
            </w:pPr>
            <w:r>
              <w:rPr>
                <w:sz w:val="24"/>
              </w:rPr>
              <w:t xml:space="preserve">Содействие в бесплатном оказании медицинской помощи в объеме территориальной программы государственных гарантий оказания гражданам Российской Федерации бесплатной медицинской помощи</w:t>
            </w:r>
          </w:p>
        </w:tc>
        <w:tc>
          <w:tcPr>
            <w:tcW w:w="4762" w:type="dxa"/>
          </w:tcPr>
          <w:p>
            <w:pPr>
              <w:pStyle w:val="0"/>
            </w:pPr>
            <w:r>
              <w:rPr>
                <w:sz w:val="24"/>
              </w:rPr>
              <w:t xml:space="preserve">Предусматривает:</w:t>
            </w:r>
          </w:p>
          <w:p>
            <w:pPr>
              <w:pStyle w:val="0"/>
            </w:pPr>
            <w:r>
              <w:rPr>
                <w:sz w:val="24"/>
              </w:rPr>
              <w:t xml:space="preserve">- осуществление записи получателя социальных услуг на прием к врачу для оказания медицинской помощи в объеме территориальной программы государственных гарантий оказания гражданам Российской Федерации бесплатной медицинской помощи;</w:t>
            </w:r>
          </w:p>
          <w:p>
            <w:pPr>
              <w:pStyle w:val="0"/>
            </w:pPr>
            <w:r>
              <w:rPr>
                <w:sz w:val="24"/>
              </w:rPr>
              <w:t xml:space="preserve">- вызов врача на дом к получателю социальной услуги для оказания медицинской помощи в объеме территориальной программы государственных гарантий оказания гражданам Российской Федерации бесплатной медицинской помощи;</w:t>
            </w:r>
          </w:p>
          <w:p>
            <w:pPr>
              <w:pStyle w:val="0"/>
            </w:pPr>
            <w:r>
              <w:rPr>
                <w:sz w:val="24"/>
              </w:rPr>
              <w:t xml:space="preserve">- оказание содействия в получении страхового медицинского полиса;</w:t>
            </w:r>
          </w:p>
          <w:p>
            <w:pPr>
              <w:pStyle w:val="0"/>
            </w:pPr>
            <w:r>
              <w:rPr>
                <w:sz w:val="24"/>
              </w:rPr>
              <w:t xml:space="preserve">- вызов бригады скорой медицинской помощи;</w:t>
            </w:r>
          </w:p>
          <w:p>
            <w:pPr>
              <w:pStyle w:val="0"/>
            </w:pPr>
            <w:r>
              <w:rPr>
                <w:sz w:val="24"/>
              </w:rPr>
              <w:t xml:space="preserve">- сопровождение получателя социальных услуг в медицинскую организацию, расположенную по месту жительства получателя социальной услуги, и обратно</w:t>
            </w:r>
          </w:p>
        </w:tc>
        <w:tc>
          <w:tcPr>
            <w:tcW w:w="2154" w:type="dxa"/>
          </w:tcPr>
          <w:p>
            <w:pPr>
              <w:pStyle w:val="0"/>
            </w:pPr>
            <w:r>
              <w:rPr>
                <w:sz w:val="24"/>
              </w:rPr>
              <w:t xml:space="preserve">Определяется индивидуальной программой получателя социальных услуг</w:t>
            </w:r>
          </w:p>
        </w:tc>
        <w:tc>
          <w:tcPr>
            <w:tcW w:w="5215" w:type="dxa"/>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2. Норматив финансирования социальной услуги в центрах социальной адаптации с предоставлением ночного пребывания в рублях на один человеко-день</w:t>
            </w:r>
          </w:p>
        </w:tc>
        <w:tc>
          <w:tcPr>
            <w:tcW w:w="3231" w:type="dxa"/>
          </w:tcPr>
          <w:p>
            <w:pPr>
              <w:pStyle w:val="0"/>
            </w:pPr>
            <w:r>
              <w:rPr>
                <w:sz w:val="24"/>
              </w:rPr>
              <w:t xml:space="preserve">Должна предоставляться своевременно</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623" w:type="dxa"/>
          </w:tcPr>
          <w:p>
            <w:pPr>
              <w:pStyle w:val="0"/>
            </w:pPr>
            <w:r>
              <w:rPr>
                <w:sz w:val="24"/>
              </w:rPr>
            </w:r>
          </w:p>
        </w:tc>
        <w:tc>
          <w:tcPr>
            <w:gridSpan w:val="6"/>
            <w:tcW w:w="20917" w:type="dxa"/>
          </w:tcPr>
          <w:p>
            <w:pPr>
              <w:pStyle w:val="0"/>
              <w:outlineLvl w:val="2"/>
              <w:jc w:val="both"/>
            </w:pPr>
            <w:r>
              <w:rPr>
                <w:sz w:val="24"/>
              </w:rPr>
              <w:t xml:space="preserve">3. Социально-психологические услуги</w:t>
            </w:r>
          </w:p>
        </w:tc>
      </w:tr>
      <w:tr>
        <w:tblPrEx>
          <w:tblBorders>
            <w:insideH w:val="nil"/>
          </w:tblBorders>
        </w:tblPrEx>
        <w:tc>
          <w:tcPr>
            <w:tcW w:w="623" w:type="dxa"/>
            <w:tcBorders>
              <w:bottom w:val="nil"/>
            </w:tcBorders>
          </w:tcPr>
          <w:p>
            <w:pPr>
              <w:pStyle w:val="0"/>
            </w:pPr>
            <w:r>
              <w:rPr>
                <w:sz w:val="24"/>
              </w:rPr>
              <w:t xml:space="preserve">3.1</w:t>
            </w:r>
          </w:p>
        </w:tc>
        <w:tc>
          <w:tcPr>
            <w:tcW w:w="2437" w:type="dxa"/>
            <w:tcBorders>
              <w:bottom w:val="nil"/>
            </w:tcBorders>
          </w:tcPr>
          <w:p>
            <w:pPr>
              <w:pStyle w:val="0"/>
            </w:pPr>
            <w:r>
              <w:rPr>
                <w:sz w:val="24"/>
              </w:rPr>
              <w:t xml:space="preserve">Социально-психологическое консультирование, в том числе по вопросам внутрисемейных отношений</w:t>
            </w:r>
          </w:p>
        </w:tc>
        <w:tc>
          <w:tcPr>
            <w:tcW w:w="4762" w:type="dxa"/>
            <w:tcBorders>
              <w:bottom w:val="nil"/>
            </w:tcBorders>
          </w:tcPr>
          <w:p>
            <w:pPr>
              <w:pStyle w:val="0"/>
            </w:pPr>
            <w:r>
              <w:rPr>
                <w:sz w:val="24"/>
              </w:rPr>
              <w:t xml:space="preserve">Предусматривает:</w:t>
            </w:r>
          </w:p>
          <w:p>
            <w:pPr>
              <w:pStyle w:val="0"/>
            </w:pPr>
            <w:r>
              <w:rPr>
                <w:sz w:val="24"/>
              </w:rPr>
              <w:t xml:space="preserve">- выявление проблем;</w:t>
            </w:r>
          </w:p>
          <w:p>
            <w:pPr>
              <w:pStyle w:val="0"/>
            </w:pPr>
            <w:r>
              <w:rPr>
                <w:sz w:val="24"/>
              </w:rPr>
              <w:t xml:space="preserve">- определение объема и видов предполагаемой помощи в условиях организации социального обслуживания, направления на иную помощь, не входящую в компетенцию организации социального обслуживания;</w:t>
            </w:r>
          </w:p>
          <w:p>
            <w:pPr>
              <w:pStyle w:val="0"/>
            </w:pPr>
            <w:r>
              <w:rPr>
                <w:sz w:val="24"/>
              </w:rPr>
              <w:t xml:space="preserve">- социально-психологическая помощь получателю социальных услуг в раскрытии и мобилизации внутренних ресурсов, решение и профилактика этих социально-психологических проблем;</w:t>
            </w:r>
          </w:p>
          <w:p>
            <w:pPr>
              <w:pStyle w:val="0"/>
            </w:pPr>
            <w:r>
              <w:rPr>
                <w:sz w:val="24"/>
              </w:rPr>
              <w:t xml:space="preserve">- выявление психологических проблем, стоящих перед получателем социальных услуг (внутрисемейные, детско-родительские, межличностные, супружеские, иные отношения; эмоциональные особенности личности клиента, особенности развития и поведения клиента, внутриличностный конфликт клиента и иные проблемы);</w:t>
            </w:r>
          </w:p>
          <w:p>
            <w:pPr>
              <w:pStyle w:val="0"/>
            </w:pPr>
            <w:r>
              <w:rPr>
                <w:sz w:val="24"/>
              </w:rPr>
              <w:t xml:space="preserve">- оказание помощи в формулировании запроса клиентом;</w:t>
            </w:r>
          </w:p>
          <w:p>
            <w:pPr>
              <w:pStyle w:val="0"/>
            </w:pPr>
            <w:r>
              <w:rPr>
                <w:sz w:val="24"/>
              </w:rPr>
              <w:t xml:space="preserve">- сбор психологического анамнеза;</w:t>
            </w:r>
          </w:p>
          <w:p>
            <w:pPr>
              <w:pStyle w:val="0"/>
            </w:pPr>
            <w:r>
              <w:rPr>
                <w:sz w:val="24"/>
              </w:rPr>
              <w:t xml:space="preserve">- разъяснение получателю социальной услуги сути проблем и определение возможных путей их решения;</w:t>
            </w:r>
          </w:p>
          <w:p>
            <w:pPr>
              <w:pStyle w:val="0"/>
            </w:pPr>
            <w:r>
              <w:rPr>
                <w:sz w:val="24"/>
              </w:rPr>
              <w:t xml:space="preserve">- определение реакции получателя социальной услуги на имеющиеся проблемы и уровня мотивации к их преодолению;</w:t>
            </w:r>
          </w:p>
          <w:p>
            <w:pPr>
              <w:pStyle w:val="0"/>
            </w:pPr>
            <w:r>
              <w:rPr>
                <w:sz w:val="24"/>
              </w:rPr>
              <w:t xml:space="preserve">- разработка для получателя социальной услуги рекомендаций по решению стоящих перед ним психологических проблем;</w:t>
            </w:r>
          </w:p>
          <w:p>
            <w:pPr>
              <w:pStyle w:val="0"/>
            </w:pPr>
            <w:r>
              <w:rPr>
                <w:sz w:val="24"/>
              </w:rPr>
              <w:t xml:space="preserve">- заполнение индивидуальной программы (плана, карты) реабилитации получателя социальной услуги</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по социальному обслуживанию семей, имеющих детей, детей в полустационарной форме без организации питания в рублях на один человеко-день.</w:t>
            </w:r>
          </w:p>
          <w:p>
            <w:pPr>
              <w:pStyle w:val="0"/>
            </w:pPr>
            <w:r>
              <w:rPr>
                <w:sz w:val="24"/>
              </w:rPr>
              <w:t xml:space="preserve">3.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4.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5.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6.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7.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Должна способствовать налаживанию межличностных взаимоотношений получателей социальных услуг с близкими и другими значимыми для них людьми</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470"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471"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blPrEx>
          <w:tblBorders>
            <w:insideH w:val="nil"/>
          </w:tblBorders>
        </w:tblPrEx>
        <w:tc>
          <w:tcPr>
            <w:tcW w:w="623" w:type="dxa"/>
            <w:tcBorders>
              <w:bottom w:val="nil"/>
            </w:tcBorders>
          </w:tcPr>
          <w:p>
            <w:pPr>
              <w:pStyle w:val="0"/>
            </w:pPr>
            <w:r>
              <w:rPr>
                <w:sz w:val="24"/>
              </w:rPr>
              <w:t xml:space="preserve">3.2</w:t>
            </w:r>
          </w:p>
        </w:tc>
        <w:tc>
          <w:tcPr>
            <w:tcW w:w="2437" w:type="dxa"/>
            <w:tcBorders>
              <w:bottom w:val="nil"/>
            </w:tcBorders>
          </w:tcPr>
          <w:p>
            <w:pPr>
              <w:pStyle w:val="0"/>
            </w:pPr>
            <w:r>
              <w:rPr>
                <w:sz w:val="24"/>
              </w:rPr>
              <w:t xml:space="preserve">Психологическая диагностика и обследование личности</w:t>
            </w:r>
          </w:p>
        </w:tc>
        <w:tc>
          <w:tcPr>
            <w:tcW w:w="4762" w:type="dxa"/>
            <w:tcBorders>
              <w:bottom w:val="nil"/>
            </w:tcBorders>
          </w:tcPr>
          <w:p>
            <w:pPr>
              <w:pStyle w:val="0"/>
            </w:pPr>
            <w:r>
              <w:rPr>
                <w:sz w:val="24"/>
              </w:rPr>
              <w:t xml:space="preserve">Предусматривает:</w:t>
            </w:r>
          </w:p>
          <w:p>
            <w:pPr>
              <w:pStyle w:val="0"/>
            </w:pPr>
            <w:r>
              <w:rPr>
                <w:sz w:val="24"/>
              </w:rPr>
              <w:t xml:space="preserve">- выявление и анализ психического состояния и индивидуальных особенностей получателя социальных услуг;</w:t>
            </w:r>
          </w:p>
          <w:p>
            <w:pPr>
              <w:pStyle w:val="0"/>
            </w:pPr>
            <w:r>
              <w:rPr>
                <w:sz w:val="24"/>
              </w:rPr>
              <w:t xml:space="preserve">- определение степени отклонения в их поведении и взаимоотношениях с окружающими людьми</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по социальному обслуживанию семей, имеющих детей, детей в полустационарной форме без организации питания в рублях на один человеко-день.</w:t>
            </w:r>
          </w:p>
          <w:p>
            <w:pPr>
              <w:pStyle w:val="0"/>
            </w:pPr>
            <w:r>
              <w:rPr>
                <w:sz w:val="24"/>
              </w:rPr>
              <w:t xml:space="preserve">3.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4.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5.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6.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7.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Призвана разработать рекомендации по коррекции отклонений в психологическом статусе получателя услуг</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472"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473"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blPrEx>
          <w:tblBorders>
            <w:insideH w:val="nil"/>
          </w:tblBorders>
        </w:tblPrEx>
        <w:tc>
          <w:tcPr>
            <w:tcW w:w="623" w:type="dxa"/>
            <w:tcBorders>
              <w:bottom w:val="nil"/>
            </w:tcBorders>
          </w:tcPr>
          <w:p>
            <w:pPr>
              <w:pStyle w:val="0"/>
            </w:pPr>
            <w:r>
              <w:rPr>
                <w:sz w:val="24"/>
              </w:rPr>
              <w:t xml:space="preserve">3.3</w:t>
            </w:r>
          </w:p>
        </w:tc>
        <w:tc>
          <w:tcPr>
            <w:tcW w:w="2437" w:type="dxa"/>
            <w:tcBorders>
              <w:bottom w:val="nil"/>
            </w:tcBorders>
          </w:tcPr>
          <w:p>
            <w:pPr>
              <w:pStyle w:val="0"/>
            </w:pPr>
            <w:r>
              <w:rPr>
                <w:sz w:val="24"/>
              </w:rPr>
              <w:t xml:space="preserve">Психологическая помощь и поддержка, в том числе гражданам, осуществляющим уход на дому за тяжелобольными получателями социальных услуг</w:t>
            </w:r>
          </w:p>
        </w:tc>
        <w:tc>
          <w:tcPr>
            <w:tcW w:w="4762" w:type="dxa"/>
            <w:tcBorders>
              <w:bottom w:val="nil"/>
            </w:tcBorders>
          </w:tcPr>
          <w:p>
            <w:pPr>
              <w:pStyle w:val="0"/>
            </w:pPr>
            <w:r>
              <w:rPr>
                <w:sz w:val="24"/>
              </w:rPr>
              <w:t xml:space="preserve">Предусматривает:</w:t>
            </w:r>
          </w:p>
          <w:p>
            <w:pPr>
              <w:pStyle w:val="0"/>
            </w:pPr>
            <w:r>
              <w:rPr>
                <w:sz w:val="24"/>
              </w:rPr>
              <w:t xml:space="preserve">- установление положительной мотивации на общение;</w:t>
            </w:r>
          </w:p>
          <w:p>
            <w:pPr>
              <w:pStyle w:val="0"/>
            </w:pPr>
            <w:r>
              <w:rPr>
                <w:sz w:val="24"/>
              </w:rPr>
              <w:t xml:space="preserve">- выявление и фиксирование социально-психологических проблем получателя социальной услуги;</w:t>
            </w:r>
          </w:p>
          <w:p>
            <w:pPr>
              <w:pStyle w:val="0"/>
            </w:pPr>
            <w:r>
              <w:rPr>
                <w:sz w:val="24"/>
              </w:rPr>
              <w:t xml:space="preserve">- расширение диапазона приемлемых средств для самостоятельного решения возникших проблем и преодоления трудностей, внутреннего потенциала получателя социальной услуги;</w:t>
            </w:r>
          </w:p>
          <w:p>
            <w:pPr>
              <w:pStyle w:val="0"/>
            </w:pPr>
            <w:r>
              <w:rPr>
                <w:sz w:val="24"/>
              </w:rPr>
              <w:t xml:space="preserve">- подведение итогов, рекомендации, прогноз взаимодействия</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2.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3.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4.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5.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Направлена на укрепление психического здоровья получателя социальных услуг, повышение стрессоустойчивости и психической защищенности и должна обеспечивать действенную психологическую поддержку, веру в собственные силы, поднятие жизненного тонуса</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474"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475"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blPrEx>
          <w:tblBorders>
            <w:insideH w:val="nil"/>
          </w:tblBorders>
        </w:tblPrEx>
        <w:tc>
          <w:tcPr>
            <w:tcW w:w="623" w:type="dxa"/>
            <w:tcBorders>
              <w:bottom w:val="nil"/>
            </w:tcBorders>
          </w:tcPr>
          <w:p>
            <w:pPr>
              <w:pStyle w:val="0"/>
            </w:pPr>
            <w:r>
              <w:rPr>
                <w:sz w:val="24"/>
              </w:rPr>
              <w:t xml:space="preserve">3.4</w:t>
            </w:r>
          </w:p>
        </w:tc>
        <w:tc>
          <w:tcPr>
            <w:tcW w:w="2437" w:type="dxa"/>
            <w:tcBorders>
              <w:bottom w:val="nil"/>
            </w:tcBorders>
          </w:tcPr>
          <w:p>
            <w:pPr>
              <w:pStyle w:val="0"/>
            </w:pPr>
            <w:r>
              <w:rPr>
                <w:sz w:val="24"/>
              </w:rPr>
              <w:t xml:space="preserve">Социально-психологический патронаж</w:t>
            </w:r>
          </w:p>
        </w:tc>
        <w:tc>
          <w:tcPr>
            <w:tcW w:w="4762" w:type="dxa"/>
            <w:tcBorders>
              <w:bottom w:val="nil"/>
            </w:tcBorders>
          </w:tcPr>
          <w:p>
            <w:pPr>
              <w:pStyle w:val="0"/>
            </w:pPr>
            <w:r>
              <w:rPr>
                <w:sz w:val="24"/>
              </w:rPr>
              <w:t xml:space="preserve">Предусматривает:</w:t>
            </w:r>
          </w:p>
          <w:p>
            <w:pPr>
              <w:pStyle w:val="0"/>
            </w:pPr>
            <w:r>
              <w:rPr>
                <w:sz w:val="24"/>
              </w:rPr>
              <w:t xml:space="preserve">- обеспечение своевременного выявления ситуаций психологического дискомфорта, личностного (внутриличностного), межличностного конфликта и других ситуаций;</w:t>
            </w:r>
          </w:p>
          <w:p>
            <w:pPr>
              <w:pStyle w:val="0"/>
            </w:pPr>
            <w:r>
              <w:rPr>
                <w:sz w:val="24"/>
              </w:rPr>
              <w:t xml:space="preserve">- систематическое социально-психологическое наблюдение за получателем социальной услуги;</w:t>
            </w:r>
          </w:p>
          <w:p>
            <w:pPr>
              <w:pStyle w:val="0"/>
            </w:pPr>
            <w:r>
              <w:rPr>
                <w:sz w:val="24"/>
              </w:rPr>
              <w:t xml:space="preserve">- оказание необходимой социально-психологической помощи</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по социальному обслуживанию семей, имеющих детей, детей в полустационарной форме без организации питания в рублях на один человеко-день.</w:t>
            </w:r>
          </w:p>
          <w:p>
            <w:pPr>
              <w:pStyle w:val="0"/>
            </w:pPr>
            <w:r>
              <w:rPr>
                <w:sz w:val="24"/>
              </w:rPr>
              <w:t xml:space="preserve">3.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4.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5.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Своевременное оказание получателям социальных услуг необходимой социально-психологической помощи</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w:t>
            </w:r>
            <w:hyperlink w:history="0" r:id="rId476"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16.02.2022 N 123/4)</w:t>
            </w:r>
          </w:p>
        </w:tc>
      </w:tr>
      <w:tr>
        <w:tblPrEx>
          <w:tblBorders>
            <w:insideH w:val="nil"/>
          </w:tblBorders>
        </w:tblPrEx>
        <w:tc>
          <w:tcPr>
            <w:tcW w:w="623" w:type="dxa"/>
            <w:tcBorders>
              <w:bottom w:val="nil"/>
            </w:tcBorders>
          </w:tcPr>
          <w:p>
            <w:pPr>
              <w:pStyle w:val="0"/>
            </w:pPr>
            <w:r>
              <w:rPr>
                <w:sz w:val="24"/>
              </w:rPr>
              <w:t xml:space="preserve">3.5</w:t>
            </w:r>
          </w:p>
        </w:tc>
        <w:tc>
          <w:tcPr>
            <w:tcW w:w="2437" w:type="dxa"/>
            <w:tcBorders>
              <w:bottom w:val="nil"/>
            </w:tcBorders>
          </w:tcPr>
          <w:p>
            <w:pPr>
              <w:pStyle w:val="0"/>
            </w:pPr>
            <w:r>
              <w:rPr>
                <w:sz w:val="24"/>
              </w:rPr>
              <w:t xml:space="preserve">Психологическая коррекция</w:t>
            </w:r>
          </w:p>
        </w:tc>
        <w:tc>
          <w:tcPr>
            <w:tcW w:w="4762" w:type="dxa"/>
            <w:tcBorders>
              <w:bottom w:val="nil"/>
            </w:tcBorders>
          </w:tcPr>
          <w:p>
            <w:pPr>
              <w:pStyle w:val="0"/>
            </w:pPr>
            <w:r>
              <w:rPr>
                <w:sz w:val="24"/>
              </w:rPr>
              <w:t xml:space="preserve">Предусматривает:</w:t>
            </w:r>
          </w:p>
          <w:p>
            <w:pPr>
              <w:pStyle w:val="0"/>
            </w:pPr>
            <w:r>
              <w:rPr>
                <w:sz w:val="24"/>
              </w:rPr>
              <w:t xml:space="preserve">- проведение встреч с целью проведения психокоррекционной работы;</w:t>
            </w:r>
          </w:p>
          <w:p>
            <w:pPr>
              <w:pStyle w:val="0"/>
            </w:pPr>
            <w:r>
              <w:rPr>
                <w:sz w:val="24"/>
              </w:rPr>
              <w:t xml:space="preserve">- преодоление или ослабление искажений в психическом развитии получателя услуг;</w:t>
            </w:r>
          </w:p>
          <w:p>
            <w:pPr>
              <w:pStyle w:val="0"/>
            </w:pPr>
            <w:r>
              <w:rPr>
                <w:sz w:val="24"/>
              </w:rPr>
              <w:t xml:space="preserve">- заполнение документации на получателя услуг</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по социальному обслуживанию семей, имеющих детей, детей в полустационарной форме без организации питания в рублях на один человеко-день.</w:t>
            </w:r>
          </w:p>
          <w:p>
            <w:pPr>
              <w:pStyle w:val="0"/>
            </w:pPr>
            <w:r>
              <w:rPr>
                <w:sz w:val="24"/>
              </w:rPr>
              <w:t xml:space="preserve">3.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4.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5.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6.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7.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Направлена на укрепление психического здоровья получателя социальных услуг, повышение стрессоустойчивости и психической защищенности и должна обеспечивать действенную психологическую поддержку, веру в собственные силы, поднятие жизненного тонуса</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477"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478"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blPrEx>
          <w:tblBorders>
            <w:insideH w:val="nil"/>
          </w:tblBorders>
        </w:tblPrEx>
        <w:tc>
          <w:tcPr>
            <w:tcW w:w="623" w:type="dxa"/>
            <w:tcBorders>
              <w:bottom w:val="nil"/>
            </w:tcBorders>
          </w:tcPr>
          <w:p>
            <w:pPr>
              <w:pStyle w:val="0"/>
            </w:pPr>
            <w:r>
              <w:rPr>
                <w:sz w:val="24"/>
              </w:rPr>
              <w:t xml:space="preserve">3.6</w:t>
            </w:r>
          </w:p>
        </w:tc>
        <w:tc>
          <w:tcPr>
            <w:tcW w:w="2437" w:type="dxa"/>
            <w:tcBorders>
              <w:bottom w:val="nil"/>
            </w:tcBorders>
          </w:tcPr>
          <w:p>
            <w:pPr>
              <w:pStyle w:val="0"/>
            </w:pPr>
            <w:r>
              <w:rPr>
                <w:sz w:val="24"/>
              </w:rPr>
              <w:t xml:space="preserve">Психологические тренинги</w:t>
            </w:r>
          </w:p>
        </w:tc>
        <w:tc>
          <w:tcPr>
            <w:tcW w:w="4762" w:type="dxa"/>
            <w:tcBorders>
              <w:bottom w:val="nil"/>
            </w:tcBorders>
          </w:tcPr>
          <w:p>
            <w:pPr>
              <w:pStyle w:val="0"/>
            </w:pPr>
            <w:r>
              <w:rPr>
                <w:sz w:val="24"/>
              </w:rPr>
              <w:t xml:space="preserve">Предусматривает:</w:t>
            </w:r>
          </w:p>
          <w:p>
            <w:pPr>
              <w:pStyle w:val="0"/>
            </w:pPr>
            <w:r>
              <w:rPr>
                <w:sz w:val="24"/>
              </w:rPr>
              <w:t xml:space="preserve">- методическую разработку программы тренинга;</w:t>
            </w:r>
          </w:p>
          <w:p>
            <w:pPr>
              <w:pStyle w:val="0"/>
            </w:pPr>
            <w:r>
              <w:rPr>
                <w:sz w:val="24"/>
              </w:rPr>
              <w:t xml:space="preserve">- проведение цикла тренинга, встречи в рамках тренинга;</w:t>
            </w:r>
          </w:p>
          <w:p>
            <w:pPr>
              <w:pStyle w:val="0"/>
            </w:pPr>
            <w:r>
              <w:rPr>
                <w:sz w:val="24"/>
              </w:rPr>
              <w:t xml:space="preserve">- снятие последствий психотравмирующих ситуаций, нервно-психических напряжений;</w:t>
            </w:r>
          </w:p>
          <w:p>
            <w:pPr>
              <w:pStyle w:val="0"/>
            </w:pPr>
            <w:r>
              <w:rPr>
                <w:sz w:val="24"/>
              </w:rPr>
              <w:t xml:space="preserve">- выработку умений и навыков, социальной адаптации к создавшимся условиям проживания;</w:t>
            </w:r>
          </w:p>
          <w:p>
            <w:pPr>
              <w:pStyle w:val="0"/>
            </w:pPr>
            <w:r>
              <w:rPr>
                <w:sz w:val="24"/>
              </w:rPr>
              <w:t xml:space="preserve">- предоставление психологической помощи, отработку новых приемов и способов поведения;</w:t>
            </w:r>
          </w:p>
          <w:p>
            <w:pPr>
              <w:pStyle w:val="0"/>
            </w:pPr>
            <w:r>
              <w:rPr>
                <w:sz w:val="24"/>
              </w:rPr>
              <w:t xml:space="preserve">- аналитический отчет по итогам тренинга</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по социальному обслуживанию семей, имеющих детей, детей в полустационарной форме без организации питания в рублях на один человеко-день.</w:t>
            </w:r>
          </w:p>
          <w:p>
            <w:pPr>
              <w:pStyle w:val="0"/>
            </w:pPr>
            <w:r>
              <w:rPr>
                <w:sz w:val="24"/>
              </w:rPr>
              <w:t xml:space="preserve">3.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4.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5.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6.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7.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Направлена на укрепление психического здоровья получателя социальных услуг, повышение стрессоустойчивости и психической защищенности и должна обеспечивать действенную психологическую поддержку, веру в собственные силы, поднятие жизненного тонуса</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479"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480"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c>
          <w:tcPr>
            <w:tcW w:w="623" w:type="dxa"/>
          </w:tcPr>
          <w:p>
            <w:pPr>
              <w:pStyle w:val="0"/>
            </w:pPr>
            <w:r>
              <w:rPr>
                <w:sz w:val="24"/>
              </w:rPr>
              <w:t xml:space="preserve">3.7</w:t>
            </w:r>
          </w:p>
        </w:tc>
        <w:tc>
          <w:tcPr>
            <w:tcW w:w="2437" w:type="dxa"/>
          </w:tcPr>
          <w:p>
            <w:pPr>
              <w:pStyle w:val="0"/>
            </w:pPr>
            <w:r>
              <w:rPr>
                <w:sz w:val="24"/>
              </w:rPr>
              <w:t xml:space="preserve">Преодоление семейных конфликтов</w:t>
            </w:r>
          </w:p>
        </w:tc>
        <w:tc>
          <w:tcPr>
            <w:tcW w:w="4762" w:type="dxa"/>
          </w:tcPr>
          <w:p>
            <w:pPr>
              <w:pStyle w:val="0"/>
            </w:pPr>
            <w:r>
              <w:rPr>
                <w:sz w:val="24"/>
              </w:rPr>
              <w:t xml:space="preserve">Предусматривает:</w:t>
            </w:r>
          </w:p>
          <w:p>
            <w:pPr>
              <w:pStyle w:val="0"/>
            </w:pPr>
            <w:r>
              <w:rPr>
                <w:sz w:val="24"/>
              </w:rPr>
              <w:t xml:space="preserve">- проведение психокоррекционной работы;</w:t>
            </w:r>
          </w:p>
          <w:p>
            <w:pPr>
              <w:pStyle w:val="0"/>
            </w:pPr>
            <w:r>
              <w:rPr>
                <w:sz w:val="24"/>
              </w:rPr>
              <w:t xml:space="preserve">- преодоление или ослабление искажений в психическом развитии получателя услуги;</w:t>
            </w:r>
          </w:p>
          <w:p>
            <w:pPr>
              <w:pStyle w:val="0"/>
            </w:pPr>
            <w:r>
              <w:rPr>
                <w:sz w:val="24"/>
              </w:rPr>
              <w:t xml:space="preserve">- заполнение документации на получателя услуги</w:t>
            </w:r>
          </w:p>
        </w:tc>
        <w:tc>
          <w:tcPr>
            <w:tcW w:w="2154" w:type="dxa"/>
          </w:tcPr>
          <w:p>
            <w:pPr>
              <w:pStyle w:val="0"/>
            </w:pPr>
            <w:r>
              <w:rPr>
                <w:sz w:val="24"/>
              </w:rPr>
              <w:t xml:space="preserve">Определяется индивидуальной программой получателя социальных услуг</w:t>
            </w:r>
          </w:p>
        </w:tc>
        <w:tc>
          <w:tcPr>
            <w:tcW w:w="5215" w:type="dxa"/>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по социальному обслуживанию семей, имеющих детей, детей в полустационарной форме без организации питания в рублях на один человеко-день</w:t>
            </w:r>
          </w:p>
        </w:tc>
        <w:tc>
          <w:tcPr>
            <w:tcW w:w="3231" w:type="dxa"/>
          </w:tcPr>
          <w:p>
            <w:pPr>
              <w:pStyle w:val="0"/>
            </w:pPr>
            <w:r>
              <w:rPr>
                <w:sz w:val="24"/>
              </w:rPr>
              <w:t xml:space="preserve">Направлена на укрепление психического здоровья получателя социальных услуг, повышение стрессоустойчивости и психической защищенности и должна обеспечивать действенную психологическую поддержку, веру в собственные силы, поднятие жизненного тонуса</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623" w:type="dxa"/>
          </w:tcPr>
          <w:p>
            <w:pPr>
              <w:pStyle w:val="0"/>
            </w:pPr>
            <w:r>
              <w:rPr>
                <w:sz w:val="24"/>
              </w:rPr>
              <w:t xml:space="preserve">3.8</w:t>
            </w:r>
          </w:p>
        </w:tc>
        <w:tc>
          <w:tcPr>
            <w:tcW w:w="2437" w:type="dxa"/>
          </w:tcPr>
          <w:p>
            <w:pPr>
              <w:pStyle w:val="0"/>
            </w:pPr>
            <w:r>
              <w:rPr>
                <w:sz w:val="24"/>
              </w:rPr>
              <w:t xml:space="preserve">Содействие восстановлению утраченных контактов с семьей, внутри семьи</w:t>
            </w:r>
          </w:p>
        </w:tc>
        <w:tc>
          <w:tcPr>
            <w:tcW w:w="4762" w:type="dxa"/>
          </w:tcPr>
          <w:p>
            <w:pPr>
              <w:pStyle w:val="0"/>
            </w:pPr>
            <w:r>
              <w:rPr>
                <w:sz w:val="24"/>
              </w:rPr>
              <w:t xml:space="preserve">Предусматривает:</w:t>
            </w:r>
          </w:p>
          <w:p>
            <w:pPr>
              <w:pStyle w:val="0"/>
            </w:pPr>
            <w:r>
              <w:rPr>
                <w:sz w:val="24"/>
              </w:rPr>
              <w:t xml:space="preserve">- проведение встреч с целью выявления и разрешения психотравмирующих ситуаций;</w:t>
            </w:r>
          </w:p>
          <w:p>
            <w:pPr>
              <w:pStyle w:val="0"/>
            </w:pPr>
            <w:r>
              <w:rPr>
                <w:sz w:val="24"/>
              </w:rPr>
              <w:t xml:space="preserve">- мониторинг изменений получателя услуг и семьи;</w:t>
            </w:r>
          </w:p>
          <w:p>
            <w:pPr>
              <w:pStyle w:val="0"/>
            </w:pPr>
            <w:r>
              <w:rPr>
                <w:sz w:val="24"/>
              </w:rPr>
              <w:t xml:space="preserve">- заполнение документации на получателя услуг</w:t>
            </w:r>
          </w:p>
        </w:tc>
        <w:tc>
          <w:tcPr>
            <w:tcW w:w="2154" w:type="dxa"/>
          </w:tcPr>
          <w:p>
            <w:pPr>
              <w:pStyle w:val="0"/>
            </w:pPr>
            <w:r>
              <w:rPr>
                <w:sz w:val="24"/>
              </w:rPr>
              <w:t xml:space="preserve">Определяется индивидуальной программой получателя социальных услуг</w:t>
            </w:r>
          </w:p>
        </w:tc>
        <w:tc>
          <w:tcPr>
            <w:tcW w:w="5215" w:type="dxa"/>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по социальному обслуживанию семей, имеющих детей, детей в полустационарной форме без организации питания в рублях на один человеко-день.</w:t>
            </w:r>
          </w:p>
          <w:p>
            <w:pPr>
              <w:pStyle w:val="0"/>
            </w:pPr>
            <w:r>
              <w:rPr>
                <w:sz w:val="24"/>
              </w:rPr>
              <w:t xml:space="preserve">3. Норматив финансирования социальной услуги в центрах социальной адаптации с предоставлением ночного пребывания в рублях на один человеко-день</w:t>
            </w:r>
          </w:p>
        </w:tc>
        <w:tc>
          <w:tcPr>
            <w:tcW w:w="3231" w:type="dxa"/>
          </w:tcPr>
          <w:p>
            <w:pPr>
              <w:pStyle w:val="0"/>
            </w:pPr>
            <w:r>
              <w:rPr>
                <w:sz w:val="24"/>
              </w:rPr>
              <w:t xml:space="preserve">Направлена на укрепление психического здоровья получателя социальных услуг, повышение стрессоустойчивости и психической защищенности и должна обеспечивать действенную психологическую поддержку, веру в собственные силы, поднятие жизненного тонуса</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623" w:type="dxa"/>
          </w:tcPr>
          <w:p>
            <w:pPr>
              <w:pStyle w:val="0"/>
            </w:pPr>
            <w:r>
              <w:rPr>
                <w:sz w:val="24"/>
              </w:rPr>
              <w:t xml:space="preserve">3.9</w:t>
            </w:r>
          </w:p>
        </w:tc>
        <w:tc>
          <w:tcPr>
            <w:tcW w:w="2437" w:type="dxa"/>
          </w:tcPr>
          <w:p>
            <w:pPr>
              <w:pStyle w:val="0"/>
            </w:pPr>
            <w:r>
              <w:rPr>
                <w:sz w:val="24"/>
              </w:rPr>
              <w:t xml:space="preserve">Оказание консультационной психологической помощи анонимно, в том числе экстренной психологической с использованием телефона доверия</w:t>
            </w:r>
          </w:p>
        </w:tc>
        <w:tc>
          <w:tcPr>
            <w:tcW w:w="4762" w:type="dxa"/>
          </w:tcPr>
          <w:p>
            <w:pPr>
              <w:pStyle w:val="0"/>
            </w:pPr>
            <w:r>
              <w:rPr>
                <w:sz w:val="24"/>
              </w:rPr>
              <w:t xml:space="preserve">Предусматривает:</w:t>
            </w:r>
          </w:p>
          <w:p>
            <w:pPr>
              <w:pStyle w:val="0"/>
            </w:pPr>
            <w:r>
              <w:rPr>
                <w:sz w:val="24"/>
              </w:rPr>
              <w:t xml:space="preserve">- снятие последствий психотравмирующих ситуаций, нервно-психических напряжений анонимно;</w:t>
            </w:r>
          </w:p>
          <w:p>
            <w:pPr>
              <w:pStyle w:val="0"/>
            </w:pPr>
            <w:r>
              <w:rPr>
                <w:sz w:val="24"/>
              </w:rPr>
              <w:t xml:space="preserve">- предоставление психологической поддержки, выработка новых приемов и способов поведения;</w:t>
            </w:r>
          </w:p>
          <w:p>
            <w:pPr>
              <w:pStyle w:val="0"/>
            </w:pPr>
            <w:r>
              <w:rPr>
                <w:sz w:val="24"/>
              </w:rPr>
              <w:t xml:space="preserve">- стимулирование на активные действия получателя услуги для преодоления проблемы;</w:t>
            </w:r>
          </w:p>
          <w:p>
            <w:pPr>
              <w:pStyle w:val="0"/>
            </w:pPr>
            <w:r>
              <w:rPr>
                <w:sz w:val="24"/>
              </w:rPr>
              <w:t xml:space="preserve">- привлечение получателя социальной услуги в группы взаимоподдержки и взаимопомощи для участия в досуговых мероприятиях</w:t>
            </w:r>
          </w:p>
        </w:tc>
        <w:tc>
          <w:tcPr>
            <w:tcW w:w="2154" w:type="dxa"/>
          </w:tcPr>
          <w:p>
            <w:pPr>
              <w:pStyle w:val="0"/>
            </w:pPr>
            <w:r>
              <w:rPr>
                <w:sz w:val="24"/>
              </w:rPr>
              <w:t xml:space="preserve">Определяется индивидуальной программой получателя социальных услуг</w:t>
            </w:r>
          </w:p>
        </w:tc>
        <w:tc>
          <w:tcPr>
            <w:tcW w:w="5215" w:type="dxa"/>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по социальному обслуживанию семей, имеющих детей, детей в полустационарной форме без организации питания в рублях на один человеко-день</w:t>
            </w:r>
          </w:p>
        </w:tc>
        <w:tc>
          <w:tcPr>
            <w:tcW w:w="3231" w:type="dxa"/>
          </w:tcPr>
          <w:p>
            <w:pPr>
              <w:pStyle w:val="0"/>
            </w:pPr>
            <w:r>
              <w:rPr>
                <w:sz w:val="24"/>
              </w:rPr>
              <w:t xml:space="preserve">Направлена на укрепление психического здоровья получателя социальных услуг, повышение стрессоустойчивости и психической защищенности и должна обеспечивать действенную психологическую поддержку, веру в собственные силы, поднятие жизненного тонуса</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tcW w:w="623" w:type="dxa"/>
            <w:tcBorders>
              <w:bottom w:val="nil"/>
            </w:tcBorders>
          </w:tcPr>
          <w:p>
            <w:pPr>
              <w:pStyle w:val="0"/>
            </w:pPr>
            <w:r>
              <w:rPr>
                <w:sz w:val="24"/>
              </w:rPr>
              <w:t xml:space="preserve">3.10</w:t>
            </w:r>
          </w:p>
        </w:tc>
        <w:tc>
          <w:tcPr>
            <w:tcW w:w="2437" w:type="dxa"/>
            <w:tcBorders>
              <w:bottom w:val="nil"/>
            </w:tcBorders>
          </w:tcPr>
          <w:p>
            <w:pPr>
              <w:pStyle w:val="0"/>
            </w:pPr>
            <w:r>
              <w:rPr>
                <w:sz w:val="24"/>
              </w:rPr>
              <w:t xml:space="preserve">Содействие семьям, имеющим детей, в восстановлении утраченных социальных связей и функций</w:t>
            </w:r>
          </w:p>
        </w:tc>
        <w:tc>
          <w:tcPr>
            <w:tcW w:w="4762" w:type="dxa"/>
            <w:tcBorders>
              <w:bottom w:val="nil"/>
            </w:tcBorders>
          </w:tcPr>
          <w:p>
            <w:pPr>
              <w:pStyle w:val="0"/>
            </w:pPr>
            <w:r>
              <w:rPr>
                <w:sz w:val="24"/>
              </w:rPr>
              <w:t xml:space="preserve">Предусматривает:</w:t>
            </w:r>
          </w:p>
          <w:p>
            <w:pPr>
              <w:pStyle w:val="0"/>
            </w:pPr>
            <w:r>
              <w:rPr>
                <w:sz w:val="24"/>
              </w:rPr>
              <w:t xml:space="preserve">проведение встреч с целью выявления и разрешения психотравмирующих ситуаций;</w:t>
            </w:r>
          </w:p>
          <w:p>
            <w:pPr>
              <w:pStyle w:val="0"/>
            </w:pPr>
            <w:r>
              <w:rPr>
                <w:sz w:val="24"/>
              </w:rPr>
              <w:t xml:space="preserve">мониторинг ситуации по восстановлению социального статуса каждого получателя социальной услуги и семьи в целом;</w:t>
            </w:r>
          </w:p>
          <w:p>
            <w:pPr>
              <w:pStyle w:val="0"/>
            </w:pPr>
            <w:r>
              <w:rPr>
                <w:sz w:val="24"/>
              </w:rPr>
              <w:t xml:space="preserve">заполнение документации на каждого получателя социальной услуги и семью в целом</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по социальному обслуживанию детей;</w:t>
            </w:r>
          </w:p>
          <w:p>
            <w:pPr>
              <w:pStyle w:val="0"/>
            </w:pPr>
            <w:r>
              <w:rPr>
                <w:sz w:val="24"/>
              </w:rPr>
              <w:t xml:space="preserve">по социальному обслуживанию граждан.</w:t>
            </w:r>
          </w:p>
          <w:p>
            <w:pPr>
              <w:pStyle w:val="0"/>
            </w:pPr>
            <w:r>
              <w:rPr>
                <w:sz w:val="24"/>
              </w:rPr>
              <w:t xml:space="preserve">2. Норматив финансирования социальной услуги по социальному обслуживанию семей, имеющих детей, детей в полустационарной форме без организации питания в рублях на один человеко-день.</w:t>
            </w:r>
          </w:p>
          <w:p>
            <w:pPr>
              <w:pStyle w:val="0"/>
            </w:pPr>
            <w:r>
              <w:rPr>
                <w:sz w:val="24"/>
              </w:rPr>
              <w:t xml:space="preserve">3. Норматив финансирования социальной услуги в центрах социальной адаптации с предоставлением ночного пребывания в рублях на один человеко-день</w:t>
            </w:r>
          </w:p>
        </w:tc>
        <w:tc>
          <w:tcPr>
            <w:tcW w:w="3231" w:type="dxa"/>
            <w:tcBorders>
              <w:bottom w:val="nil"/>
            </w:tcBorders>
          </w:tcPr>
          <w:p>
            <w:pPr>
              <w:pStyle w:val="0"/>
            </w:pPr>
            <w:r>
              <w:rPr>
                <w:sz w:val="24"/>
              </w:rPr>
              <w:t xml:space="preserve">Направлена на укрепление психического здоровья получателя социальной услуги, повышение стрессоустойчивости и психической защищенности и обеспечивает действенную психологическую поддержку, веру в собственные силы, поднятие жизненного тонуса</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каждого получателя социальной услуги и семьи в целом,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(строка 3.10 введена </w:t>
            </w:r>
            <w:hyperlink w:history="0" r:id="rId481" w:tooltip="Постановление Правительства МО от 19.12.2017 N 1093/4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19.12.2017 N 1093/46)</w:t>
            </w:r>
          </w:p>
        </w:tc>
      </w:tr>
      <w:tr>
        <w:tc>
          <w:tcPr>
            <w:tcW w:w="623" w:type="dxa"/>
          </w:tcPr>
          <w:p>
            <w:pPr>
              <w:pStyle w:val="0"/>
            </w:pPr>
            <w:r>
              <w:rPr>
                <w:sz w:val="24"/>
              </w:rPr>
            </w:r>
          </w:p>
        </w:tc>
        <w:tc>
          <w:tcPr>
            <w:gridSpan w:val="6"/>
            <w:tcW w:w="20917" w:type="dxa"/>
          </w:tcPr>
          <w:p>
            <w:pPr>
              <w:pStyle w:val="0"/>
              <w:outlineLvl w:val="2"/>
              <w:jc w:val="both"/>
            </w:pPr>
            <w:r>
              <w:rPr>
                <w:sz w:val="24"/>
              </w:rPr>
              <w:t xml:space="preserve">4. Социально-педагогические услуги</w:t>
            </w:r>
          </w:p>
        </w:tc>
      </w:tr>
      <w:tr>
        <w:tblPrEx>
          <w:tblBorders>
            <w:insideH w:val="nil"/>
          </w:tblBorders>
        </w:tblPrEx>
        <w:tc>
          <w:tcPr>
            <w:tcW w:w="623" w:type="dxa"/>
            <w:tcBorders>
              <w:bottom w:val="nil"/>
            </w:tcBorders>
          </w:tcPr>
          <w:p>
            <w:pPr>
              <w:pStyle w:val="0"/>
            </w:pPr>
            <w:r>
              <w:rPr>
                <w:sz w:val="24"/>
              </w:rPr>
              <w:t xml:space="preserve">4.1</w:t>
            </w:r>
          </w:p>
        </w:tc>
        <w:tc>
          <w:tcPr>
            <w:tcW w:w="2437" w:type="dxa"/>
            <w:tcBorders>
              <w:bottom w:val="nil"/>
            </w:tcBorders>
          </w:tcPr>
          <w:p>
            <w:pPr>
              <w:pStyle w:val="0"/>
            </w:pPr>
            <w:r>
              <w:rPr>
                <w:sz w:val="24"/>
              </w:rPr>
              <w:t xml:space="preserve">Содействие в обучении детей и подростков по школьной программе</w:t>
            </w:r>
          </w:p>
        </w:tc>
        <w:tc>
          <w:tcPr>
            <w:tcW w:w="4762" w:type="dxa"/>
            <w:tcBorders>
              <w:bottom w:val="nil"/>
            </w:tcBorders>
          </w:tcPr>
          <w:p>
            <w:pPr>
              <w:pStyle w:val="0"/>
            </w:pPr>
            <w:r>
              <w:rPr>
                <w:sz w:val="24"/>
              </w:rPr>
              <w:t xml:space="preserve">Предусматривает:</w:t>
            </w:r>
          </w:p>
          <w:p>
            <w:pPr>
              <w:pStyle w:val="0"/>
            </w:pPr>
            <w:r>
              <w:rPr>
                <w:sz w:val="24"/>
              </w:rPr>
              <w:t xml:space="preserve">- психолого-педагогическое обследование детей, анализ их поведения, тестирование под различные типы задач педагогической помощи;</w:t>
            </w:r>
          </w:p>
          <w:p>
            <w:pPr>
              <w:pStyle w:val="0"/>
            </w:pPr>
            <w:r>
              <w:rPr>
                <w:sz w:val="24"/>
              </w:rPr>
              <w:t xml:space="preserve">- определение оптимальной формы обучения;</w:t>
            </w:r>
          </w:p>
          <w:p>
            <w:pPr>
              <w:pStyle w:val="0"/>
            </w:pPr>
            <w:r>
              <w:rPr>
                <w:sz w:val="24"/>
              </w:rPr>
              <w:t xml:space="preserve">- содействие в восстановлении нарушенных связей со школой, установление позитивного отношения к учебной деятельности;</w:t>
            </w:r>
          </w:p>
          <w:p>
            <w:pPr>
              <w:pStyle w:val="0"/>
            </w:pPr>
            <w:r>
              <w:rPr>
                <w:sz w:val="24"/>
              </w:rPr>
              <w:t xml:space="preserve">- коррекция педагогической запущенности</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2. Норматив финансирования социальной услуги по социальному обслуживанию семей, имеющих детей, детей в полустационарной форме без организации питания в рублях на один человеко-день.</w:t>
            </w:r>
          </w:p>
          <w:p>
            <w:pPr>
              <w:pStyle w:val="0"/>
            </w:pPr>
            <w:r>
              <w:rPr>
                <w:sz w:val="24"/>
              </w:rPr>
              <w:t xml:space="preserve">3.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4.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Осуществляется специалистом, который имеет педагогическое образование</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w:t>
            </w:r>
            <w:hyperlink w:history="0" r:id="rId482"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16.02.2022 N 123/4)</w:t>
            </w:r>
          </w:p>
        </w:tc>
      </w:tr>
      <w:tr>
        <w:tblPrEx>
          <w:tblBorders>
            <w:insideH w:val="nil"/>
          </w:tblBorders>
        </w:tblPrEx>
        <w:tc>
          <w:tcPr>
            <w:tcW w:w="623" w:type="dxa"/>
            <w:tcBorders>
              <w:bottom w:val="nil"/>
            </w:tcBorders>
          </w:tcPr>
          <w:p>
            <w:pPr>
              <w:pStyle w:val="0"/>
            </w:pPr>
            <w:r>
              <w:rPr>
                <w:sz w:val="24"/>
              </w:rPr>
              <w:t xml:space="preserve">4.2</w:t>
            </w:r>
          </w:p>
        </w:tc>
        <w:tc>
          <w:tcPr>
            <w:tcW w:w="2437" w:type="dxa"/>
            <w:tcBorders>
              <w:bottom w:val="nil"/>
            </w:tcBorders>
          </w:tcPr>
          <w:p>
            <w:pPr>
              <w:pStyle w:val="0"/>
            </w:pPr>
            <w:r>
              <w:rPr>
                <w:sz w:val="24"/>
              </w:rPr>
              <w:t xml:space="preserve">Обучение родственников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детьми-инвалидами</w:t>
            </w:r>
          </w:p>
        </w:tc>
        <w:tc>
          <w:tcPr>
            <w:tcW w:w="4762" w:type="dxa"/>
            <w:tcBorders>
              <w:bottom w:val="nil"/>
            </w:tcBorders>
          </w:tcPr>
          <w:p>
            <w:pPr>
              <w:pStyle w:val="0"/>
            </w:pPr>
            <w:r>
              <w:rPr>
                <w:sz w:val="24"/>
              </w:rPr>
              <w:t xml:space="preserve">Предусматривает:</w:t>
            </w:r>
          </w:p>
          <w:p>
            <w:pPr>
              <w:pStyle w:val="0"/>
            </w:pPr>
            <w:r>
              <w:rPr>
                <w:sz w:val="24"/>
              </w:rPr>
              <w:t xml:space="preserve">- выяснение степени владения родственниками навыками общего ухода;</w:t>
            </w:r>
          </w:p>
          <w:p>
            <w:pPr>
              <w:pStyle w:val="0"/>
            </w:pPr>
            <w:r>
              <w:rPr>
                <w:sz w:val="24"/>
              </w:rPr>
              <w:t xml:space="preserve">- наглядное обучение практическим навыкам осуществления процедур общего ухода, в выполнении которых у родственников возникают затруднения;</w:t>
            </w:r>
          </w:p>
          <w:p>
            <w:pPr>
              <w:pStyle w:val="0"/>
            </w:pPr>
            <w:r>
              <w:rPr>
                <w:sz w:val="24"/>
              </w:rPr>
              <w:t xml:space="preserve">- оценка усвоения родственниками вновь приобретенных навыков общего ухода</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2.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3.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4.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5.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При наличии у получателя социальной услуги родственников, которые могут осуществлять за ним уход</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483"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484"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blPrEx>
          <w:tblBorders>
            <w:insideH w:val="nil"/>
          </w:tblBorders>
        </w:tblPrEx>
        <w:tc>
          <w:tcPr>
            <w:tcW w:w="623" w:type="dxa"/>
            <w:tcBorders>
              <w:bottom w:val="nil"/>
            </w:tcBorders>
          </w:tcPr>
          <w:p>
            <w:pPr>
              <w:pStyle w:val="0"/>
            </w:pPr>
            <w:r>
              <w:rPr>
                <w:sz w:val="24"/>
              </w:rPr>
              <w:t xml:space="preserve">4.3</w:t>
            </w:r>
          </w:p>
        </w:tc>
        <w:tc>
          <w:tcPr>
            <w:tcW w:w="2437" w:type="dxa"/>
            <w:tcBorders>
              <w:bottom w:val="nil"/>
            </w:tcBorders>
          </w:tcPr>
          <w:p>
            <w:pPr>
              <w:pStyle w:val="0"/>
            </w:pPr>
            <w:r>
              <w:rPr>
                <w:sz w:val="24"/>
              </w:rPr>
              <w:t xml:space="preserve">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4762" w:type="dxa"/>
            <w:tcBorders>
              <w:bottom w:val="nil"/>
            </w:tcBorders>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(несовершеннолетнего), результатов диагностики и рекомендаций специалистов;</w:t>
            </w:r>
          </w:p>
          <w:p>
            <w:pPr>
              <w:pStyle w:val="0"/>
            </w:pPr>
            <w:r>
              <w:rPr>
                <w:sz w:val="24"/>
              </w:rPr>
              <w:t xml:space="preserve">- определение актуального уровня социальной подготовленности;</w:t>
            </w:r>
          </w:p>
          <w:p>
            <w:pPr>
              <w:pStyle w:val="0"/>
            </w:pPr>
            <w:r>
              <w:rPr>
                <w:sz w:val="24"/>
              </w:rPr>
              <w:t xml:space="preserve">- определение зоны ближайшего уровня развития;</w:t>
            </w:r>
          </w:p>
          <w:p>
            <w:pPr>
              <w:pStyle w:val="0"/>
            </w:pPr>
            <w:r>
              <w:rPr>
                <w:sz w:val="24"/>
              </w:rPr>
              <w:t xml:space="preserve">- выбор форм и методов работы с несовершеннолетним, составление индивидуальной программы занятий с ним;</w:t>
            </w:r>
          </w:p>
          <w:p>
            <w:pPr>
              <w:pStyle w:val="0"/>
            </w:pPr>
            <w:r>
              <w:rPr>
                <w:sz w:val="24"/>
              </w:rPr>
              <w:t xml:space="preserve">- комплектование групп для занятий в соответствии с актуальным уровнем социальной подготовленности, индивидуальными личностными особенностями несовершеннолетних;</w:t>
            </w:r>
          </w:p>
          <w:p>
            <w:pPr>
              <w:pStyle w:val="0"/>
            </w:pPr>
            <w:r>
              <w:rPr>
                <w:sz w:val="24"/>
              </w:rPr>
              <w:t xml:space="preserve">- определение организационных моментов (общее количество занятий в месяце, неделе, частота занятий в неделю, их продолжительность);</w:t>
            </w:r>
          </w:p>
          <w:p>
            <w:pPr>
              <w:pStyle w:val="0"/>
            </w:pPr>
            <w:r>
              <w:rPr>
                <w:sz w:val="24"/>
              </w:rPr>
              <w:t xml:space="preserve">- проведение занятий в соответствии с графиком, планом работы и правилами техники безопасности;</w:t>
            </w:r>
          </w:p>
          <w:p>
            <w:pPr>
              <w:pStyle w:val="0"/>
            </w:pPr>
            <w:r>
              <w:rPr>
                <w:sz w:val="24"/>
              </w:rPr>
              <w:t xml:space="preserve">- заполнение индивидуальной программы (плана, карты) реабилитации несовершеннолетнего, учетно-отчетной документации</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2.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3.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4.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5.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Осуществляется специалистом, который имеет педагогическое образование</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485"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486"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blPrEx>
          <w:tblBorders>
            <w:insideH w:val="nil"/>
          </w:tblBorders>
        </w:tblPrEx>
        <w:tc>
          <w:tcPr>
            <w:tcW w:w="623" w:type="dxa"/>
            <w:tcBorders>
              <w:bottom w:val="nil"/>
            </w:tcBorders>
          </w:tcPr>
          <w:p>
            <w:pPr>
              <w:pStyle w:val="0"/>
            </w:pPr>
            <w:r>
              <w:rPr>
                <w:sz w:val="24"/>
              </w:rPr>
              <w:t xml:space="preserve">4.4</w:t>
            </w:r>
          </w:p>
        </w:tc>
        <w:tc>
          <w:tcPr>
            <w:tcW w:w="2437" w:type="dxa"/>
            <w:tcBorders>
              <w:bottom w:val="nil"/>
            </w:tcBorders>
          </w:tcPr>
          <w:p>
            <w:pPr>
              <w:pStyle w:val="0"/>
            </w:pPr>
            <w:r>
              <w:rPr>
                <w:sz w:val="24"/>
              </w:rPr>
              <w:t xml:space="preserve">Социально-педагогическая коррекция, включая диагностику и консультирование</w:t>
            </w:r>
          </w:p>
        </w:tc>
        <w:tc>
          <w:tcPr>
            <w:tcW w:w="4762" w:type="dxa"/>
            <w:tcBorders>
              <w:bottom w:val="nil"/>
            </w:tcBorders>
          </w:tcPr>
          <w:p>
            <w:pPr>
              <w:pStyle w:val="0"/>
            </w:pPr>
            <w:r>
              <w:rPr>
                <w:sz w:val="24"/>
              </w:rPr>
              <w:t xml:space="preserve">Предусматривает:</w:t>
            </w:r>
          </w:p>
          <w:p>
            <w:pPr>
              <w:pStyle w:val="0"/>
            </w:pPr>
            <w:r>
              <w:rPr>
                <w:sz w:val="24"/>
              </w:rPr>
              <w:t xml:space="preserve">- выявление проблем и их причин;</w:t>
            </w:r>
          </w:p>
          <w:p>
            <w:pPr>
              <w:pStyle w:val="0"/>
            </w:pPr>
            <w:r>
              <w:rPr>
                <w:sz w:val="24"/>
              </w:rPr>
              <w:t xml:space="preserve">- определение направлений педагогической коррекции (коррекция интересов и склонностей, самооценки, внутрисемейных отношений, социальной ситуации развития; формирование готовности к обучению; развитие социально приемлемых навыков и умений);</w:t>
            </w:r>
          </w:p>
          <w:p>
            <w:pPr>
              <w:pStyle w:val="0"/>
            </w:pPr>
            <w:r>
              <w:rPr>
                <w:sz w:val="24"/>
              </w:rPr>
              <w:t xml:space="preserve">- выбор коррекционных методик, форм и методов работы с получателем социальных услуг;</w:t>
            </w:r>
          </w:p>
          <w:p>
            <w:pPr>
              <w:pStyle w:val="0"/>
            </w:pPr>
            <w:r>
              <w:rPr>
                <w:sz w:val="24"/>
              </w:rPr>
              <w:t xml:space="preserve">- определение организационных моментов (общее количество коррекционных занятий, количество занятий по каждому направлению работы, частота занятий в неделю, их продолжительность);</w:t>
            </w:r>
          </w:p>
          <w:p>
            <w:pPr>
              <w:pStyle w:val="0"/>
            </w:pPr>
            <w:r>
              <w:rPr>
                <w:sz w:val="24"/>
              </w:rPr>
              <w:t xml:space="preserve">- подбор необходимого материала для проведения коррекционных занятий;</w:t>
            </w:r>
          </w:p>
          <w:p>
            <w:pPr>
              <w:pStyle w:val="0"/>
            </w:pPr>
            <w:r>
              <w:rPr>
                <w:sz w:val="24"/>
              </w:rPr>
              <w:t xml:space="preserve">- проведение коррекционных занятий в соответствии с графиком;</w:t>
            </w:r>
          </w:p>
          <w:p>
            <w:pPr>
              <w:pStyle w:val="0"/>
            </w:pPr>
            <w:r>
              <w:rPr>
                <w:sz w:val="24"/>
              </w:rPr>
              <w:t xml:space="preserve">- определение сроков и форм проведения контрольных наблюдений по итогам реализации коррекционной программы;</w:t>
            </w:r>
          </w:p>
          <w:p>
            <w:pPr>
              <w:pStyle w:val="0"/>
            </w:pPr>
            <w:r>
              <w:rPr>
                <w:sz w:val="24"/>
              </w:rPr>
              <w:t xml:space="preserve">- осуществление взаимодействия при проведении коррекционной работы с другими специалистами, занятыми в процессе реабилитации получателя социальной услуги (каждое взаимодействие засчитывается за отдельную единицу услуги);</w:t>
            </w:r>
          </w:p>
          <w:p>
            <w:pPr>
              <w:pStyle w:val="0"/>
            </w:pPr>
            <w:r>
              <w:rPr>
                <w:sz w:val="24"/>
              </w:rPr>
              <w:t xml:space="preserve">- помощь в определении целей и стратегий, способных изменить ситуацию;</w:t>
            </w:r>
          </w:p>
          <w:p>
            <w:pPr>
              <w:pStyle w:val="0"/>
            </w:pPr>
            <w:r>
              <w:rPr>
                <w:sz w:val="24"/>
              </w:rPr>
              <w:t xml:space="preserve">- анализ предполагаемого результата;</w:t>
            </w:r>
          </w:p>
          <w:p>
            <w:pPr>
              <w:pStyle w:val="0"/>
            </w:pPr>
            <w:r>
              <w:rPr>
                <w:sz w:val="24"/>
              </w:rPr>
              <w:t xml:space="preserve">- проведение консультаций социального педагога, логопеда, социального работника, в том числе с родителями (законными представителями) ребенка-инвалида по его адаптации и интеграции в общество;</w:t>
            </w:r>
          </w:p>
          <w:p>
            <w:pPr>
              <w:pStyle w:val="0"/>
            </w:pPr>
            <w:r>
              <w:rPr>
                <w:sz w:val="24"/>
              </w:rPr>
              <w:t xml:space="preserve">- установление контакта с получателем социальной услуги;</w:t>
            </w:r>
          </w:p>
          <w:p>
            <w:pPr>
              <w:pStyle w:val="0"/>
            </w:pPr>
            <w:r>
              <w:rPr>
                <w:sz w:val="24"/>
              </w:rPr>
              <w:t xml:space="preserve">- выявление социально-педагогических проблем, стоящих перед получателем социальной услуги;</w:t>
            </w:r>
          </w:p>
          <w:p>
            <w:pPr>
              <w:pStyle w:val="0"/>
            </w:pPr>
            <w:r>
              <w:rPr>
                <w:sz w:val="24"/>
              </w:rPr>
              <w:t xml:space="preserve">- разъяснение получателю социальной услуги сути проблем и определение возможных путей их решения;</w:t>
            </w:r>
          </w:p>
          <w:p>
            <w:pPr>
              <w:pStyle w:val="0"/>
            </w:pPr>
            <w:r>
              <w:rPr>
                <w:sz w:val="24"/>
              </w:rPr>
              <w:t xml:space="preserve">- разработка для получателя социальной услуги рекомендаций по решению стоящих перед ним социально-педагогических проблем;</w:t>
            </w:r>
          </w:p>
          <w:p>
            <w:pPr>
              <w:pStyle w:val="0"/>
            </w:pPr>
            <w:r>
              <w:rPr>
                <w:sz w:val="24"/>
              </w:rPr>
              <w:t xml:space="preserve">- заполнение индивидуальной программы (плана, карты) реабилитации получателя социальной услуги;</w:t>
            </w:r>
          </w:p>
          <w:p>
            <w:pPr>
              <w:pStyle w:val="0"/>
            </w:pPr>
            <w:r>
              <w:rPr>
                <w:sz w:val="24"/>
              </w:rPr>
              <w:t xml:space="preserve">- изучение личного дела получателя социальной услуги и рекомендаций специалистов;</w:t>
            </w:r>
          </w:p>
          <w:p>
            <w:pPr>
              <w:pStyle w:val="0"/>
            </w:pPr>
            <w:r>
              <w:rPr>
                <w:sz w:val="24"/>
              </w:rPr>
              <w:t xml:space="preserve">- личное знакомство и установление контакта с получателем социальной услуги;</w:t>
            </w:r>
          </w:p>
          <w:p>
            <w:pPr>
              <w:pStyle w:val="0"/>
            </w:pPr>
            <w:r>
              <w:rPr>
                <w:sz w:val="24"/>
              </w:rPr>
              <w:t xml:space="preserve">- определение направлений социально-педагогической диагностики (диагностика интересов и склонностей, самооценки, социальной дезадаптации, развития социальных навыков и умений, социальной ситуации развития и т.д.);</w:t>
            </w:r>
          </w:p>
          <w:p>
            <w:pPr>
              <w:pStyle w:val="0"/>
            </w:pPr>
            <w:r>
              <w:rPr>
                <w:sz w:val="24"/>
              </w:rPr>
              <w:t xml:space="preserve">- выбор диагностических методик и подбор диагностического инструментария;</w:t>
            </w:r>
          </w:p>
          <w:p>
            <w:pPr>
              <w:pStyle w:val="0"/>
            </w:pPr>
            <w:r>
              <w:rPr>
                <w:sz w:val="24"/>
              </w:rPr>
              <w:t xml:space="preserve">- проведение социально-педагогической диагностики;</w:t>
            </w:r>
          </w:p>
          <w:p>
            <w:pPr>
              <w:pStyle w:val="0"/>
            </w:pPr>
            <w:r>
              <w:rPr>
                <w:sz w:val="24"/>
              </w:rPr>
              <w:t xml:space="preserve">- обработка результатов диагностики;</w:t>
            </w:r>
          </w:p>
          <w:p>
            <w:pPr>
              <w:pStyle w:val="0"/>
            </w:pPr>
            <w:r>
              <w:rPr>
                <w:sz w:val="24"/>
              </w:rPr>
              <w:t xml:space="preserve">- разработка направлений педагогической коррекции (в случае необходимости - ознакомление с ними получателя социальной услуги);</w:t>
            </w:r>
          </w:p>
          <w:p>
            <w:pPr>
              <w:pStyle w:val="0"/>
            </w:pPr>
            <w:r>
              <w:rPr>
                <w:sz w:val="24"/>
              </w:rPr>
              <w:t xml:space="preserve">- определение сроков проведения повторной диагностики;</w:t>
            </w:r>
          </w:p>
          <w:p>
            <w:pPr>
              <w:pStyle w:val="0"/>
            </w:pPr>
            <w:r>
              <w:rPr>
                <w:sz w:val="24"/>
              </w:rPr>
              <w:t xml:space="preserve">- заполнение индивидуальной программы (плана, карты) реабилитации получателя социальной услуги</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по социальному обслуживанию семей, имеющих детей, детей в полустационарной форме без организации питания в рублях на один человеко-день.</w:t>
            </w:r>
          </w:p>
          <w:p>
            <w:pPr>
              <w:pStyle w:val="0"/>
            </w:pPr>
            <w:r>
              <w:rPr>
                <w:sz w:val="24"/>
              </w:rPr>
              <w:t xml:space="preserve">3.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4.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5.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6.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7.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Осуществляется специалистом, который имеет педагогическое образование</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487"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488"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blPrEx>
          <w:tblBorders>
            <w:insideH w:val="nil"/>
          </w:tblBorders>
        </w:tblPrEx>
        <w:tc>
          <w:tcPr>
            <w:tcW w:w="623" w:type="dxa"/>
            <w:tcBorders>
              <w:bottom w:val="nil"/>
            </w:tcBorders>
          </w:tcPr>
          <w:p>
            <w:pPr>
              <w:pStyle w:val="0"/>
            </w:pPr>
            <w:r>
              <w:rPr>
                <w:sz w:val="24"/>
              </w:rPr>
              <w:t xml:space="preserve">4.5</w:t>
            </w:r>
          </w:p>
        </w:tc>
        <w:tc>
          <w:tcPr>
            <w:tcW w:w="2437" w:type="dxa"/>
            <w:tcBorders>
              <w:bottom w:val="nil"/>
            </w:tcBorders>
          </w:tcPr>
          <w:p>
            <w:pPr>
              <w:pStyle w:val="0"/>
            </w:pPr>
            <w:r>
              <w:rPr>
                <w:sz w:val="24"/>
              </w:rPr>
              <w:t xml:space="preserve">Формирование позитивных интересов (в том числе в сфере досуга) получателей социальных услуг</w:t>
            </w:r>
          </w:p>
        </w:tc>
        <w:tc>
          <w:tcPr>
            <w:tcW w:w="4762" w:type="dxa"/>
            <w:tcBorders>
              <w:bottom w:val="nil"/>
            </w:tcBorders>
          </w:tcPr>
          <w:p>
            <w:pPr>
              <w:pStyle w:val="0"/>
            </w:pPr>
            <w:r>
              <w:rPr>
                <w:sz w:val="24"/>
              </w:rPr>
              <w:t xml:space="preserve">Предусматривает:</w:t>
            </w:r>
          </w:p>
          <w:p>
            <w:pPr>
              <w:pStyle w:val="0"/>
            </w:pPr>
            <w:r>
              <w:rPr>
                <w:sz w:val="24"/>
              </w:rPr>
              <w:t xml:space="preserve">- выявление интересов и склонностей к различным видам деятельности;</w:t>
            </w:r>
          </w:p>
          <w:p>
            <w:pPr>
              <w:pStyle w:val="0"/>
            </w:pPr>
            <w:r>
              <w:rPr>
                <w:sz w:val="24"/>
              </w:rPr>
              <w:t xml:space="preserve">- выбор форм и методов работы с получателем социальной услуги;</w:t>
            </w:r>
          </w:p>
          <w:p>
            <w:pPr>
              <w:pStyle w:val="0"/>
            </w:pPr>
            <w:r>
              <w:rPr>
                <w:sz w:val="24"/>
              </w:rPr>
              <w:t xml:space="preserve">- помощь в выборе вида досуговой деятельности в соответствии с интересами и возможностями клиента;</w:t>
            </w:r>
          </w:p>
          <w:p>
            <w:pPr>
              <w:pStyle w:val="0"/>
            </w:pPr>
            <w:r>
              <w:rPr>
                <w:sz w:val="24"/>
              </w:rPr>
              <w:t xml:space="preserve">- заполнение индивидуальной программы (плана, карты) реабилитации получателя социальной услуги</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по социальному обслуживанию семей, имеющих детей, детей в полустационарной форме без организации питания в рублях на один человеко-день.</w:t>
            </w:r>
          </w:p>
          <w:p>
            <w:pPr>
              <w:pStyle w:val="0"/>
            </w:pPr>
            <w:r>
              <w:rPr>
                <w:sz w:val="24"/>
              </w:rPr>
              <w:t xml:space="preserve">3.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4.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5. Норматив финансирования социальной услуги в центрах социальной адаптации с предоставлением ночного пребывания в рублях на один человеко-день.</w:t>
            </w:r>
          </w:p>
          <w:p>
            <w:pPr>
              <w:pStyle w:val="0"/>
            </w:pPr>
            <w:r>
              <w:rPr>
                <w:sz w:val="24"/>
              </w:rPr>
              <w:t xml:space="preserve">6.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7.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8.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Обеспечивает потребность получателя социальных услуг в досуговой деятельности в соответствии с его способностями</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489"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490"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blPrEx>
          <w:tblBorders>
            <w:insideH w:val="nil"/>
          </w:tblBorders>
        </w:tblPrEx>
        <w:tc>
          <w:tcPr>
            <w:tcW w:w="623" w:type="dxa"/>
            <w:tcBorders>
              <w:bottom w:val="nil"/>
            </w:tcBorders>
          </w:tcPr>
          <w:p>
            <w:pPr>
              <w:pStyle w:val="0"/>
            </w:pPr>
            <w:r>
              <w:rPr>
                <w:sz w:val="24"/>
              </w:rPr>
              <w:t xml:space="preserve">4.6</w:t>
            </w:r>
          </w:p>
        </w:tc>
        <w:tc>
          <w:tcPr>
            <w:tcW w:w="2437" w:type="dxa"/>
            <w:tcBorders>
              <w:bottom w:val="nil"/>
            </w:tcBorders>
          </w:tcPr>
          <w:p>
            <w:pPr>
              <w:pStyle w:val="0"/>
            </w:pPr>
            <w:r>
              <w:rPr>
                <w:sz w:val="24"/>
              </w:rPr>
              <w:t xml:space="preserve">Организация досуга (праздники, экскурсии и другие культурные мероприятия)</w:t>
            </w:r>
          </w:p>
        </w:tc>
        <w:tc>
          <w:tcPr>
            <w:tcW w:w="4762" w:type="dxa"/>
            <w:tcBorders>
              <w:bottom w:val="nil"/>
            </w:tcBorders>
          </w:tcPr>
          <w:p>
            <w:pPr>
              <w:pStyle w:val="0"/>
            </w:pPr>
            <w:r>
              <w:rPr>
                <w:sz w:val="24"/>
              </w:rPr>
              <w:t xml:space="preserve">Предусматривает:</w:t>
            </w:r>
          </w:p>
          <w:p>
            <w:pPr>
              <w:pStyle w:val="0"/>
            </w:pPr>
            <w:r>
              <w:rPr>
                <w:sz w:val="24"/>
              </w:rPr>
              <w:t xml:space="preserve">- организацию и проведение досуговых мероприятий (праздники, экскурсии, конкурсы и другие культурные мероприятия);</w:t>
            </w:r>
          </w:p>
          <w:p>
            <w:pPr>
              <w:pStyle w:val="0"/>
            </w:pPr>
            <w:r>
              <w:rPr>
                <w:sz w:val="24"/>
              </w:rPr>
              <w:t xml:space="preserve">- взаимодействие с организациями культуры для организации досуга;</w:t>
            </w:r>
          </w:p>
          <w:p>
            <w:pPr>
              <w:pStyle w:val="0"/>
            </w:pPr>
            <w:r>
              <w:rPr>
                <w:sz w:val="24"/>
              </w:rPr>
              <w:t xml:space="preserve">- осуществление наблюдения за досуговой деятельностью получателя социальной услуги;</w:t>
            </w:r>
          </w:p>
          <w:p>
            <w:pPr>
              <w:pStyle w:val="0"/>
            </w:pPr>
            <w:r>
              <w:rPr>
                <w:sz w:val="24"/>
              </w:rPr>
              <w:t xml:space="preserve">- заполнение индивидуальной программы (плана, карты) реабилитации получателя социальной услуги.</w:t>
            </w:r>
          </w:p>
          <w:p>
            <w:pPr>
              <w:pStyle w:val="0"/>
            </w:pPr>
            <w:r>
              <w:rPr>
                <w:sz w:val="24"/>
              </w:rPr>
              <w:t xml:space="preserve">Перечень материальных запасов (затрат), услуг, используемых при оказании услуги, утверждается Министерством социального развития Московской области</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по социальному обслуживанию семей, имеющих детей, детей в полустационарной форме без организации питания в рублях на один человеко-день.</w:t>
            </w:r>
          </w:p>
          <w:p>
            <w:pPr>
              <w:pStyle w:val="0"/>
            </w:pPr>
            <w:r>
              <w:rPr>
                <w:sz w:val="24"/>
              </w:rPr>
              <w:t xml:space="preserve">3.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4.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5.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6.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7.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Обеспечивает потребность получателя социальных услуг в досуговой деятельности в соответствии с его способностями</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491"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492"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blPrEx>
          <w:tblBorders>
            <w:insideH w:val="nil"/>
          </w:tblBorders>
        </w:tblPrEx>
        <w:tc>
          <w:tcPr>
            <w:tcW w:w="623" w:type="dxa"/>
            <w:tcBorders>
              <w:bottom w:val="nil"/>
            </w:tcBorders>
          </w:tcPr>
          <w:p>
            <w:pPr>
              <w:pStyle w:val="0"/>
            </w:pPr>
            <w:r>
              <w:rPr>
                <w:sz w:val="24"/>
              </w:rPr>
              <w:t xml:space="preserve">4.7</w:t>
            </w:r>
          </w:p>
        </w:tc>
        <w:tc>
          <w:tcPr>
            <w:tcW w:w="2437" w:type="dxa"/>
            <w:tcBorders>
              <w:bottom w:val="nil"/>
            </w:tcBorders>
          </w:tcPr>
          <w:p>
            <w:pPr>
              <w:pStyle w:val="0"/>
            </w:pPr>
            <w:r>
              <w:rPr>
                <w:sz w:val="24"/>
              </w:rPr>
              <w:t xml:space="preserve">Создание условий для дошкольного воспитания детей и получения школьного образования по специальным программам</w:t>
            </w:r>
          </w:p>
        </w:tc>
        <w:tc>
          <w:tcPr>
            <w:tcW w:w="4762" w:type="dxa"/>
            <w:tcBorders>
              <w:bottom w:val="nil"/>
            </w:tcBorders>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(несовершеннолетнего), результатов диагностики и рекомендаций специалистов;</w:t>
            </w:r>
          </w:p>
          <w:p>
            <w:pPr>
              <w:pStyle w:val="0"/>
            </w:pPr>
            <w:r>
              <w:rPr>
                <w:sz w:val="24"/>
              </w:rPr>
              <w:t xml:space="preserve">- определение актуального уровня социальной подготовленности;</w:t>
            </w:r>
          </w:p>
          <w:p>
            <w:pPr>
              <w:pStyle w:val="0"/>
            </w:pPr>
            <w:r>
              <w:rPr>
                <w:sz w:val="24"/>
              </w:rPr>
              <w:t xml:space="preserve">- выбор форм и методов работы с несовершеннолетним, составление индивидуальной программы занятий с ним;</w:t>
            </w:r>
          </w:p>
          <w:p>
            <w:pPr>
              <w:pStyle w:val="0"/>
            </w:pPr>
            <w:r>
              <w:rPr>
                <w:sz w:val="24"/>
              </w:rPr>
              <w:t xml:space="preserve">- комплектование групп для занятий в соответствии с актуальным уровнем социальной подготовленности, индивидуальными личностными особенностями несовершеннолетних;</w:t>
            </w:r>
          </w:p>
          <w:p>
            <w:pPr>
              <w:pStyle w:val="0"/>
            </w:pPr>
            <w:r>
              <w:rPr>
                <w:sz w:val="24"/>
              </w:rPr>
              <w:t xml:space="preserve">- определение организационных моментов (общее количество занятий в месяце, неделе, частота занятий в неделю, их продолжительность);</w:t>
            </w:r>
          </w:p>
          <w:p>
            <w:pPr>
              <w:pStyle w:val="0"/>
            </w:pPr>
            <w:r>
              <w:rPr>
                <w:sz w:val="24"/>
              </w:rPr>
              <w:t xml:space="preserve">- проведение занятий в соответствии с графиком, планом работы и правилами техники безопасности;</w:t>
            </w:r>
          </w:p>
          <w:p>
            <w:pPr>
              <w:pStyle w:val="0"/>
            </w:pPr>
            <w:r>
              <w:rPr>
                <w:sz w:val="24"/>
              </w:rPr>
              <w:t xml:space="preserve">- заполнение индивидуальной программы (плана, карты) реабилитации несовершеннолетнего, учетно-отчетной документации</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2. Норматив финансирования социальной услуги по социальному обслуживанию семей, имеющих детей, детей в полустационарной форме без организации питания в рублях на один человеко-день.</w:t>
            </w:r>
          </w:p>
          <w:p>
            <w:pPr>
              <w:pStyle w:val="0"/>
            </w:pPr>
            <w:r>
              <w:rPr>
                <w:sz w:val="24"/>
              </w:rPr>
              <w:t xml:space="preserve">3.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4.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Осуществляется специалистом, который имеет педагогическое образование</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w:t>
            </w:r>
            <w:hyperlink w:history="0" r:id="rId493"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16.02.2022 N 123/4)</w:t>
            </w:r>
          </w:p>
        </w:tc>
      </w:tr>
      <w:tr>
        <w:tc>
          <w:tcPr>
            <w:tcW w:w="623" w:type="dxa"/>
          </w:tcPr>
          <w:p>
            <w:pPr>
              <w:pStyle w:val="0"/>
            </w:pPr>
            <w:r>
              <w:rPr>
                <w:sz w:val="24"/>
              </w:rPr>
              <w:t xml:space="preserve">4.8</w:t>
            </w:r>
          </w:p>
        </w:tc>
        <w:tc>
          <w:tcPr>
            <w:tcW w:w="2437" w:type="dxa"/>
          </w:tcPr>
          <w:p>
            <w:pPr>
              <w:pStyle w:val="0"/>
            </w:pPr>
            <w:r>
              <w:rPr>
                <w:sz w:val="24"/>
              </w:rPr>
              <w:t xml:space="preserve">Налаживание межличностных и внутрисемейных отношений</w:t>
            </w:r>
          </w:p>
        </w:tc>
        <w:tc>
          <w:tcPr>
            <w:tcW w:w="4762" w:type="dxa"/>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результатов диагностики и рекомендаций специалистов;</w:t>
            </w:r>
          </w:p>
          <w:p>
            <w:pPr>
              <w:pStyle w:val="0"/>
            </w:pPr>
            <w:r>
              <w:rPr>
                <w:sz w:val="24"/>
              </w:rPr>
              <w:t xml:space="preserve">- проведение встреч с целью выявления и разрешения психотравмирующих ситуаций;</w:t>
            </w:r>
          </w:p>
          <w:p>
            <w:pPr>
              <w:pStyle w:val="0"/>
            </w:pPr>
            <w:r>
              <w:rPr>
                <w:sz w:val="24"/>
              </w:rPr>
              <w:t xml:space="preserve">- мониторинг изменений получателя услуг и семьи;</w:t>
            </w:r>
          </w:p>
          <w:p>
            <w:pPr>
              <w:pStyle w:val="0"/>
            </w:pPr>
            <w:r>
              <w:rPr>
                <w:sz w:val="24"/>
              </w:rPr>
              <w:t xml:space="preserve">- заполнение документации на получателя услуг;</w:t>
            </w:r>
          </w:p>
          <w:p>
            <w:pPr>
              <w:pStyle w:val="0"/>
            </w:pPr>
            <w:r>
              <w:rPr>
                <w:sz w:val="24"/>
              </w:rPr>
              <w:t xml:space="preserve">- определение организационных моментов (общее количество занятий в месяце, неделе, частота занятий в неделю, их продолжительность);</w:t>
            </w:r>
          </w:p>
          <w:p>
            <w:pPr>
              <w:pStyle w:val="0"/>
            </w:pPr>
            <w:r>
              <w:rPr>
                <w:sz w:val="24"/>
              </w:rPr>
              <w:t xml:space="preserve">- проведение занятий в соответствии с графиком, планом работы и правилами техники безопасности</w:t>
            </w:r>
          </w:p>
        </w:tc>
        <w:tc>
          <w:tcPr>
            <w:tcW w:w="2154" w:type="dxa"/>
          </w:tcPr>
          <w:p>
            <w:pPr>
              <w:pStyle w:val="0"/>
            </w:pPr>
            <w:r>
              <w:rPr>
                <w:sz w:val="24"/>
              </w:rPr>
              <w:t xml:space="preserve">Определяется индивидуальной программой получателя социальных услуг</w:t>
            </w:r>
          </w:p>
        </w:tc>
        <w:tc>
          <w:tcPr>
            <w:tcW w:w="5215" w:type="dxa"/>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по социальному обслуживанию семей, имеющих детей, детей в полустационарной форме без организации питания в рублях на один человеко-день.</w:t>
            </w:r>
          </w:p>
          <w:p>
            <w:pPr>
              <w:pStyle w:val="0"/>
            </w:pPr>
            <w:r>
              <w:rPr>
                <w:sz w:val="24"/>
              </w:rPr>
              <w:t xml:space="preserve">3. Норматив финансирования социальной услуги в центрах социальной адаптации с предоставлением ночного пребывания в рублях на один человеко-день</w:t>
            </w:r>
          </w:p>
        </w:tc>
        <w:tc>
          <w:tcPr>
            <w:tcW w:w="3231" w:type="dxa"/>
          </w:tcPr>
          <w:p>
            <w:pPr>
              <w:pStyle w:val="0"/>
            </w:pPr>
            <w:r>
              <w:rPr>
                <w:sz w:val="24"/>
              </w:rPr>
              <w:t xml:space="preserve">Осуществляется специалистом, который имеет педагогическое образование</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623" w:type="dxa"/>
          </w:tcPr>
          <w:p>
            <w:pPr>
              <w:pStyle w:val="0"/>
            </w:pPr>
            <w:r>
              <w:rPr>
                <w:sz w:val="24"/>
              </w:rPr>
              <w:t xml:space="preserve">4.9</w:t>
            </w:r>
          </w:p>
        </w:tc>
        <w:tc>
          <w:tcPr>
            <w:tcW w:w="2437" w:type="dxa"/>
          </w:tcPr>
          <w:p>
            <w:pPr>
              <w:pStyle w:val="0"/>
            </w:pPr>
            <w:r>
              <w:rPr>
                <w:sz w:val="24"/>
              </w:rPr>
              <w:t xml:space="preserve">Социально-педагогический патронаж</w:t>
            </w:r>
          </w:p>
        </w:tc>
        <w:tc>
          <w:tcPr>
            <w:tcW w:w="4762" w:type="dxa"/>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результатов диагностики и рекомендаций специалистов;</w:t>
            </w:r>
          </w:p>
          <w:p>
            <w:pPr>
              <w:pStyle w:val="0"/>
            </w:pPr>
            <w:r>
              <w:rPr>
                <w:sz w:val="24"/>
              </w:rPr>
              <w:t xml:space="preserve">- посещение семьи и обследование жилищно-бытовых условий;</w:t>
            </w:r>
          </w:p>
          <w:p>
            <w:pPr>
              <w:pStyle w:val="0"/>
            </w:pPr>
            <w:r>
              <w:rPr>
                <w:sz w:val="24"/>
              </w:rPr>
              <w:t xml:space="preserve">- оформление запросов или предоставление информации в различные учреждения или организации;</w:t>
            </w:r>
          </w:p>
          <w:p>
            <w:pPr>
              <w:pStyle w:val="0"/>
            </w:pPr>
            <w:r>
              <w:rPr>
                <w:sz w:val="24"/>
              </w:rPr>
              <w:t xml:space="preserve">- выявление детско-родительских проблем;</w:t>
            </w:r>
          </w:p>
          <w:p>
            <w:pPr>
              <w:pStyle w:val="0"/>
            </w:pPr>
            <w:r>
              <w:rPr>
                <w:sz w:val="24"/>
              </w:rPr>
              <w:t xml:space="preserve">- планирование и проведение коррекционных мероприятий;</w:t>
            </w:r>
          </w:p>
          <w:p>
            <w:pPr>
              <w:pStyle w:val="0"/>
            </w:pPr>
            <w:r>
              <w:rPr>
                <w:sz w:val="24"/>
              </w:rPr>
              <w:t xml:space="preserve">- консультирование получателя услуг по вопросам воспитания детей, нормализации семейных отношений;</w:t>
            </w:r>
          </w:p>
          <w:p>
            <w:pPr>
              <w:pStyle w:val="0"/>
            </w:pPr>
            <w:r>
              <w:rPr>
                <w:sz w:val="24"/>
              </w:rPr>
              <w:t xml:space="preserve">- заполнение документации на получателя услуг;</w:t>
            </w:r>
          </w:p>
          <w:p>
            <w:pPr>
              <w:pStyle w:val="0"/>
            </w:pPr>
            <w:r>
              <w:rPr>
                <w:sz w:val="24"/>
              </w:rPr>
              <w:t xml:space="preserve">- определение организационных моментов (общее количество занятий в месяце, неделе, частота занятий в неделю, их продолжительность);</w:t>
            </w:r>
          </w:p>
          <w:p>
            <w:pPr>
              <w:pStyle w:val="0"/>
            </w:pPr>
            <w:r>
              <w:rPr>
                <w:sz w:val="24"/>
              </w:rPr>
              <w:t xml:space="preserve">- проведение занятий в соответствии с графиком, планом работы и правилами техники безопасности</w:t>
            </w:r>
          </w:p>
        </w:tc>
        <w:tc>
          <w:tcPr>
            <w:tcW w:w="2154" w:type="dxa"/>
          </w:tcPr>
          <w:p>
            <w:pPr>
              <w:pStyle w:val="0"/>
            </w:pPr>
            <w:r>
              <w:rPr>
                <w:sz w:val="24"/>
              </w:rPr>
              <w:t xml:space="preserve">Определяется индивидуальной программой получателя социальных услуг</w:t>
            </w:r>
          </w:p>
        </w:tc>
        <w:tc>
          <w:tcPr>
            <w:tcW w:w="5215" w:type="dxa"/>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по социальному обслуживанию семей, имеющих детей, детей в полустационарной форме без организации питания в рублях на один человеко-день.</w:t>
            </w:r>
          </w:p>
          <w:p>
            <w:pPr>
              <w:pStyle w:val="0"/>
            </w:pPr>
            <w:r>
              <w:rPr>
                <w:sz w:val="24"/>
              </w:rPr>
              <w:t xml:space="preserve">3.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tc>
        <w:tc>
          <w:tcPr>
            <w:tcW w:w="3231" w:type="dxa"/>
          </w:tcPr>
          <w:p>
            <w:pPr>
              <w:pStyle w:val="0"/>
            </w:pPr>
            <w:r>
              <w:rPr>
                <w:sz w:val="24"/>
              </w:rPr>
              <w:t xml:space="preserve">Осуществляется специалистом, который имеет педагогическое образование</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tcW w:w="623" w:type="dxa"/>
            <w:tcBorders>
              <w:bottom w:val="nil"/>
            </w:tcBorders>
          </w:tcPr>
          <w:p>
            <w:pPr>
              <w:pStyle w:val="0"/>
            </w:pPr>
            <w:r>
              <w:rPr>
                <w:sz w:val="24"/>
              </w:rPr>
              <w:t xml:space="preserve">4.10</w:t>
            </w:r>
          </w:p>
        </w:tc>
        <w:tc>
          <w:tcPr>
            <w:tcW w:w="2437" w:type="dxa"/>
            <w:tcBorders>
              <w:bottom w:val="nil"/>
            </w:tcBorders>
          </w:tcPr>
          <w:p>
            <w:pPr>
              <w:pStyle w:val="0"/>
            </w:pPr>
            <w:r>
              <w:rPr>
                <w:sz w:val="24"/>
              </w:rPr>
              <w:t xml:space="preserve">Социально-педагогическое консультирование</w:t>
            </w:r>
          </w:p>
        </w:tc>
        <w:tc>
          <w:tcPr>
            <w:tcW w:w="4762" w:type="dxa"/>
            <w:tcBorders>
              <w:bottom w:val="nil"/>
            </w:tcBorders>
          </w:tcPr>
          <w:p>
            <w:pPr>
              <w:pStyle w:val="0"/>
            </w:pPr>
            <w:r>
              <w:rPr>
                <w:sz w:val="24"/>
              </w:rPr>
              <w:t xml:space="preserve">Предполагает:</w:t>
            </w:r>
          </w:p>
          <w:p>
            <w:pPr>
              <w:pStyle w:val="0"/>
            </w:pPr>
            <w:r>
              <w:rPr>
                <w:sz w:val="24"/>
              </w:rPr>
              <w:t xml:space="preserve">- выявление проблемы получателя социальной услуги (собеседование с ним, с педагогами образовательной организации и т.д., изучение проблем с использованием современных методик);</w:t>
            </w:r>
          </w:p>
          <w:p>
            <w:pPr>
              <w:pStyle w:val="0"/>
            </w:pPr>
            <w:r>
              <w:rPr>
                <w:sz w:val="24"/>
              </w:rPr>
              <w:t xml:space="preserve">- установление контакта со специалистами организаций, привлекаемыми для решения проблем;</w:t>
            </w:r>
          </w:p>
          <w:p>
            <w:pPr>
              <w:pStyle w:val="0"/>
            </w:pPr>
            <w:r>
              <w:rPr>
                <w:sz w:val="24"/>
              </w:rPr>
              <w:t xml:space="preserve">- подбор и разработка методического материала по заявленной проблеме;</w:t>
            </w:r>
          </w:p>
          <w:p>
            <w:pPr>
              <w:pStyle w:val="0"/>
            </w:pPr>
            <w:r>
              <w:rPr>
                <w:sz w:val="24"/>
              </w:rPr>
              <w:t xml:space="preserve">- представление получателю услуги рекомендаций по вопросам воспитания, коррекции детско-родительских отношений, формирования супружеских и семейных отношений;</w:t>
            </w:r>
          </w:p>
          <w:p>
            <w:pPr>
              <w:pStyle w:val="0"/>
            </w:pPr>
            <w:r>
              <w:rPr>
                <w:sz w:val="24"/>
              </w:rPr>
              <w:t xml:space="preserve">- тестирование получателей услуг с использованием компьютерных программ (тестов) по вопросам детско-родительских отношений, интеллектуального развития ребенка, степени подготовленности к школе и т.д.;</w:t>
            </w:r>
          </w:p>
          <w:p>
            <w:pPr>
              <w:pStyle w:val="0"/>
            </w:pPr>
            <w:r>
              <w:rPr>
                <w:sz w:val="24"/>
              </w:rPr>
              <w:t xml:space="preserve">- обработка результатов тестирования;</w:t>
            </w:r>
          </w:p>
          <w:p>
            <w:pPr>
              <w:pStyle w:val="0"/>
            </w:pPr>
            <w:r>
              <w:rPr>
                <w:sz w:val="24"/>
              </w:rPr>
              <w:t xml:space="preserve">- разработка и представление рекомендаций на основе тестирования (участие в тренингах, индивидуальных занятиях со специалистами);</w:t>
            </w:r>
          </w:p>
          <w:p>
            <w:pPr>
              <w:pStyle w:val="0"/>
            </w:pPr>
            <w:r>
              <w:rPr>
                <w:sz w:val="24"/>
              </w:rPr>
              <w:t xml:space="preserve">- заполнение документации на получателя услуг;</w:t>
            </w:r>
          </w:p>
          <w:p>
            <w:pPr>
              <w:pStyle w:val="0"/>
            </w:pPr>
            <w:r>
              <w:rPr>
                <w:sz w:val="24"/>
              </w:rPr>
              <w:t xml:space="preserve">- определение организационных моментов (общее количество занятий в месяце, неделе, частота занятий в неделю, их продолжительность);</w:t>
            </w:r>
          </w:p>
          <w:p>
            <w:pPr>
              <w:pStyle w:val="0"/>
            </w:pPr>
            <w:r>
              <w:rPr>
                <w:sz w:val="24"/>
              </w:rPr>
              <w:t xml:space="preserve">- проведение занятий в соответствии с графиком, планом работы и правилами техники безопасности</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по социальному обслуживанию семей, имеющих детей, детей в полустационарной форме без организации питания в рублях на один человеко-день.</w:t>
            </w:r>
          </w:p>
          <w:p>
            <w:pPr>
              <w:pStyle w:val="0"/>
            </w:pPr>
            <w:r>
              <w:rPr>
                <w:sz w:val="24"/>
              </w:rPr>
              <w:t xml:space="preserve">3.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4.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5.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6.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7.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Осуществляется специалистом, который имеет педагогическое образование</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494"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495"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blPrEx>
          <w:tblBorders>
            <w:insideH w:val="nil"/>
          </w:tblBorders>
        </w:tblPrEx>
        <w:tc>
          <w:tcPr>
            <w:tcW w:w="623" w:type="dxa"/>
            <w:tcBorders>
              <w:bottom w:val="nil"/>
            </w:tcBorders>
          </w:tcPr>
          <w:p>
            <w:pPr>
              <w:pStyle w:val="0"/>
            </w:pPr>
            <w:r>
              <w:rPr>
                <w:sz w:val="24"/>
              </w:rPr>
              <w:t xml:space="preserve">4.11</w:t>
            </w:r>
          </w:p>
        </w:tc>
        <w:tc>
          <w:tcPr>
            <w:tcW w:w="2437" w:type="dxa"/>
            <w:tcBorders>
              <w:bottom w:val="nil"/>
            </w:tcBorders>
          </w:tcPr>
          <w:p>
            <w:pPr>
              <w:pStyle w:val="0"/>
            </w:pPr>
            <w:r>
              <w:rPr>
                <w:sz w:val="24"/>
              </w:rPr>
              <w:t xml:space="preserve">Обучение инвалидов по зрению письму по Брайлю</w:t>
            </w:r>
          </w:p>
        </w:tc>
        <w:tc>
          <w:tcPr>
            <w:tcW w:w="4762" w:type="dxa"/>
            <w:tcBorders>
              <w:bottom w:val="nil"/>
            </w:tcBorders>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результатов диагностики и рекомендаций специалистов;</w:t>
            </w:r>
          </w:p>
          <w:p>
            <w:pPr>
              <w:pStyle w:val="0"/>
            </w:pPr>
            <w:r>
              <w:rPr>
                <w:sz w:val="24"/>
              </w:rPr>
              <w:t xml:space="preserve">- выбор форм и методов работы с получателем социальной услуги;</w:t>
            </w:r>
          </w:p>
          <w:p>
            <w:pPr>
              <w:pStyle w:val="0"/>
            </w:pPr>
            <w:r>
              <w:rPr>
                <w:sz w:val="24"/>
              </w:rPr>
              <w:t xml:space="preserve">- проведение обучения письму по Брайлю в соответствии с разработанным графиком;</w:t>
            </w:r>
          </w:p>
          <w:p>
            <w:pPr>
              <w:pStyle w:val="0"/>
            </w:pPr>
            <w:r>
              <w:rPr>
                <w:sz w:val="24"/>
              </w:rPr>
              <w:t xml:space="preserve">- заполнение индивидуальной программы (плана, карты) реабилитации получателя социальной услуги</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2.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3.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4.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5.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Осуществляется с использованием специальных устройств, позволяющих обучать инвалидов по зрению письму по Брайлю</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496"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497"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blPrEx>
          <w:tblBorders>
            <w:insideH w:val="nil"/>
          </w:tblBorders>
        </w:tblPrEx>
        <w:tc>
          <w:tcPr>
            <w:tcW w:w="623" w:type="dxa"/>
            <w:tcBorders>
              <w:bottom w:val="nil"/>
            </w:tcBorders>
          </w:tcPr>
          <w:p>
            <w:pPr>
              <w:pStyle w:val="0"/>
            </w:pPr>
            <w:r>
              <w:rPr>
                <w:sz w:val="24"/>
              </w:rPr>
              <w:t xml:space="preserve">4.12</w:t>
            </w:r>
          </w:p>
        </w:tc>
        <w:tc>
          <w:tcPr>
            <w:tcW w:w="2437" w:type="dxa"/>
            <w:tcBorders>
              <w:bottom w:val="nil"/>
            </w:tcBorders>
          </w:tcPr>
          <w:p>
            <w:pPr>
              <w:pStyle w:val="0"/>
            </w:pPr>
            <w:r>
              <w:rPr>
                <w:sz w:val="24"/>
              </w:rPr>
              <w:t xml:space="preserve">Услуги по переводу на язык жестов при реализации индивидуальной программы реабилитации инвалидов (для инвалидов по слуху)</w:t>
            </w:r>
          </w:p>
        </w:tc>
        <w:tc>
          <w:tcPr>
            <w:tcW w:w="4762" w:type="dxa"/>
            <w:tcBorders>
              <w:bottom w:val="nil"/>
            </w:tcBorders>
          </w:tcPr>
          <w:p>
            <w:pPr>
              <w:pStyle w:val="0"/>
            </w:pPr>
            <w:r>
              <w:rPr>
                <w:sz w:val="24"/>
              </w:rPr>
              <w:t xml:space="preserve">Предусматривает:</w:t>
            </w:r>
          </w:p>
          <w:p>
            <w:pPr>
              <w:pStyle w:val="0"/>
            </w:pPr>
            <w:r>
              <w:rPr>
                <w:sz w:val="24"/>
              </w:rPr>
              <w:t xml:space="preserve">- перевод на язык жестов при реализации мероприятий индивидуальной программы реабилитации;</w:t>
            </w:r>
          </w:p>
          <w:p>
            <w:pPr>
              <w:pStyle w:val="0"/>
            </w:pPr>
            <w:r>
              <w:rPr>
                <w:sz w:val="24"/>
              </w:rPr>
              <w:t xml:space="preserve">- заполнение индивидуальной программы (плана, карты) реабилитации получателя социальной услуги</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2.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3.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4.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5.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Осуществляется специалистом со знанием языка жестов</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498"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499"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blPrEx>
          <w:tblBorders>
            <w:insideH w:val="nil"/>
          </w:tblBorders>
        </w:tblPrEx>
        <w:tc>
          <w:tcPr>
            <w:tcW w:w="623" w:type="dxa"/>
            <w:tcBorders>
              <w:bottom w:val="nil"/>
            </w:tcBorders>
          </w:tcPr>
          <w:p>
            <w:pPr>
              <w:pStyle w:val="0"/>
            </w:pPr>
            <w:r>
              <w:rPr>
                <w:sz w:val="24"/>
              </w:rPr>
              <w:t xml:space="preserve">4.13</w:t>
            </w:r>
          </w:p>
        </w:tc>
        <w:tc>
          <w:tcPr>
            <w:tcW w:w="2437" w:type="dxa"/>
            <w:tcBorders>
              <w:bottom w:val="nil"/>
            </w:tcBorders>
          </w:tcPr>
          <w:p>
            <w:pPr>
              <w:pStyle w:val="0"/>
            </w:pPr>
            <w:r>
              <w:rPr>
                <w:sz w:val="24"/>
              </w:rPr>
              <w:t xml:space="preserve">Раннее выявление и предупреждение семейного неблагополучия</w:t>
            </w:r>
          </w:p>
        </w:tc>
        <w:tc>
          <w:tcPr>
            <w:tcW w:w="4762" w:type="dxa"/>
            <w:tcBorders>
              <w:bottom w:val="nil"/>
            </w:tcBorders>
          </w:tcPr>
          <w:p>
            <w:pPr>
              <w:pStyle w:val="0"/>
            </w:pPr>
            <w:r>
              <w:rPr>
                <w:sz w:val="24"/>
              </w:rPr>
              <w:t xml:space="preserve">Предусматривает:</w:t>
            </w:r>
          </w:p>
          <w:p>
            <w:pPr>
              <w:pStyle w:val="0"/>
            </w:pPr>
            <w:r>
              <w:rPr>
                <w:sz w:val="24"/>
              </w:rPr>
              <w:t xml:space="preserve">посещение семьи с целью подтверждения или опровержения фактов нарушения прав ребенка;</w:t>
            </w:r>
          </w:p>
          <w:p>
            <w:pPr>
              <w:pStyle w:val="0"/>
            </w:pPr>
            <w:r>
              <w:rPr>
                <w:sz w:val="24"/>
              </w:rPr>
              <w:t xml:space="preserve">сбор информации о семье;</w:t>
            </w:r>
          </w:p>
          <w:p>
            <w:pPr>
              <w:pStyle w:val="0"/>
            </w:pPr>
            <w:r>
              <w:rPr>
                <w:sz w:val="24"/>
              </w:rPr>
              <w:t xml:space="preserve">диагностику причин нарушения прав ребенка;</w:t>
            </w:r>
          </w:p>
          <w:p>
            <w:pPr>
              <w:pStyle w:val="0"/>
            </w:pPr>
            <w:r>
              <w:rPr>
                <w:sz w:val="24"/>
              </w:rPr>
              <w:t xml:space="preserve">мониторинг динамики изменений в семье.</w:t>
            </w:r>
          </w:p>
          <w:p>
            <w:pPr>
              <w:pStyle w:val="0"/>
            </w:pPr>
            <w:r>
              <w:rPr>
                <w:sz w:val="24"/>
              </w:rPr>
              <w:t xml:space="preserve">Продолжительность не более 30 минут за одно посещение</w:t>
            </w:r>
          </w:p>
        </w:tc>
        <w:tc>
          <w:tcPr>
            <w:tcW w:w="2154" w:type="dxa"/>
            <w:tcBorders>
              <w:bottom w:val="nil"/>
            </w:tcBorders>
          </w:tcPr>
          <w:p>
            <w:pPr>
              <w:pStyle w:val="0"/>
            </w:pPr>
            <w:r>
              <w:rPr>
                <w:sz w:val="24"/>
              </w:rPr>
              <w:t xml:space="preserve">Определяется в соответствии с Планом реабилитации семьи и ребенка, предусмотренным </w:t>
            </w:r>
            <w:hyperlink w:history="0" r:id="rId500" w:tooltip="Постановление Губернатора МО от 01.10.2021 N 354-ПГ (ред. от 15.10.2024) &quot;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 а также иных организаций по раннему выявлению случаев нарушения прав и законных интересов несовершеннолетних и оказанию помощи семьям в вопросах защиты прав и законных интересов несовершеннолетних&quot; {КонсультантПлюс}">
              <w:r>
                <w:rPr>
                  <w:sz w:val="24"/>
                  <w:color w:val="0000ff"/>
                </w:rPr>
                <w:t xml:space="preserve">постановлением</w:t>
              </w:r>
            </w:hyperlink>
            <w:r>
              <w:rPr>
                <w:sz w:val="24"/>
              </w:rPr>
              <w:t xml:space="preserve"> Губернатора Московской области от 01.10.2021 N 354-ПГ "Об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 а также иных организаций по раннему выявлению случаев нарушения прав и законных интересов несовершеннолетних и оказанию помощи семьям в вопросах защиты прав и законных интересов несовершеннолетних"</w:t>
            </w:r>
          </w:p>
        </w:tc>
        <w:tc>
          <w:tcPr>
            <w:tcW w:w="5215" w:type="dxa"/>
            <w:tcBorders>
              <w:bottom w:val="nil"/>
            </w:tcBorders>
          </w:tcPr>
          <w:p>
            <w:pPr>
              <w:pStyle w:val="0"/>
            </w:pPr>
            <w:r>
              <w:rPr>
                <w:sz w:val="24"/>
              </w:rPr>
              <w:t xml:space="preserve">Норматив финансирования социальной услуги в полустационарных отделениях организаций социального обслуживания семьи и детей по социальному обслуживанию детей в рублях на один человеко-день</w:t>
            </w:r>
          </w:p>
        </w:tc>
        <w:tc>
          <w:tcPr>
            <w:tcW w:w="3231" w:type="dxa"/>
            <w:tcBorders>
              <w:bottom w:val="nil"/>
            </w:tcBorders>
          </w:tcPr>
          <w:p>
            <w:pPr>
              <w:pStyle w:val="0"/>
            </w:pPr>
            <w:r>
              <w:rPr>
                <w:sz w:val="24"/>
              </w:rPr>
              <w:t xml:space="preserve">Направлена на раннее выявление нарушения прав и законных интересов детей и принятие мер по их защите.</w:t>
            </w:r>
          </w:p>
          <w:p>
            <w:pPr>
              <w:pStyle w:val="0"/>
            </w:pPr>
            <w:r>
              <w:rPr>
                <w:sz w:val="24"/>
              </w:rPr>
              <w:t xml:space="preserve">Оказание социальной услуги осуществляется с максимальной аккуратностью и осторожностью</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Индивидуальный подход к оказанию помощи ребенку и семье.</w:t>
            </w:r>
          </w:p>
          <w:p>
            <w:pPr>
              <w:pStyle w:val="0"/>
            </w:pPr>
            <w:r>
              <w:rPr>
                <w:sz w:val="24"/>
              </w:rPr>
              <w:t xml:space="preserve">Конфиденциальность информации.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(строка 4.13 в ред. </w:t>
            </w:r>
            <w:hyperlink w:history="0" r:id="rId501" w:tooltip="Постановление Правительства МО от 11.07.2024 N 706-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11.07.2024 N 706-ПП)</w:t>
            </w:r>
          </w:p>
        </w:tc>
      </w:tr>
      <w:tr>
        <w:tblPrEx>
          <w:tblBorders>
            <w:insideH w:val="nil"/>
          </w:tblBorders>
        </w:tblPrEx>
        <w:tc>
          <w:tcPr>
            <w:tcW w:w="623" w:type="dxa"/>
            <w:tcBorders>
              <w:bottom w:val="nil"/>
            </w:tcBorders>
          </w:tcPr>
          <w:p>
            <w:pPr>
              <w:pStyle w:val="0"/>
            </w:pPr>
            <w:r>
              <w:rPr>
                <w:sz w:val="24"/>
              </w:rPr>
              <w:t xml:space="preserve">4.14</w:t>
            </w:r>
          </w:p>
        </w:tc>
        <w:tc>
          <w:tcPr>
            <w:tcW w:w="2437" w:type="dxa"/>
            <w:tcBorders>
              <w:bottom w:val="nil"/>
            </w:tcBorders>
          </w:tcPr>
          <w:p>
            <w:pPr>
              <w:pStyle w:val="0"/>
            </w:pPr>
            <w:r>
              <w:rPr>
                <w:sz w:val="24"/>
              </w:rPr>
              <w:t xml:space="preserve">Проведение профилактических бесед с несовершеннолетними и членами их семей</w:t>
            </w:r>
          </w:p>
        </w:tc>
        <w:tc>
          <w:tcPr>
            <w:tcW w:w="4762" w:type="dxa"/>
            <w:tcBorders>
              <w:bottom w:val="nil"/>
            </w:tcBorders>
          </w:tcPr>
          <w:p>
            <w:pPr>
              <w:pStyle w:val="0"/>
            </w:pPr>
            <w:r>
              <w:rPr>
                <w:sz w:val="24"/>
              </w:rPr>
              <w:t xml:space="preserve">Предусматривает проведение беседы с целью оказания предупредительного воздействия на каждого получателя социальной услуги и семью в целом, имеющего трудности в социальной адаптации, а также имеющих опыт употребления алкоголя, психоактивных веществ.</w:t>
            </w:r>
          </w:p>
          <w:p>
            <w:pPr>
              <w:pStyle w:val="0"/>
            </w:pPr>
            <w:r>
              <w:rPr>
                <w:sz w:val="24"/>
              </w:rPr>
              <w:t xml:space="preserve">Продолжительность оказания услуги не более 30 минут</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по социальному обслуживанию детей</w:t>
            </w:r>
          </w:p>
        </w:tc>
        <w:tc>
          <w:tcPr>
            <w:tcW w:w="3231" w:type="dxa"/>
            <w:tcBorders>
              <w:bottom w:val="nil"/>
            </w:tcBorders>
          </w:tcPr>
          <w:p>
            <w:pPr>
              <w:pStyle w:val="0"/>
            </w:pPr>
            <w:r>
              <w:rPr>
                <w:sz w:val="24"/>
              </w:rPr>
              <w:t xml:space="preserve">Направлена на укрепление психического здоровья получателя социальной услуги, повышение стрессоустойчивости и психической защищенности и обеспечивает действенную психологическую поддержку, веру в собственные силы, поднятие жизненного тонуса</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каждого получателя социальной услуги и семьи в целом и (или) расширение их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(строка 4.14 введена </w:t>
            </w:r>
            <w:hyperlink w:history="0" r:id="rId502" w:tooltip="Постановление Правительства МО от 19.12.2017 N 1093/4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19.12.2017 N 1093/46)</w:t>
            </w:r>
          </w:p>
        </w:tc>
      </w:tr>
      <w:tr>
        <w:tc>
          <w:tcPr>
            <w:tcW w:w="623" w:type="dxa"/>
          </w:tcPr>
          <w:p>
            <w:pPr>
              <w:pStyle w:val="0"/>
            </w:pPr>
            <w:r>
              <w:rPr>
                <w:sz w:val="24"/>
              </w:rPr>
            </w:r>
          </w:p>
        </w:tc>
        <w:tc>
          <w:tcPr>
            <w:gridSpan w:val="6"/>
            <w:tcW w:w="20917" w:type="dxa"/>
          </w:tcPr>
          <w:p>
            <w:pPr>
              <w:pStyle w:val="0"/>
              <w:outlineLvl w:val="2"/>
              <w:jc w:val="both"/>
            </w:pPr>
            <w:r>
              <w:rPr>
                <w:sz w:val="24"/>
              </w:rPr>
              <w:t xml:space="preserve">5. Социально-трудовые услуги</w:t>
            </w:r>
          </w:p>
        </w:tc>
      </w:tr>
      <w:tr>
        <w:tblPrEx>
          <w:tblBorders>
            <w:insideH w:val="nil"/>
          </w:tblBorders>
        </w:tblPrEx>
        <w:tc>
          <w:tcPr>
            <w:tcW w:w="623" w:type="dxa"/>
            <w:tcBorders>
              <w:bottom w:val="nil"/>
            </w:tcBorders>
          </w:tcPr>
          <w:p>
            <w:pPr>
              <w:pStyle w:val="0"/>
            </w:pPr>
            <w:r>
              <w:rPr>
                <w:sz w:val="24"/>
              </w:rPr>
              <w:t xml:space="preserve">5.1</w:t>
            </w:r>
          </w:p>
        </w:tc>
        <w:tc>
          <w:tcPr>
            <w:tcW w:w="2437" w:type="dxa"/>
            <w:tcBorders>
              <w:bottom w:val="nil"/>
            </w:tcBorders>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w:t>
            </w:r>
          </w:p>
        </w:tc>
        <w:tc>
          <w:tcPr>
            <w:tcW w:w="4762" w:type="dxa"/>
            <w:tcBorders>
              <w:bottom w:val="nil"/>
            </w:tcBorders>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результатов диагностики и рекомендаций специалистов;</w:t>
            </w:r>
          </w:p>
          <w:p>
            <w:pPr>
              <w:pStyle w:val="0"/>
            </w:pPr>
            <w:r>
              <w:rPr>
                <w:sz w:val="24"/>
              </w:rPr>
              <w:t xml:space="preserve">- определение реабилитационного потенциала получателя социальной услуги по записям специалистов службы медико-социальной экспертизы и психолого-медико-педагогической комиссии;</w:t>
            </w:r>
          </w:p>
          <w:p>
            <w:pPr>
              <w:pStyle w:val="0"/>
            </w:pPr>
            <w:r>
              <w:rPr>
                <w:sz w:val="24"/>
              </w:rPr>
              <w:t xml:space="preserve">- выбор форм и методов работы с получателем социальной услуги;</w:t>
            </w:r>
          </w:p>
          <w:p>
            <w:pPr>
              <w:pStyle w:val="0"/>
            </w:pPr>
            <w:r>
              <w:rPr>
                <w:sz w:val="24"/>
              </w:rPr>
              <w:t xml:space="preserve">- разработка практических рекомендаций для педагогов, воспитателей, других специалистов по вопросам социально-трудовой реабилитации лиц с ограниченными возможностями здоровья;</w:t>
            </w:r>
          </w:p>
          <w:p>
            <w:pPr>
              <w:pStyle w:val="0"/>
            </w:pPr>
            <w:r>
              <w:rPr>
                <w:sz w:val="24"/>
              </w:rPr>
              <w:t xml:space="preserve">- определение сроков, форм и условий социально-трудовой реабилитации получателя социальной услуги;</w:t>
            </w:r>
          </w:p>
          <w:p>
            <w:pPr>
              <w:pStyle w:val="0"/>
            </w:pPr>
            <w:r>
              <w:rPr>
                <w:sz w:val="24"/>
              </w:rPr>
              <w:t xml:space="preserve">- проведение социально-трудовой реабилитации на базе организаций социального обслуживания (в лечебно-трудовых мастерских, подсобном хозяйстве и т.д.) в соответствии с разработанным графиком;</w:t>
            </w:r>
          </w:p>
          <w:p>
            <w:pPr>
              <w:pStyle w:val="0"/>
            </w:pPr>
            <w:r>
              <w:rPr>
                <w:sz w:val="24"/>
              </w:rPr>
              <w:t xml:space="preserve">- организация психолого-медико-педагогического сопровождения получателя социальной услуги в процессе социально-трудовой реабилитации;</w:t>
            </w:r>
          </w:p>
          <w:p>
            <w:pPr>
              <w:pStyle w:val="0"/>
            </w:pPr>
            <w:r>
              <w:rPr>
                <w:sz w:val="24"/>
              </w:rPr>
              <w:t xml:space="preserve">- проведение мониторинга результатов социально-трудовой реабилитации получателя социальной услуги;</w:t>
            </w:r>
          </w:p>
          <w:p>
            <w:pPr>
              <w:pStyle w:val="0"/>
            </w:pPr>
            <w:r>
              <w:rPr>
                <w:sz w:val="24"/>
              </w:rPr>
              <w:t xml:space="preserve">- заполнение индивидуальной программы (плана, карты) реабилитации получателя социальной услуги.</w:t>
            </w:r>
          </w:p>
          <w:p>
            <w:pPr>
              <w:pStyle w:val="0"/>
            </w:pPr>
            <w:r>
              <w:rPr>
                <w:sz w:val="24"/>
              </w:rPr>
              <w:t xml:space="preserve">Перечень материальных запасов (затрат), используемых при оказании услуги, утверждается Министерством социального развития Московской области</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2. Норматив финансирования социальной услуги по социальному обслуживанию семей, имеющих детей, детей в полустационарной форме без организации питания в рублях на один человеко-день.</w:t>
            </w:r>
          </w:p>
          <w:p>
            <w:pPr>
              <w:pStyle w:val="0"/>
            </w:pPr>
            <w:r>
              <w:rPr>
                <w:sz w:val="24"/>
              </w:rPr>
              <w:t xml:space="preserve">3.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4.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5.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6.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7.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Обеспечивает потребность получателя социальной услуги в лечебно-трудовой деятельности в соответствии с его способностями</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503"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504"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blPrEx>
          <w:tblBorders>
            <w:insideH w:val="nil"/>
          </w:tblBorders>
        </w:tblPrEx>
        <w:tc>
          <w:tcPr>
            <w:tcW w:w="623" w:type="dxa"/>
            <w:tcBorders>
              <w:bottom w:val="nil"/>
            </w:tcBorders>
          </w:tcPr>
          <w:p>
            <w:pPr>
              <w:pStyle w:val="0"/>
            </w:pPr>
            <w:r>
              <w:rPr>
                <w:sz w:val="24"/>
              </w:rPr>
              <w:t xml:space="preserve">5.2</w:t>
            </w:r>
          </w:p>
        </w:tc>
        <w:tc>
          <w:tcPr>
            <w:tcW w:w="2437" w:type="dxa"/>
            <w:tcBorders>
              <w:bottom w:val="nil"/>
            </w:tcBorders>
          </w:tcPr>
          <w:p>
            <w:pPr>
              <w:pStyle w:val="0"/>
            </w:pPr>
            <w:r>
              <w:rPr>
                <w:sz w:val="24"/>
              </w:rPr>
              <w:t xml:space="preserve">Обучение основам домоводства (приготовление пищи, мелкий ремонт одежды, уход за квартирой и другое)</w:t>
            </w:r>
          </w:p>
        </w:tc>
        <w:tc>
          <w:tcPr>
            <w:tcW w:w="4762" w:type="dxa"/>
            <w:tcBorders>
              <w:bottom w:val="nil"/>
            </w:tcBorders>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результатов диагностики и рекомендаций специалистов;</w:t>
            </w:r>
          </w:p>
          <w:p>
            <w:pPr>
              <w:pStyle w:val="0"/>
            </w:pPr>
            <w:r>
              <w:rPr>
                <w:sz w:val="24"/>
              </w:rPr>
              <w:t xml:space="preserve">- определение реабилитационного потенциала получателя социальной услуги по записям специалистов службы медико-социальной экспертизы и психолого-медико-педагогической комиссии;</w:t>
            </w:r>
          </w:p>
          <w:p>
            <w:pPr>
              <w:pStyle w:val="0"/>
            </w:pPr>
            <w:r>
              <w:rPr>
                <w:sz w:val="24"/>
              </w:rPr>
              <w:t xml:space="preserve">- выбор форм и методов работы с получателем социальной услуги;</w:t>
            </w:r>
          </w:p>
          <w:p>
            <w:pPr>
              <w:pStyle w:val="0"/>
            </w:pPr>
            <w:r>
              <w:rPr>
                <w:sz w:val="24"/>
              </w:rPr>
              <w:t xml:space="preserve">- разработка практических рекомендаций для педагогов, воспитателей, других специалистов по вопросам реабилитации лиц с ограниченными возможностями здоровья;</w:t>
            </w:r>
          </w:p>
          <w:p>
            <w:pPr>
              <w:pStyle w:val="0"/>
            </w:pPr>
            <w:r>
              <w:rPr>
                <w:sz w:val="24"/>
              </w:rPr>
              <w:t xml:space="preserve">- определение сроков, форм и условий обучения основам домоводства получателя социальной услуги;</w:t>
            </w:r>
          </w:p>
          <w:p>
            <w:pPr>
              <w:pStyle w:val="0"/>
            </w:pPr>
            <w:r>
              <w:rPr>
                <w:sz w:val="24"/>
              </w:rPr>
              <w:t xml:space="preserve">- проведение обучения основам домоводства в соответствии с разработанным графиком;</w:t>
            </w:r>
          </w:p>
          <w:p>
            <w:pPr>
              <w:pStyle w:val="0"/>
            </w:pPr>
            <w:r>
              <w:rPr>
                <w:sz w:val="24"/>
              </w:rPr>
              <w:t xml:space="preserve">- организация психолого-медико-педагогического сопровождения получателя социальной услуги в процессе обучения;</w:t>
            </w:r>
          </w:p>
          <w:p>
            <w:pPr>
              <w:pStyle w:val="0"/>
            </w:pPr>
            <w:r>
              <w:rPr>
                <w:sz w:val="24"/>
              </w:rPr>
              <w:t xml:space="preserve">- проведение мониторинга результатов обучения;</w:t>
            </w:r>
          </w:p>
          <w:p>
            <w:pPr>
              <w:pStyle w:val="0"/>
            </w:pPr>
            <w:r>
              <w:rPr>
                <w:sz w:val="24"/>
              </w:rPr>
              <w:t xml:space="preserve">- заполнение индивидуальной программы (плана, карты) реабилитации получателя социальной услуги</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2.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3.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4. Норматив финансирования социальной услуги в отделениях дневного пребывания в рублях на один человеко-день:</w:t>
            </w:r>
          </w:p>
          <w:p>
            <w:pPr>
              <w:pStyle w:val="0"/>
            </w:pPr>
            <w:r>
              <w:rPr>
                <w:sz w:val="24"/>
              </w:rPr>
              <w:t xml:space="preserve">- с организацией двухразового питания;</w:t>
            </w:r>
          </w:p>
          <w:p>
            <w:pPr>
              <w:pStyle w:val="0"/>
            </w:pPr>
            <w:r>
              <w:rPr>
                <w:sz w:val="24"/>
              </w:rPr>
              <w:t xml:space="preserve">- с организацией одноразового питания.</w:t>
            </w:r>
          </w:p>
          <w:p>
            <w:pPr>
              <w:pStyle w:val="0"/>
            </w:pPr>
            <w:r>
              <w:rPr>
                <w:sz w:val="24"/>
              </w:rPr>
              <w:t xml:space="preserve">5.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6.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7.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Обеспечивает потребность получателя социальной услуги в обучении основам домоводства в соответствии с его способностями</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505"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506"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c>
          <w:tcPr>
            <w:tcW w:w="623" w:type="dxa"/>
          </w:tcPr>
          <w:p>
            <w:pPr>
              <w:pStyle w:val="0"/>
            </w:pPr>
            <w:r>
              <w:rPr>
                <w:sz w:val="24"/>
              </w:rPr>
              <w:t xml:space="preserve">5.3</w:t>
            </w:r>
          </w:p>
        </w:tc>
        <w:tc>
          <w:tcPr>
            <w:tcW w:w="2437" w:type="dxa"/>
          </w:tcPr>
          <w:p>
            <w:pPr>
              <w:pStyle w:val="0"/>
            </w:pPr>
            <w:r>
              <w:rPr>
                <w:sz w:val="24"/>
              </w:rPr>
              <w:t xml:space="preserve">Оказание помощи в трудоустройстве, в том числе подростков в каникулярное время</w:t>
            </w:r>
          </w:p>
        </w:tc>
        <w:tc>
          <w:tcPr>
            <w:tcW w:w="4762" w:type="dxa"/>
          </w:tcPr>
          <w:p>
            <w:pPr>
              <w:pStyle w:val="0"/>
            </w:pPr>
            <w:r>
              <w:rPr>
                <w:sz w:val="24"/>
              </w:rPr>
              <w:t xml:space="preserve">Предусматривает:</w:t>
            </w:r>
          </w:p>
          <w:p>
            <w:pPr>
              <w:pStyle w:val="0"/>
            </w:pPr>
            <w:r>
              <w:rPr>
                <w:sz w:val="24"/>
              </w:rPr>
              <w:t xml:space="preserve">- выяснение жизненной ситуации получателя социальной услуги;</w:t>
            </w:r>
          </w:p>
          <w:p>
            <w:pPr>
              <w:pStyle w:val="0"/>
            </w:pPr>
            <w:r>
              <w:rPr>
                <w:sz w:val="24"/>
              </w:rPr>
              <w:t xml:space="preserve">- содействие в решении вопросов занятости: трудоустройстве, направлении на курсы переподготовки, поиске временной (сезонной) работы, работы с сокращенным рабочим днем, работы на дому;</w:t>
            </w:r>
          </w:p>
          <w:p>
            <w:pPr>
              <w:pStyle w:val="0"/>
            </w:pPr>
            <w:r>
              <w:rPr>
                <w:sz w:val="24"/>
              </w:rPr>
              <w:t xml:space="preserve">- предоставление объективной информации получателю социальной услуги по данной проблеме в интересующих его населенных пунктах;</w:t>
            </w:r>
          </w:p>
          <w:p>
            <w:pPr>
              <w:pStyle w:val="0"/>
            </w:pPr>
            <w:r>
              <w:rPr>
                <w:sz w:val="24"/>
              </w:rPr>
              <w:t xml:space="preserve">- содействие в постановке на учет в службе занятости;</w:t>
            </w:r>
          </w:p>
          <w:p>
            <w:pPr>
              <w:pStyle w:val="0"/>
            </w:pPr>
            <w:r>
              <w:rPr>
                <w:sz w:val="24"/>
              </w:rPr>
              <w:t xml:space="preserve">- содействие в решении вопросов подготовки и переподготовки через службы занятости и т.д.</w:t>
            </w:r>
          </w:p>
        </w:tc>
        <w:tc>
          <w:tcPr>
            <w:tcW w:w="2154" w:type="dxa"/>
          </w:tcPr>
          <w:p>
            <w:pPr>
              <w:pStyle w:val="0"/>
            </w:pPr>
            <w:r>
              <w:rPr>
                <w:sz w:val="24"/>
              </w:rPr>
              <w:t xml:space="preserve">Определяется индивидуальной программой получателя социальных услуг</w:t>
            </w:r>
          </w:p>
        </w:tc>
        <w:tc>
          <w:tcPr>
            <w:tcW w:w="5215" w:type="dxa"/>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2. Норматив финансирования социальной услуги по социальному обслуживанию семей, имеющих детей, детей в полустационарной форме без организации питания в рублях на один человеко-день.</w:t>
            </w:r>
          </w:p>
          <w:p>
            <w:pPr>
              <w:pStyle w:val="0"/>
            </w:pPr>
            <w:r>
              <w:rPr>
                <w:sz w:val="24"/>
              </w:rPr>
              <w:t xml:space="preserve">3.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4. Норматив финансирования социальной услуги в центрах социальной адаптации с предоставлением ночного пребывания в рублях на один человеко-день</w:t>
            </w:r>
          </w:p>
        </w:tc>
        <w:tc>
          <w:tcPr>
            <w:tcW w:w="3231" w:type="dxa"/>
          </w:tcPr>
          <w:p>
            <w:pPr>
              <w:pStyle w:val="0"/>
            </w:pPr>
            <w:r>
              <w:rPr>
                <w:sz w:val="24"/>
              </w:rPr>
              <w:t xml:space="preserve">Обеспечивает потребность получателя социальной услуги в трудоустройстве в соответствии с его способностями</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tcW w:w="623" w:type="dxa"/>
            <w:tcBorders>
              <w:bottom w:val="nil"/>
            </w:tcBorders>
          </w:tcPr>
          <w:p>
            <w:pPr>
              <w:pStyle w:val="0"/>
            </w:pPr>
            <w:r>
              <w:rPr>
                <w:sz w:val="24"/>
              </w:rPr>
              <w:t xml:space="preserve">5.4</w:t>
            </w:r>
          </w:p>
        </w:tc>
        <w:tc>
          <w:tcPr>
            <w:tcW w:w="2437" w:type="dxa"/>
            <w:tcBorders>
              <w:bottom w:val="nil"/>
            </w:tcBorders>
          </w:tcPr>
          <w:p>
            <w:pPr>
              <w:pStyle w:val="0"/>
            </w:pPr>
            <w:r>
              <w:rPr>
                <w:sz w:val="24"/>
              </w:rPr>
              <w:t xml:space="preserve">Организация помощи в получении образования и (или) квалификации инвалидами (детьми-инвалидами) в соответствии с их способностями</w:t>
            </w:r>
          </w:p>
        </w:tc>
        <w:tc>
          <w:tcPr>
            <w:tcW w:w="4762" w:type="dxa"/>
            <w:tcBorders>
              <w:bottom w:val="nil"/>
            </w:tcBorders>
          </w:tcPr>
          <w:p>
            <w:pPr>
              <w:pStyle w:val="0"/>
            </w:pPr>
            <w:r>
              <w:rPr>
                <w:sz w:val="24"/>
              </w:rPr>
              <w:t xml:space="preserve">Предусматривает:</w:t>
            </w:r>
          </w:p>
          <w:p>
            <w:pPr>
              <w:pStyle w:val="0"/>
            </w:pPr>
            <w:r>
              <w:rPr>
                <w:sz w:val="24"/>
              </w:rPr>
              <w:t xml:space="preserve">- выявление интересов и склонностей к различным видам деятельности;</w:t>
            </w:r>
          </w:p>
          <w:p>
            <w:pPr>
              <w:pStyle w:val="0"/>
            </w:pPr>
            <w:r>
              <w:rPr>
                <w:sz w:val="24"/>
              </w:rPr>
              <w:t xml:space="preserve">- организация и проведение профориентационных мероприятий;</w:t>
            </w:r>
          </w:p>
          <w:p>
            <w:pPr>
              <w:pStyle w:val="0"/>
            </w:pPr>
            <w:r>
              <w:rPr>
                <w:sz w:val="24"/>
              </w:rPr>
              <w:t xml:space="preserve">- выбор форм и методов работы с получателем социальной услуги;</w:t>
            </w:r>
          </w:p>
          <w:p>
            <w:pPr>
              <w:pStyle w:val="0"/>
            </w:pPr>
            <w:r>
              <w:rPr>
                <w:sz w:val="24"/>
              </w:rPr>
              <w:t xml:space="preserve">- помощь в выборе вида профессиональной деятельности в соответствии с интересами и возможностями клиента;</w:t>
            </w:r>
          </w:p>
          <w:p>
            <w:pPr>
              <w:pStyle w:val="0"/>
            </w:pPr>
            <w:r>
              <w:rPr>
                <w:sz w:val="24"/>
              </w:rPr>
              <w:t xml:space="preserve">- составление списка образовательных организаций, занимающихся обучением инвалидов (детей-инвалидов);</w:t>
            </w:r>
          </w:p>
          <w:p>
            <w:pPr>
              <w:pStyle w:val="0"/>
            </w:pPr>
            <w:r>
              <w:rPr>
                <w:sz w:val="24"/>
              </w:rPr>
              <w:t xml:space="preserve">- взаимодействие с образовательными организациями и организациями дополнительного образования для организации обучения;</w:t>
            </w:r>
          </w:p>
          <w:p>
            <w:pPr>
              <w:pStyle w:val="0"/>
            </w:pPr>
            <w:r>
              <w:rPr>
                <w:sz w:val="24"/>
              </w:rPr>
              <w:t xml:space="preserve">- обращение в образовательную организацию;</w:t>
            </w:r>
          </w:p>
          <w:p>
            <w:pPr>
              <w:pStyle w:val="0"/>
            </w:pPr>
            <w:r>
              <w:rPr>
                <w:sz w:val="24"/>
              </w:rPr>
              <w:t xml:space="preserve">- содействие в сборе документов для обучения;</w:t>
            </w:r>
          </w:p>
          <w:p>
            <w:pPr>
              <w:pStyle w:val="0"/>
            </w:pPr>
            <w:r>
              <w:rPr>
                <w:sz w:val="24"/>
              </w:rPr>
              <w:t xml:space="preserve">- помощь в определении формы обучения;</w:t>
            </w:r>
          </w:p>
          <w:p>
            <w:pPr>
              <w:pStyle w:val="0"/>
            </w:pPr>
            <w:r>
              <w:rPr>
                <w:sz w:val="24"/>
              </w:rPr>
              <w:t xml:space="preserve">- осуществление наблюдения за процессом обучения получателя социальной услуги;</w:t>
            </w:r>
          </w:p>
          <w:p>
            <w:pPr>
              <w:pStyle w:val="0"/>
            </w:pPr>
            <w:r>
              <w:rPr>
                <w:sz w:val="24"/>
              </w:rPr>
              <w:t xml:space="preserve">- оказание помощи в выполнении домашнего задания;</w:t>
            </w:r>
          </w:p>
          <w:p>
            <w:pPr>
              <w:pStyle w:val="0"/>
            </w:pPr>
            <w:r>
              <w:rPr>
                <w:sz w:val="24"/>
              </w:rPr>
              <w:t xml:space="preserve">- заполнение индивидуальной программы (плана, карты) реабилитации получателя социальной услуги</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2.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3.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4.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5.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Обеспечивает потребность получателя социальной услуги в получении образования и (или) квалификации в соответствии с его способностями</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507"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508"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blPrEx>
          <w:tblBorders>
            <w:insideH w:val="nil"/>
          </w:tblBorders>
        </w:tblPrEx>
        <w:tc>
          <w:tcPr>
            <w:tcW w:w="623" w:type="dxa"/>
            <w:tcBorders>
              <w:bottom w:val="nil"/>
            </w:tcBorders>
          </w:tcPr>
          <w:p>
            <w:pPr>
              <w:pStyle w:val="0"/>
            </w:pPr>
            <w:r>
              <w:rPr>
                <w:sz w:val="24"/>
              </w:rPr>
              <w:t xml:space="preserve">5.5</w:t>
            </w:r>
          </w:p>
        </w:tc>
        <w:tc>
          <w:tcPr>
            <w:tcW w:w="2437" w:type="dxa"/>
            <w:tcBorders>
              <w:bottom w:val="nil"/>
            </w:tcBorders>
          </w:tcPr>
          <w:p>
            <w:pPr>
              <w:pStyle w:val="0"/>
            </w:pPr>
            <w:r>
              <w:rPr>
                <w:sz w:val="24"/>
              </w:rPr>
              <w:t xml:space="preserve">Проведение мероприятий по обучению доступным профессиональным навыкам в целях социально-трудовой реабилитации, восстановления личностного и социального статуса</w:t>
            </w:r>
          </w:p>
        </w:tc>
        <w:tc>
          <w:tcPr>
            <w:tcW w:w="4762" w:type="dxa"/>
            <w:tcBorders>
              <w:bottom w:val="nil"/>
            </w:tcBorders>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результатов диагностики и рекомендаций специалистов;</w:t>
            </w:r>
          </w:p>
          <w:p>
            <w:pPr>
              <w:pStyle w:val="0"/>
            </w:pPr>
            <w:r>
              <w:rPr>
                <w:sz w:val="24"/>
              </w:rPr>
              <w:t xml:space="preserve">- определение реабилитационного потенциала получателя социальной услуги по записям специалистов службы медико-социальной экспертизы и психолого-медико-педагогической комиссии;</w:t>
            </w:r>
          </w:p>
          <w:p>
            <w:pPr>
              <w:pStyle w:val="0"/>
            </w:pPr>
            <w:r>
              <w:rPr>
                <w:sz w:val="24"/>
              </w:rPr>
              <w:t xml:space="preserve">- выбор форм и методов работы с получателем социальной услуги;</w:t>
            </w:r>
          </w:p>
          <w:p>
            <w:pPr>
              <w:pStyle w:val="0"/>
            </w:pPr>
            <w:r>
              <w:rPr>
                <w:sz w:val="24"/>
              </w:rPr>
              <w:t xml:space="preserve">- разработка практических рекомендаций для педагогов, воспитателей, других специалистов по вопросам социально-трудовой реабилитации лиц с ограниченными возможностями здоровья;</w:t>
            </w:r>
          </w:p>
          <w:p>
            <w:pPr>
              <w:pStyle w:val="0"/>
            </w:pPr>
            <w:r>
              <w:rPr>
                <w:sz w:val="24"/>
              </w:rPr>
              <w:t xml:space="preserve">- определение сроков, форм и условий обучения доступным профессиональным навыкам получателя социальной услуги;</w:t>
            </w:r>
          </w:p>
          <w:p>
            <w:pPr>
              <w:pStyle w:val="0"/>
            </w:pPr>
            <w:r>
              <w:rPr>
                <w:sz w:val="24"/>
              </w:rPr>
              <w:t xml:space="preserve">- обучение доступным профессиональным навыкам в целях социально-трудовой реабилитации, восстановления личностного и социального статуса в соответствии с разработанным графиком;</w:t>
            </w:r>
          </w:p>
          <w:p>
            <w:pPr>
              <w:pStyle w:val="0"/>
            </w:pPr>
            <w:r>
              <w:rPr>
                <w:sz w:val="24"/>
              </w:rPr>
              <w:t xml:space="preserve">- организация психолого-медико-педагогического сопровождения получателя социальной услуги в процессе социально-трудовой реабилитации;</w:t>
            </w:r>
          </w:p>
          <w:p>
            <w:pPr>
              <w:pStyle w:val="0"/>
            </w:pPr>
            <w:r>
              <w:rPr>
                <w:sz w:val="24"/>
              </w:rPr>
              <w:t xml:space="preserve">- проведение мониторинга обучения доступным профессиональным навыкам получателя социальной услуги;</w:t>
            </w:r>
          </w:p>
          <w:p>
            <w:pPr>
              <w:pStyle w:val="0"/>
            </w:pPr>
            <w:r>
              <w:rPr>
                <w:sz w:val="24"/>
              </w:rPr>
              <w:t xml:space="preserve">- обучение вождению автотранспортными средствами;</w:t>
            </w:r>
          </w:p>
          <w:p>
            <w:pPr>
              <w:pStyle w:val="0"/>
            </w:pPr>
            <w:r>
              <w:rPr>
                <w:sz w:val="24"/>
              </w:rPr>
              <w:t xml:space="preserve">- заполнение индивидуальной программы (плана, карты) реабилитации получателя социальной услуги</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2.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3. Норматив финансирования социальной услуги в отделениях дневного пребывания в рублях на один человеко-день:</w:t>
            </w:r>
          </w:p>
          <w:p>
            <w:pPr>
              <w:pStyle w:val="0"/>
            </w:pPr>
            <w:r>
              <w:rPr>
                <w:sz w:val="24"/>
              </w:rPr>
              <w:t xml:space="preserve">- с организацией двухразового питания;</w:t>
            </w:r>
          </w:p>
          <w:p>
            <w:pPr>
              <w:pStyle w:val="0"/>
            </w:pPr>
            <w:r>
              <w:rPr>
                <w:sz w:val="24"/>
              </w:rPr>
              <w:t xml:space="preserve">- с организацией одноразового питания.</w:t>
            </w:r>
          </w:p>
          <w:p>
            <w:pPr>
              <w:pStyle w:val="0"/>
            </w:pPr>
            <w:r>
              <w:rPr>
                <w:sz w:val="24"/>
              </w:rPr>
              <w:t xml:space="preserve">4.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5.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6.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Обеспечивает потребность получателя социальной услуги в обучении доступным профессиональным навыкам в соответствии с его способностями</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509"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510"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c>
          <w:tcPr>
            <w:tcW w:w="623" w:type="dxa"/>
          </w:tcPr>
          <w:p>
            <w:pPr>
              <w:pStyle w:val="0"/>
            </w:pPr>
            <w:r>
              <w:rPr>
                <w:sz w:val="24"/>
              </w:rPr>
            </w:r>
          </w:p>
        </w:tc>
        <w:tc>
          <w:tcPr>
            <w:gridSpan w:val="6"/>
            <w:tcW w:w="20917" w:type="dxa"/>
          </w:tcPr>
          <w:p>
            <w:pPr>
              <w:pStyle w:val="0"/>
              <w:outlineLvl w:val="2"/>
              <w:jc w:val="both"/>
            </w:pPr>
            <w:r>
              <w:rPr>
                <w:sz w:val="24"/>
              </w:rPr>
              <w:t xml:space="preserve">6. Социально-правовые услуги</w:t>
            </w:r>
          </w:p>
        </w:tc>
      </w:tr>
      <w:tr>
        <w:tblPrEx>
          <w:tblBorders>
            <w:insideH w:val="nil"/>
          </w:tblBorders>
        </w:tblPrEx>
        <w:tc>
          <w:tcPr>
            <w:tcW w:w="623" w:type="dxa"/>
            <w:tcBorders>
              <w:bottom w:val="nil"/>
            </w:tcBorders>
          </w:tcPr>
          <w:p>
            <w:pPr>
              <w:pStyle w:val="0"/>
            </w:pPr>
            <w:r>
              <w:rPr>
                <w:sz w:val="24"/>
              </w:rPr>
              <w:t xml:space="preserve">6.1</w:t>
            </w:r>
          </w:p>
        </w:tc>
        <w:tc>
          <w:tcPr>
            <w:tcW w:w="2437" w:type="dxa"/>
            <w:tcBorders>
              <w:bottom w:val="nil"/>
            </w:tcBorders>
          </w:tcPr>
          <w:p>
            <w:pPr>
              <w:pStyle w:val="0"/>
            </w:pPr>
            <w:r>
              <w:rPr>
                <w:sz w:val="24"/>
              </w:rPr>
              <w:t xml:space="preserve">Оказание помощи в оформлении и восстановлении документов получателей социальных услуг</w:t>
            </w:r>
          </w:p>
        </w:tc>
        <w:tc>
          <w:tcPr>
            <w:tcW w:w="4762" w:type="dxa"/>
            <w:tcBorders>
              <w:bottom w:val="nil"/>
            </w:tcBorders>
          </w:tcPr>
          <w:p>
            <w:pPr>
              <w:pStyle w:val="0"/>
            </w:pPr>
            <w:r>
              <w:rPr>
                <w:sz w:val="24"/>
              </w:rPr>
              <w:t xml:space="preserve">Предусматривает:</w:t>
            </w:r>
          </w:p>
          <w:p>
            <w:pPr>
              <w:pStyle w:val="0"/>
            </w:pPr>
            <w:r>
              <w:rPr>
                <w:sz w:val="24"/>
              </w:rPr>
              <w:t xml:space="preserve">- выяснение жизненной ситуации получателя социальной услуги;</w:t>
            </w:r>
          </w:p>
          <w:p>
            <w:pPr>
              <w:pStyle w:val="0"/>
            </w:pPr>
            <w:r>
              <w:rPr>
                <w:sz w:val="24"/>
              </w:rPr>
              <w:t xml:space="preserve">- оказание помощи получателю социальной услуги в оформлении различных документов (удостоверяющих личность, документов на получение положенных по законодательству мер социальной поддержки, пенсий, пособий, на решение других вопросов социальной реабилитации), включающей разработку и направление в соответствующие инстанции документов</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по социальному обслуживанию семей, имеющих детей, детей в полустационарной форме без организации питания в рублях на один человеко-день.</w:t>
            </w:r>
          </w:p>
          <w:p>
            <w:pPr>
              <w:pStyle w:val="0"/>
            </w:pPr>
            <w:r>
              <w:rPr>
                <w:sz w:val="24"/>
              </w:rPr>
              <w:t xml:space="preserve">3.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4.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5. Норматив финансирования социальной услуги в отделениях дневного пребывания в рублях на один человеко-день:</w:t>
            </w:r>
          </w:p>
          <w:p>
            <w:pPr>
              <w:pStyle w:val="0"/>
            </w:pPr>
            <w:r>
              <w:rPr>
                <w:sz w:val="24"/>
              </w:rPr>
              <w:t xml:space="preserve">- с организацией двухразового питания;</w:t>
            </w:r>
          </w:p>
          <w:p>
            <w:pPr>
              <w:pStyle w:val="0"/>
            </w:pPr>
            <w:r>
              <w:rPr>
                <w:sz w:val="24"/>
              </w:rPr>
              <w:t xml:space="preserve">- с организацией одноразового питания.</w:t>
            </w:r>
          </w:p>
          <w:p>
            <w:pPr>
              <w:pStyle w:val="0"/>
            </w:pPr>
            <w:r>
              <w:rPr>
                <w:sz w:val="24"/>
              </w:rPr>
              <w:t xml:space="preserve">6. Норматив финансирования социальной услуги в центрах социальной адаптации с предоставлением ночного пребывания в рублях на один человеко-день.</w:t>
            </w:r>
          </w:p>
          <w:p>
            <w:pPr>
              <w:pStyle w:val="0"/>
            </w:pPr>
            <w:r>
              <w:rPr>
                <w:sz w:val="24"/>
              </w:rPr>
              <w:t xml:space="preserve">7.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8.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9.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Обеспечивает содействие в подготовке и направлении в соответствующие организации необходимых документов</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511"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512"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c>
          <w:tcPr>
            <w:tcW w:w="623" w:type="dxa"/>
          </w:tcPr>
          <w:p>
            <w:pPr>
              <w:pStyle w:val="0"/>
            </w:pPr>
            <w:r>
              <w:rPr>
                <w:sz w:val="24"/>
              </w:rPr>
              <w:t xml:space="preserve">6.2</w:t>
            </w:r>
          </w:p>
        </w:tc>
        <w:tc>
          <w:tcPr>
            <w:tcW w:w="2437" w:type="dxa"/>
          </w:tcPr>
          <w:p>
            <w:pPr>
              <w:pStyle w:val="0"/>
            </w:pPr>
            <w:r>
              <w:rPr>
                <w:sz w:val="24"/>
              </w:rPr>
              <w:t xml:space="preserve">Оказание помощи в получении юридических услуг</w:t>
            </w:r>
          </w:p>
        </w:tc>
        <w:tc>
          <w:tcPr>
            <w:tcW w:w="4762" w:type="dxa"/>
          </w:tcPr>
          <w:p>
            <w:pPr>
              <w:pStyle w:val="0"/>
            </w:pPr>
            <w:r>
              <w:rPr>
                <w:sz w:val="24"/>
              </w:rPr>
              <w:t xml:space="preserve">Предусматривает:</w:t>
            </w:r>
          </w:p>
          <w:p>
            <w:pPr>
              <w:pStyle w:val="0"/>
            </w:pPr>
            <w:r>
              <w:rPr>
                <w:sz w:val="24"/>
              </w:rPr>
              <w:t xml:space="preserve">- разъяснение права на получение бесплатной юридической помощи согласно </w:t>
            </w:r>
            <w:hyperlink w:history="0" r:id="rId513" w:tooltip="Закон Московской области от 27.07.2013 N 97/2013-ОЗ (ред. от 04.07.2025) &quot;О предоставлении бесплатной юридической помощи в Московской области&quot; (принят постановлением Мособлдумы от 11.07.2013 N 21/59-П) {КонсультантПлюс}">
              <w:r>
                <w:rPr>
                  <w:sz w:val="24"/>
                  <w:color w:val="0000ff"/>
                </w:rPr>
                <w:t xml:space="preserve">Закону</w:t>
              </w:r>
            </w:hyperlink>
            <w:r>
              <w:rPr>
                <w:sz w:val="24"/>
              </w:rPr>
              <w:t xml:space="preserve"> Московской области "О предоставлении бесплатной юридической помощи в Московской области";</w:t>
            </w:r>
          </w:p>
          <w:p>
            <w:pPr>
              <w:pStyle w:val="0"/>
            </w:pPr>
            <w:r>
              <w:rPr>
                <w:sz w:val="24"/>
              </w:rPr>
              <w:t xml:space="preserve">- содействие в обращении к участникам государственной системы бесплатной юридической помощи в Московской области;</w:t>
            </w:r>
          </w:p>
          <w:p>
            <w:pPr>
              <w:pStyle w:val="0"/>
            </w:pPr>
            <w:r>
              <w:rPr>
                <w:sz w:val="24"/>
              </w:rPr>
              <w:t xml:space="preserve">- содействие в поиске организаций, предоставляющих юридические услуги.</w:t>
            </w:r>
          </w:p>
          <w:p>
            <w:pPr>
              <w:pStyle w:val="0"/>
            </w:pPr>
            <w:r>
              <w:rPr>
                <w:sz w:val="24"/>
              </w:rPr>
              <w:t xml:space="preserve">Продолжительность оказания услуги не более 30 минут</w:t>
            </w:r>
          </w:p>
        </w:tc>
        <w:tc>
          <w:tcPr>
            <w:tcW w:w="2154" w:type="dxa"/>
          </w:tcPr>
          <w:p>
            <w:pPr>
              <w:pStyle w:val="0"/>
            </w:pPr>
            <w:r>
              <w:rPr>
                <w:sz w:val="24"/>
              </w:rPr>
              <w:t xml:space="preserve">Определяется индивидуальной программой получателя социальных услуг</w:t>
            </w:r>
          </w:p>
        </w:tc>
        <w:tc>
          <w:tcPr>
            <w:tcW w:w="5215" w:type="dxa"/>
          </w:tcPr>
          <w:p>
            <w:pPr>
              <w:pStyle w:val="0"/>
            </w:pPr>
            <w:r>
              <w:rPr>
                <w:sz w:val="24"/>
              </w:rPr>
              <w:t xml:space="preserve">1.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2. Норматив финансирования социальной услуги в центрах социальной адаптации с предоставлением ночного пребывания в рублях на один человеко-день</w:t>
            </w:r>
          </w:p>
        </w:tc>
        <w:tc>
          <w:tcPr>
            <w:tcW w:w="3231" w:type="dxa"/>
          </w:tcPr>
          <w:p>
            <w:pPr>
              <w:pStyle w:val="0"/>
            </w:pPr>
            <w:r>
              <w:rPr>
                <w:sz w:val="24"/>
              </w:rPr>
              <w:t xml:space="preserve">Содействует в получении своевременной и квалифицированной юридической помощи в решении вопросов, интересующих получателя социальной услуги, в подготовке и направлении в соответствующие организации необходимых документов</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tcW w:w="623" w:type="dxa"/>
            <w:tcBorders>
              <w:bottom w:val="nil"/>
            </w:tcBorders>
          </w:tcPr>
          <w:p>
            <w:pPr>
              <w:pStyle w:val="0"/>
            </w:pPr>
            <w:r>
              <w:rPr>
                <w:sz w:val="24"/>
              </w:rPr>
              <w:t xml:space="preserve">6.3</w:t>
            </w:r>
          </w:p>
        </w:tc>
        <w:tc>
          <w:tcPr>
            <w:tcW w:w="2437" w:type="dxa"/>
            <w:tcBorders>
              <w:bottom w:val="nil"/>
            </w:tcBorders>
          </w:tcPr>
          <w:p>
            <w:pPr>
              <w:pStyle w:val="0"/>
            </w:pPr>
            <w:r>
              <w:rPr>
                <w:sz w:val="24"/>
              </w:rPr>
              <w:t xml:space="preserve">Оказание бесплатной юридической помощи в соответствии с действующим законодательством</w:t>
            </w:r>
          </w:p>
        </w:tc>
        <w:tc>
          <w:tcPr>
            <w:tcW w:w="4762" w:type="dxa"/>
            <w:tcBorders>
              <w:bottom w:val="nil"/>
            </w:tcBorders>
          </w:tcPr>
          <w:p>
            <w:pPr>
              <w:pStyle w:val="0"/>
            </w:pPr>
            <w:r>
              <w:rPr>
                <w:sz w:val="24"/>
              </w:rPr>
              <w:t xml:space="preserve">Предусматривает:</w:t>
            </w:r>
          </w:p>
          <w:p>
            <w:pPr>
              <w:pStyle w:val="0"/>
            </w:pPr>
            <w:r>
              <w:rPr>
                <w:sz w:val="24"/>
              </w:rPr>
              <w:t xml:space="preserve">- выяснение жизненной ситуации получателя социальной услуги;</w:t>
            </w:r>
          </w:p>
          <w:p>
            <w:pPr>
              <w:pStyle w:val="0"/>
            </w:pPr>
            <w:r>
              <w:rPr>
                <w:sz w:val="24"/>
              </w:rPr>
              <w:t xml:space="preserve">- информирование получателя социальной услуги о путях реализации его законных прав;</w:t>
            </w:r>
          </w:p>
          <w:p>
            <w:pPr>
              <w:pStyle w:val="0"/>
            </w:pPr>
            <w:r>
              <w:rPr>
                <w:sz w:val="24"/>
              </w:rPr>
              <w:t xml:space="preserve">- разъяснение права на получение бесплатной юридической помощи согласно </w:t>
            </w:r>
            <w:hyperlink w:history="0" r:id="rId514" w:tooltip="Закон Московской области от 27.07.2013 N 97/2013-ОЗ (ред. от 04.07.2025) &quot;О предоставлении бесплатной юридической помощи в Московской области&quot; (принят постановлением Мособлдумы от 11.07.2013 N 21/59-П) {КонсультантПлюс}">
              <w:r>
                <w:rPr>
                  <w:sz w:val="24"/>
                  <w:color w:val="0000ff"/>
                </w:rPr>
                <w:t xml:space="preserve">Закону</w:t>
              </w:r>
            </w:hyperlink>
            <w:r>
              <w:rPr>
                <w:sz w:val="24"/>
              </w:rPr>
              <w:t xml:space="preserve"> Московской области "О предоставлении бесплатной юридической помощи в Московской области"</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по социальному обслуживанию семей, имеющих детей, детей в полустационарной форме без организации питания в рублях на один человеко-день.</w:t>
            </w:r>
          </w:p>
          <w:p>
            <w:pPr>
              <w:pStyle w:val="0"/>
            </w:pPr>
            <w:r>
              <w:rPr>
                <w:sz w:val="24"/>
              </w:rPr>
              <w:t xml:space="preserve">3.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4.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5. Норматив финансирования социальной услуги в отделениях дневного пребывания в рублях на один человеко-день:</w:t>
            </w:r>
          </w:p>
          <w:p>
            <w:pPr>
              <w:pStyle w:val="0"/>
            </w:pPr>
            <w:r>
              <w:rPr>
                <w:sz w:val="24"/>
              </w:rPr>
              <w:t xml:space="preserve">- с организацией двухразового питания;</w:t>
            </w:r>
          </w:p>
          <w:p>
            <w:pPr>
              <w:pStyle w:val="0"/>
            </w:pPr>
            <w:r>
              <w:rPr>
                <w:sz w:val="24"/>
              </w:rPr>
              <w:t xml:space="preserve">- с организацией одноразового питания.</w:t>
            </w:r>
          </w:p>
          <w:p>
            <w:pPr>
              <w:pStyle w:val="0"/>
            </w:pPr>
            <w:r>
              <w:rPr>
                <w:sz w:val="24"/>
              </w:rPr>
              <w:t xml:space="preserve">6. Норматив финансирования социальной услуги в центрах социальной адаптации с предоставлением ночного пребывания в рублях на один человеко-день.</w:t>
            </w:r>
          </w:p>
          <w:p>
            <w:pPr>
              <w:pStyle w:val="0"/>
            </w:pPr>
            <w:r>
              <w:rPr>
                <w:sz w:val="24"/>
              </w:rPr>
              <w:t xml:space="preserve">7.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8.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9.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Содействует в получении своевременной и квалифицированной юридической помощи в решении вопросов, интересующих получателя социальной услуги, в подготовке и направлении в соответствующие организации необходимых документов, обеспечивает сопровождение получателя социальных услуг в организации, если в этом возникает необходимость, контроль за прохождением документов</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515"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516"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blPrEx>
          <w:tblBorders>
            <w:insideH w:val="nil"/>
          </w:tblBorders>
        </w:tblPrEx>
        <w:tc>
          <w:tcPr>
            <w:tcW w:w="623" w:type="dxa"/>
            <w:tcBorders>
              <w:bottom w:val="nil"/>
            </w:tcBorders>
          </w:tcPr>
          <w:p>
            <w:pPr>
              <w:pStyle w:val="0"/>
            </w:pPr>
            <w:r>
              <w:rPr>
                <w:sz w:val="24"/>
              </w:rPr>
              <w:t xml:space="preserve">6.4</w:t>
            </w:r>
          </w:p>
        </w:tc>
        <w:tc>
          <w:tcPr>
            <w:tcW w:w="2437" w:type="dxa"/>
            <w:tcBorders>
              <w:bottom w:val="nil"/>
            </w:tcBorders>
          </w:tcPr>
          <w:p>
            <w:pPr>
              <w:pStyle w:val="0"/>
            </w:pPr>
            <w:r>
              <w:rPr>
                <w:sz w:val="24"/>
              </w:rPr>
              <w:t xml:space="preserve">Оказание помощи в защите прав и законных интересов получателей социальных услуг</w:t>
            </w:r>
          </w:p>
        </w:tc>
        <w:tc>
          <w:tcPr>
            <w:tcW w:w="4762" w:type="dxa"/>
            <w:tcBorders>
              <w:bottom w:val="nil"/>
            </w:tcBorders>
          </w:tcPr>
          <w:p>
            <w:pPr>
              <w:pStyle w:val="0"/>
            </w:pPr>
            <w:r>
              <w:rPr>
                <w:sz w:val="24"/>
              </w:rPr>
              <w:t xml:space="preserve">Предусматривает:</w:t>
            </w:r>
          </w:p>
          <w:p>
            <w:pPr>
              <w:pStyle w:val="0"/>
            </w:pPr>
            <w:r>
              <w:rPr>
                <w:sz w:val="24"/>
              </w:rPr>
              <w:t xml:space="preserve">- выяснение жизненной ситуации получателя социальной услуги;</w:t>
            </w:r>
          </w:p>
          <w:p>
            <w:pPr>
              <w:pStyle w:val="0"/>
            </w:pPr>
            <w:r>
              <w:rPr>
                <w:sz w:val="24"/>
              </w:rPr>
              <w:t xml:space="preserve">- деятельность по предупреждению нарушения личных неимущественных и имущественных прав получателя социальной услуги, восстановлению его нарушенных прав;</w:t>
            </w:r>
          </w:p>
          <w:p>
            <w:pPr>
              <w:pStyle w:val="0"/>
            </w:pPr>
            <w:r>
              <w:rPr>
                <w:sz w:val="24"/>
              </w:rPr>
              <w:t xml:space="preserve">- представление интересов получателя социальных услуг в отношениях с любыми физическими и юридическими лицами</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по социальному обслуживанию семей, имеющих детей, детей в полустационарной форме без организации питания в рублях на один человеко-день.</w:t>
            </w:r>
          </w:p>
          <w:p>
            <w:pPr>
              <w:pStyle w:val="0"/>
            </w:pPr>
            <w:r>
              <w:rPr>
                <w:sz w:val="24"/>
              </w:rPr>
              <w:t xml:space="preserve">3.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4.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5. Норматив финансирования социальной услуги в отделениях дневного пребывания в рублях на один человеко-день:</w:t>
            </w:r>
          </w:p>
          <w:p>
            <w:pPr>
              <w:pStyle w:val="0"/>
            </w:pPr>
            <w:r>
              <w:rPr>
                <w:sz w:val="24"/>
              </w:rPr>
              <w:t xml:space="preserve">- с организацией двухразового питания;</w:t>
            </w:r>
          </w:p>
          <w:p>
            <w:pPr>
              <w:pStyle w:val="0"/>
            </w:pPr>
            <w:r>
              <w:rPr>
                <w:sz w:val="24"/>
              </w:rPr>
              <w:t xml:space="preserve">- с организацией одноразового питания.</w:t>
            </w:r>
          </w:p>
          <w:p>
            <w:pPr>
              <w:pStyle w:val="0"/>
            </w:pPr>
            <w:r>
              <w:rPr>
                <w:sz w:val="24"/>
              </w:rPr>
              <w:t xml:space="preserve">6. Норматив финансирования социальной услуги в центрах социальной адаптации с предоставлением ночного пребывания в рублях на один человеко-день.</w:t>
            </w:r>
          </w:p>
          <w:p>
            <w:pPr>
              <w:pStyle w:val="0"/>
            </w:pPr>
            <w:r>
              <w:rPr>
                <w:sz w:val="24"/>
              </w:rPr>
              <w:t xml:space="preserve">7.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8.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9.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Обеспечивает своевременное полное квалифицированное и эффективное оказание помощи получателю социальной услуги</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517"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518"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blPrEx>
          <w:tblBorders>
            <w:insideH w:val="nil"/>
          </w:tblBorders>
        </w:tblPrEx>
        <w:tc>
          <w:tcPr>
            <w:tcW w:w="623" w:type="dxa"/>
            <w:tcBorders>
              <w:bottom w:val="nil"/>
            </w:tcBorders>
          </w:tcPr>
          <w:p>
            <w:pPr>
              <w:pStyle w:val="0"/>
            </w:pPr>
            <w:r>
              <w:rPr>
                <w:sz w:val="24"/>
              </w:rPr>
              <w:t xml:space="preserve">6.5</w:t>
            </w:r>
          </w:p>
        </w:tc>
        <w:tc>
          <w:tcPr>
            <w:tcW w:w="2437" w:type="dxa"/>
            <w:tcBorders>
              <w:bottom w:val="nil"/>
            </w:tcBorders>
          </w:tcPr>
          <w:p>
            <w:pPr>
              <w:pStyle w:val="0"/>
            </w:pPr>
            <w:r>
              <w:rPr>
                <w:sz w:val="24"/>
              </w:rPr>
              <w:t xml:space="preserve">Содействие в получении установленных законодательством мер социальной поддержки</w:t>
            </w:r>
          </w:p>
        </w:tc>
        <w:tc>
          <w:tcPr>
            <w:tcW w:w="4762" w:type="dxa"/>
            <w:tcBorders>
              <w:bottom w:val="nil"/>
            </w:tcBorders>
          </w:tcPr>
          <w:p>
            <w:pPr>
              <w:pStyle w:val="0"/>
            </w:pPr>
            <w:r>
              <w:rPr>
                <w:sz w:val="24"/>
              </w:rPr>
              <w:t xml:space="preserve">Предусматривает:</w:t>
            </w:r>
          </w:p>
          <w:p>
            <w:pPr>
              <w:pStyle w:val="0"/>
            </w:pPr>
            <w:r>
              <w:rPr>
                <w:sz w:val="24"/>
              </w:rPr>
              <w:t xml:space="preserve">- выяснение жизненной ситуации получателя социальной услуги;</w:t>
            </w:r>
          </w:p>
          <w:p>
            <w:pPr>
              <w:pStyle w:val="0"/>
            </w:pPr>
            <w:r>
              <w:rPr>
                <w:sz w:val="24"/>
              </w:rPr>
              <w:t xml:space="preserve">- содействие в сборе необходимых документов и доставку их в соответствующие организации;</w:t>
            </w:r>
          </w:p>
          <w:p>
            <w:pPr>
              <w:pStyle w:val="0"/>
            </w:pPr>
            <w:r>
              <w:rPr>
                <w:sz w:val="24"/>
              </w:rPr>
              <w:t xml:space="preserve">- сопровождение получателя социальных услуг в организации, предоставляющие меры социальной поддержки, и обратно</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2.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3.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4. Норматив финансирования социальной услуги в отделениях дневного пребывания в рублях на один человеко-день:</w:t>
            </w:r>
          </w:p>
          <w:p>
            <w:pPr>
              <w:pStyle w:val="0"/>
            </w:pPr>
            <w:r>
              <w:rPr>
                <w:sz w:val="24"/>
              </w:rPr>
              <w:t xml:space="preserve">- с организацией двухразового питания;</w:t>
            </w:r>
          </w:p>
          <w:p>
            <w:pPr>
              <w:pStyle w:val="0"/>
            </w:pPr>
            <w:r>
              <w:rPr>
                <w:sz w:val="24"/>
              </w:rPr>
              <w:t xml:space="preserve">- с организацией одноразового питания.</w:t>
            </w:r>
          </w:p>
          <w:p>
            <w:pPr>
              <w:pStyle w:val="0"/>
            </w:pPr>
            <w:r>
              <w:rPr>
                <w:sz w:val="24"/>
              </w:rPr>
              <w:t xml:space="preserve">5. Норматив финансирования социальной услуги в центрах социальной адаптации с предоставлением ночного пребывания в рублях на один человеко-день.</w:t>
            </w:r>
          </w:p>
          <w:p>
            <w:pPr>
              <w:pStyle w:val="0"/>
            </w:pPr>
            <w:r>
              <w:rPr>
                <w:sz w:val="24"/>
              </w:rPr>
              <w:t xml:space="preserve">6.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7.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8.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Обеспечивает своевременное полное квалифицированное и эффективное оказание помощи в решении вопросов, интересующих получателя социальной услуги</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519"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520"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blPrEx>
          <w:tblBorders>
            <w:insideH w:val="nil"/>
          </w:tblBorders>
        </w:tblPrEx>
        <w:tc>
          <w:tcPr>
            <w:tcW w:w="623" w:type="dxa"/>
            <w:tcBorders>
              <w:bottom w:val="nil"/>
            </w:tcBorders>
          </w:tcPr>
          <w:p>
            <w:pPr>
              <w:pStyle w:val="0"/>
            </w:pPr>
            <w:r>
              <w:rPr>
                <w:sz w:val="24"/>
              </w:rPr>
              <w:t xml:space="preserve">6.6</w:t>
            </w:r>
          </w:p>
        </w:tc>
        <w:tc>
          <w:tcPr>
            <w:tcW w:w="2437" w:type="dxa"/>
            <w:tcBorders>
              <w:bottom w:val="nil"/>
            </w:tcBorders>
          </w:tcPr>
          <w:p>
            <w:pPr>
              <w:pStyle w:val="0"/>
            </w:pPr>
            <w:r>
              <w:rPr>
                <w:sz w:val="24"/>
              </w:rPr>
              <w:t xml:space="preserve">Оказание помощи по вопросам пенсионного обеспечения и предоставления других социальных выплат</w:t>
            </w:r>
          </w:p>
        </w:tc>
        <w:tc>
          <w:tcPr>
            <w:tcW w:w="4762" w:type="dxa"/>
            <w:tcBorders>
              <w:bottom w:val="nil"/>
            </w:tcBorders>
          </w:tcPr>
          <w:p>
            <w:pPr>
              <w:pStyle w:val="0"/>
            </w:pPr>
            <w:r>
              <w:rPr>
                <w:sz w:val="24"/>
              </w:rPr>
              <w:t xml:space="preserve">Предусматривает:</w:t>
            </w:r>
          </w:p>
          <w:p>
            <w:pPr>
              <w:pStyle w:val="0"/>
            </w:pPr>
            <w:r>
              <w:rPr>
                <w:sz w:val="24"/>
              </w:rPr>
              <w:t xml:space="preserve">- выяснение жизненной ситуации получателя социальной услуги;</w:t>
            </w:r>
          </w:p>
          <w:p>
            <w:pPr>
              <w:pStyle w:val="0"/>
            </w:pPr>
            <w:r>
              <w:rPr>
                <w:sz w:val="24"/>
              </w:rPr>
              <w:t xml:space="preserve">- содействие в сборе необходимых документов и доставку их в территориальные органы Фонда пенсионного и социального страхования Российской Федерации и организации, осуществляющие социальные выплаты;</w:t>
            </w:r>
          </w:p>
          <w:p>
            <w:pPr>
              <w:pStyle w:val="0"/>
            </w:pPr>
            <w:r>
              <w:rPr>
                <w:sz w:val="24"/>
              </w:rPr>
              <w:t xml:space="preserve">- сопровождение получателя социальных услуг в указанные организации</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2.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3. Норматив финансирования социальной услуги в отделениях дневного пребывания в рублях на один человеко-день:</w:t>
            </w:r>
          </w:p>
          <w:p>
            <w:pPr>
              <w:pStyle w:val="0"/>
            </w:pPr>
            <w:r>
              <w:rPr>
                <w:sz w:val="24"/>
              </w:rPr>
              <w:t xml:space="preserve">- с организацией двухразового питания;</w:t>
            </w:r>
          </w:p>
          <w:p>
            <w:pPr>
              <w:pStyle w:val="0"/>
            </w:pPr>
            <w:r>
              <w:rPr>
                <w:sz w:val="24"/>
              </w:rPr>
              <w:t xml:space="preserve">- с организацией одноразового питания.</w:t>
            </w:r>
          </w:p>
          <w:p>
            <w:pPr>
              <w:pStyle w:val="0"/>
            </w:pPr>
            <w:r>
              <w:rPr>
                <w:sz w:val="24"/>
              </w:rPr>
              <w:t xml:space="preserve">4. Норматив финансирования социальной услуги в центрах социальной адаптации с предоставлением ночного пребывания в рублях на один человеко-день.</w:t>
            </w:r>
          </w:p>
          <w:p>
            <w:pPr>
              <w:pStyle w:val="0"/>
            </w:pPr>
            <w:r>
              <w:rPr>
                <w:sz w:val="24"/>
              </w:rPr>
              <w:t xml:space="preserve">5.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6.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7.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Обеспечивает своевременное полное квалифицированное и эффективное оказание помощи в решении вопросов, интересующих получателя социальной услуги</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521"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522"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p>
            <w:pPr>
              <w:pStyle w:val="0"/>
              <w:jc w:val="both"/>
            </w:pPr>
            <w:r>
              <w:rPr>
                <w:sz w:val="24"/>
              </w:rPr>
              <w:t xml:space="preserve">от 15.05.2023 </w:t>
            </w:r>
            <w:hyperlink w:history="0" r:id="rId523" w:tooltip="Постановление Правительства МО от 15.05.2023 N 301-ПП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N 301-ПП</w:t>
              </w:r>
            </w:hyperlink>
            <w:r>
              <w:rPr>
                <w:sz w:val="24"/>
              </w:rPr>
              <w:t xml:space="preserve">)</w:t>
            </w:r>
          </w:p>
        </w:tc>
      </w:tr>
      <w:tr>
        <w:tblPrEx>
          <w:tblBorders>
            <w:insideH w:val="nil"/>
          </w:tblBorders>
        </w:tblPrEx>
        <w:tc>
          <w:tcPr>
            <w:tcW w:w="623" w:type="dxa"/>
            <w:tcBorders>
              <w:bottom w:val="nil"/>
            </w:tcBorders>
          </w:tcPr>
          <w:p>
            <w:pPr>
              <w:pStyle w:val="0"/>
            </w:pPr>
            <w:r>
              <w:rPr>
                <w:sz w:val="24"/>
              </w:rPr>
              <w:t xml:space="preserve">6.7</w:t>
            </w:r>
          </w:p>
        </w:tc>
        <w:tc>
          <w:tcPr>
            <w:tcW w:w="2437" w:type="dxa"/>
            <w:tcBorders>
              <w:bottom w:val="nil"/>
            </w:tcBorders>
          </w:tcPr>
          <w:p>
            <w:pPr>
              <w:pStyle w:val="0"/>
            </w:pPr>
            <w:r>
              <w:rPr>
                <w:sz w:val="24"/>
              </w:rPr>
              <w:t xml:space="preserve">Консультирование по вопросам, связанным с соблюдением и защитой прав и законных интересов получателей социальных услуг</w:t>
            </w:r>
          </w:p>
        </w:tc>
        <w:tc>
          <w:tcPr>
            <w:tcW w:w="4762" w:type="dxa"/>
            <w:tcBorders>
              <w:bottom w:val="nil"/>
            </w:tcBorders>
          </w:tcPr>
          <w:p>
            <w:pPr>
              <w:pStyle w:val="0"/>
            </w:pPr>
            <w:r>
              <w:rPr>
                <w:sz w:val="24"/>
              </w:rPr>
              <w:t xml:space="preserve">Предусматривает:</w:t>
            </w:r>
          </w:p>
          <w:p>
            <w:pPr>
              <w:pStyle w:val="0"/>
            </w:pPr>
            <w:r>
              <w:rPr>
                <w:sz w:val="24"/>
              </w:rPr>
              <w:t xml:space="preserve">- выяснение жизненной ситуации получателя социальной услуги;</w:t>
            </w:r>
          </w:p>
          <w:p>
            <w:pPr>
              <w:pStyle w:val="0"/>
            </w:pPr>
            <w:r>
              <w:rPr>
                <w:sz w:val="24"/>
              </w:rPr>
              <w:t xml:space="preserve">- предусматривает дачу разъяснений получателю социальной услуги по вопросам, касающимся гражданского, жилищного, трудового, пенсионного, уголовного законодательства, а также охраны его прав, свобод и законных интересов;</w:t>
            </w:r>
          </w:p>
          <w:p>
            <w:pPr>
              <w:pStyle w:val="0"/>
            </w:pPr>
            <w:r>
              <w:rPr>
                <w:sz w:val="24"/>
              </w:rPr>
              <w:t xml:space="preserve">- обеспечение получателей социальных услуг информационно-методическими материалами по указанным вопросам</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по социальному обслуживанию семей, имеющих детей, детей в полустационарной форме без организации питания в рублях на один человеко-день.</w:t>
            </w:r>
          </w:p>
          <w:p>
            <w:pPr>
              <w:pStyle w:val="0"/>
            </w:pPr>
            <w:r>
              <w:rPr>
                <w:sz w:val="24"/>
              </w:rPr>
              <w:t xml:space="preserve">3.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4.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5. Норматив финансирования социальной услуги в отделениях дневного пребывания в рублях на один человеко-день:</w:t>
            </w:r>
          </w:p>
          <w:p>
            <w:pPr>
              <w:pStyle w:val="0"/>
            </w:pPr>
            <w:r>
              <w:rPr>
                <w:sz w:val="24"/>
              </w:rPr>
              <w:t xml:space="preserve">- с организацией двухразового питания;</w:t>
            </w:r>
          </w:p>
          <w:p>
            <w:pPr>
              <w:pStyle w:val="0"/>
            </w:pPr>
            <w:r>
              <w:rPr>
                <w:sz w:val="24"/>
              </w:rPr>
              <w:t xml:space="preserve">- с организацией одноразового питания.</w:t>
            </w:r>
          </w:p>
          <w:p>
            <w:pPr>
              <w:pStyle w:val="0"/>
            </w:pPr>
            <w:r>
              <w:rPr>
                <w:sz w:val="24"/>
              </w:rPr>
              <w:t xml:space="preserve">6. Норматив финансирования социальной услуги в центрах социальной адаптации с предоставлением ночного пребывания в рублях на один человеко-день.</w:t>
            </w:r>
          </w:p>
          <w:p>
            <w:pPr>
              <w:pStyle w:val="0"/>
            </w:pPr>
            <w:r>
              <w:rPr>
                <w:sz w:val="24"/>
              </w:rPr>
              <w:t xml:space="preserve">7.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8.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9.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Услуга призвана давать получателю социальной услуги полное представление об интересующих его правовых актах и правах</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524"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525"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blPrEx>
          <w:tblBorders>
            <w:insideH w:val="nil"/>
          </w:tblBorders>
        </w:tblPrEx>
        <w:tc>
          <w:tcPr>
            <w:tcW w:w="623" w:type="dxa"/>
            <w:tcBorders>
              <w:bottom w:val="nil"/>
            </w:tcBorders>
          </w:tcPr>
          <w:p>
            <w:pPr>
              <w:pStyle w:val="0"/>
            </w:pPr>
            <w:r>
              <w:rPr>
                <w:sz w:val="24"/>
              </w:rPr>
              <w:t xml:space="preserve">6.8</w:t>
            </w:r>
          </w:p>
        </w:tc>
        <w:tc>
          <w:tcPr>
            <w:tcW w:w="2437" w:type="dxa"/>
            <w:tcBorders>
              <w:bottom w:val="nil"/>
            </w:tcBorders>
          </w:tcPr>
          <w:p>
            <w:pPr>
              <w:pStyle w:val="0"/>
            </w:pPr>
            <w:r>
              <w:rPr>
                <w:sz w:val="24"/>
              </w:rPr>
              <w:t xml:space="preserve">Содействие лицам без определенного места жительства, находящимся в организациях социального обслуживания Московской области, в оформлении регистрации по месту пребывания в территориальных органах федерального органа исполнительной власти в сфере миграции</w:t>
            </w:r>
          </w:p>
        </w:tc>
        <w:tc>
          <w:tcPr>
            <w:tcW w:w="4762" w:type="dxa"/>
            <w:tcBorders>
              <w:bottom w:val="nil"/>
            </w:tcBorders>
          </w:tcPr>
          <w:p>
            <w:pPr>
              <w:pStyle w:val="0"/>
            </w:pPr>
            <w:r>
              <w:rPr>
                <w:sz w:val="24"/>
              </w:rPr>
              <w:t xml:space="preserve">Предусматривает:</w:t>
            </w:r>
          </w:p>
          <w:p>
            <w:pPr>
              <w:pStyle w:val="0"/>
            </w:pPr>
            <w:r>
              <w:rPr>
                <w:sz w:val="24"/>
              </w:rPr>
              <w:t xml:space="preserve">выяснение жизненной ситуации получателя социальной услуги;</w:t>
            </w:r>
          </w:p>
          <w:p>
            <w:pPr>
              <w:pStyle w:val="0"/>
            </w:pPr>
            <w:r>
              <w:rPr>
                <w:sz w:val="24"/>
              </w:rPr>
              <w:t xml:space="preserve">содействие в сборе необходимых документов и доставку их в территориальные органы федерального органа исполнительной власти в сфере миграции;</w:t>
            </w:r>
          </w:p>
          <w:p>
            <w:pPr>
              <w:pStyle w:val="0"/>
            </w:pPr>
            <w:r>
              <w:rPr>
                <w:sz w:val="24"/>
              </w:rPr>
              <w:t xml:space="preserve">сопровождение получателя социальной услуги в территориальные органы федерального органа исполнительной власти в сфере миграции и обратно</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Норматив финансирования социальной услуги в центрах социальной адаптации с предоставлением ночного пребывания в рублях на один человеко-день</w:t>
            </w:r>
          </w:p>
        </w:tc>
        <w:tc>
          <w:tcPr>
            <w:tcW w:w="3231" w:type="dxa"/>
            <w:tcBorders>
              <w:bottom w:val="nil"/>
            </w:tcBorders>
          </w:tcPr>
          <w:p>
            <w:pPr>
              <w:pStyle w:val="0"/>
            </w:pPr>
            <w:r>
              <w:rPr>
                <w:sz w:val="24"/>
              </w:rPr>
              <w:t xml:space="preserve">Должна обеспечить своевременное, полное, квалифицированное и эффективное оказание помощи в решении вопросов, интересующих получателя социальной услуги</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социальной услуги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(строка 6.8 в ред. </w:t>
            </w:r>
            <w:hyperlink w:history="0" r:id="rId526" w:tooltip="Постановление Правительства МО от 19.12.2017 N 1093/4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19.12.2017 N 1093/46)</w:t>
            </w:r>
          </w:p>
        </w:tc>
      </w:tr>
      <w:tr>
        <w:tblPrEx>
          <w:tblBorders>
            <w:insideH w:val="nil"/>
          </w:tblBorders>
        </w:tblPrEx>
        <w:tc>
          <w:tcPr>
            <w:tcW w:w="623" w:type="dxa"/>
            <w:tcBorders>
              <w:bottom w:val="nil"/>
            </w:tcBorders>
          </w:tcPr>
          <w:p>
            <w:pPr>
              <w:pStyle w:val="0"/>
            </w:pPr>
            <w:r>
              <w:rPr>
                <w:sz w:val="24"/>
              </w:rPr>
              <w:t xml:space="preserve">6.9</w:t>
            </w:r>
          </w:p>
        </w:tc>
        <w:tc>
          <w:tcPr>
            <w:tcW w:w="2437" w:type="dxa"/>
            <w:tcBorders>
              <w:bottom w:val="nil"/>
            </w:tcBorders>
          </w:tcPr>
          <w:p>
            <w:pPr>
              <w:pStyle w:val="0"/>
            </w:pPr>
            <w:r>
              <w:rPr>
                <w:sz w:val="24"/>
              </w:rPr>
              <w:t xml:space="preserve">Содействие семьям, имеющим детей, в реализации их прав и свобод</w:t>
            </w:r>
          </w:p>
        </w:tc>
        <w:tc>
          <w:tcPr>
            <w:tcW w:w="4762" w:type="dxa"/>
            <w:tcBorders>
              <w:bottom w:val="nil"/>
            </w:tcBorders>
          </w:tcPr>
          <w:p>
            <w:pPr>
              <w:pStyle w:val="0"/>
            </w:pPr>
            <w:r>
              <w:rPr>
                <w:sz w:val="24"/>
              </w:rPr>
              <w:t xml:space="preserve">Предусматривает:</w:t>
            </w:r>
          </w:p>
          <w:p>
            <w:pPr>
              <w:pStyle w:val="0"/>
            </w:pPr>
            <w:r>
              <w:rPr>
                <w:sz w:val="24"/>
              </w:rPr>
              <w:t xml:space="preserve">выяснение жизненной ситуации семьи;</w:t>
            </w:r>
          </w:p>
          <w:p>
            <w:pPr>
              <w:pStyle w:val="0"/>
            </w:pPr>
            <w:r>
              <w:rPr>
                <w:sz w:val="24"/>
              </w:rPr>
              <w:t xml:space="preserve">содействие в сборе необходимых документов;</w:t>
            </w:r>
          </w:p>
          <w:p>
            <w:pPr>
              <w:pStyle w:val="0"/>
            </w:pPr>
            <w:r>
              <w:rPr>
                <w:sz w:val="24"/>
              </w:rPr>
              <w:t xml:space="preserve">сопровождение получателя социальной услуги в органы государственной власти.</w:t>
            </w:r>
          </w:p>
          <w:p>
            <w:pPr>
              <w:pStyle w:val="0"/>
            </w:pPr>
            <w:r>
              <w:rPr>
                <w:sz w:val="24"/>
              </w:rPr>
              <w:t xml:space="preserve">Продолжительность оказания услуги не более 30 минут</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по социальному обслуживанию детей</w:t>
            </w:r>
          </w:p>
        </w:tc>
        <w:tc>
          <w:tcPr>
            <w:tcW w:w="3231" w:type="dxa"/>
            <w:tcBorders>
              <w:bottom w:val="nil"/>
            </w:tcBorders>
          </w:tcPr>
          <w:p>
            <w:pPr>
              <w:pStyle w:val="0"/>
            </w:pPr>
            <w:r>
              <w:rPr>
                <w:sz w:val="24"/>
              </w:rPr>
              <w:t xml:space="preserve">Обеспечивает своевременное, полное, квалифицированное и эффективное оказание помощи в решении вопросов, интересующих получателя социальной услуги</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каждого получателя социальной услуги и семьи в целом и (или) расширение их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(строка 6.9 введена </w:t>
            </w:r>
            <w:hyperlink w:history="0" r:id="rId527" w:tooltip="Постановление Правительства МО от 19.12.2017 N 1093/4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19.12.2017 N 1093/46)</w:t>
            </w:r>
          </w:p>
        </w:tc>
      </w:tr>
      <w:tr>
        <w:tc>
          <w:tcPr>
            <w:tcW w:w="623" w:type="dxa"/>
          </w:tcPr>
          <w:p>
            <w:pPr>
              <w:pStyle w:val="0"/>
            </w:pPr>
            <w:r>
              <w:rPr>
                <w:sz w:val="24"/>
              </w:rPr>
            </w:r>
          </w:p>
        </w:tc>
        <w:tc>
          <w:tcPr>
            <w:gridSpan w:val="6"/>
            <w:tcW w:w="20917" w:type="dxa"/>
          </w:tcPr>
          <w:p>
            <w:pPr>
              <w:pStyle w:val="0"/>
              <w:outlineLvl w:val="2"/>
            </w:pPr>
            <w:r>
              <w:rPr>
                <w:sz w:val="24"/>
              </w:rPr>
              <w:t xml:space="preserve">7. Услуги в целях повышения коммуникативного потенциала получателей социальных услуг, имеющих ограничение жизнедеятельности, в том числе детей-инвалидов, семей и детей, признанных нуждающимися в социальном обслуживании</w:t>
            </w:r>
          </w:p>
        </w:tc>
      </w:tr>
      <w:tr>
        <w:tblPrEx>
          <w:tblBorders>
            <w:insideH w:val="nil"/>
          </w:tblBorders>
        </w:tblPrEx>
        <w:tc>
          <w:tcPr>
            <w:tcW w:w="623" w:type="dxa"/>
            <w:tcBorders>
              <w:bottom w:val="nil"/>
            </w:tcBorders>
          </w:tcPr>
          <w:p>
            <w:pPr>
              <w:pStyle w:val="0"/>
            </w:pPr>
            <w:r>
              <w:rPr>
                <w:sz w:val="24"/>
              </w:rPr>
              <w:t xml:space="preserve">7.1</w:t>
            </w:r>
          </w:p>
        </w:tc>
        <w:tc>
          <w:tcPr>
            <w:tcW w:w="2437" w:type="dxa"/>
            <w:tcBorders>
              <w:bottom w:val="nil"/>
            </w:tcBorders>
          </w:tcPr>
          <w:p>
            <w:pPr>
              <w:pStyle w:val="0"/>
            </w:pPr>
            <w:r>
              <w:rPr>
                <w:sz w:val="24"/>
              </w:rPr>
              <w:t xml:space="preserve">Обучение инвалидов (детей-инвалидов) пользованию средствами ухода и техническими средствами реабилитации</w:t>
            </w:r>
          </w:p>
        </w:tc>
        <w:tc>
          <w:tcPr>
            <w:tcW w:w="4762" w:type="dxa"/>
            <w:tcBorders>
              <w:bottom w:val="nil"/>
            </w:tcBorders>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результатов диагностического обследования и рекомендаций специалистов;</w:t>
            </w:r>
          </w:p>
          <w:p>
            <w:pPr>
              <w:pStyle w:val="0"/>
            </w:pPr>
            <w:r>
              <w:rPr>
                <w:sz w:val="24"/>
              </w:rPr>
              <w:t xml:space="preserve">- определение реабилитационного потенциала получателя социальной услуги по записям специалистов службы медико-социальной экспертизы и психолого-медико-педагогической комиссии;</w:t>
            </w:r>
          </w:p>
          <w:p>
            <w:pPr>
              <w:pStyle w:val="0"/>
            </w:pPr>
            <w:r>
              <w:rPr>
                <w:sz w:val="24"/>
              </w:rPr>
              <w:t xml:space="preserve">- подбор технических средств реабилитации в соответствии с типом и структурой дефекта, особенностями психофизического развития и реабилитационным потенциалом получателя социальной услуги;</w:t>
            </w:r>
          </w:p>
          <w:p>
            <w:pPr>
              <w:pStyle w:val="0"/>
            </w:pPr>
            <w:r>
              <w:rPr>
                <w:sz w:val="24"/>
              </w:rPr>
              <w:t xml:space="preserve">- выбор форм и методов работы с получателем социальной услуги;</w:t>
            </w:r>
          </w:p>
          <w:p>
            <w:pPr>
              <w:pStyle w:val="0"/>
            </w:pPr>
            <w:r>
              <w:rPr>
                <w:sz w:val="24"/>
              </w:rPr>
              <w:t xml:space="preserve">- разработка тематики и плана занятий, инструкций по технике безопасности во время занятий с получателем социальной услуги;</w:t>
            </w:r>
          </w:p>
          <w:p>
            <w:pPr>
              <w:pStyle w:val="0"/>
            </w:pPr>
            <w:r>
              <w:rPr>
                <w:sz w:val="24"/>
              </w:rPr>
              <w:t xml:space="preserve">- подготовка необходимых технических средств реабилитации, наглядных пособий (таблиц, рисунков, карт, схем) для организации занятий;</w:t>
            </w:r>
          </w:p>
          <w:p>
            <w:pPr>
              <w:pStyle w:val="0"/>
            </w:pPr>
            <w:r>
              <w:rPr>
                <w:sz w:val="24"/>
              </w:rPr>
              <w:t xml:space="preserve">- определение организационных моментов (общее количество занятий в месяце, неделе, частота занятий в неделю, их продолжительность, место проведения);</w:t>
            </w:r>
          </w:p>
          <w:p>
            <w:pPr>
              <w:pStyle w:val="0"/>
            </w:pPr>
            <w:r>
              <w:rPr>
                <w:sz w:val="24"/>
              </w:rPr>
              <w:t xml:space="preserve">- проведение занятий в соответствии с графиком и планом работы (не менее 10 сеансов);</w:t>
            </w:r>
          </w:p>
          <w:p>
            <w:pPr>
              <w:pStyle w:val="0"/>
            </w:pPr>
            <w:r>
              <w:rPr>
                <w:sz w:val="24"/>
              </w:rPr>
              <w:t xml:space="preserve">- заполнение индивидуальной программы (плана, карты) реабилитации клиента, учетно-отчетной документации</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2.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3.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4.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5.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Должна развить у получателя социальной услуги практические навыки, умения самостоятельно пользоваться средствами ухода и техническими средствами реабилитации, способствовать максимально возможному восстановлению</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528"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529"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blPrEx>
          <w:tblBorders>
            <w:insideH w:val="nil"/>
          </w:tblBorders>
        </w:tblPrEx>
        <w:tc>
          <w:tcPr>
            <w:tcW w:w="623" w:type="dxa"/>
            <w:tcBorders>
              <w:bottom w:val="nil"/>
            </w:tcBorders>
          </w:tcPr>
          <w:p>
            <w:pPr>
              <w:pStyle w:val="0"/>
            </w:pPr>
            <w:r>
              <w:rPr>
                <w:sz w:val="24"/>
              </w:rPr>
              <w:t xml:space="preserve">7.2</w:t>
            </w:r>
          </w:p>
        </w:tc>
        <w:tc>
          <w:tcPr>
            <w:tcW w:w="2437" w:type="dxa"/>
            <w:tcBorders>
              <w:bottom w:val="nil"/>
            </w:tcBorders>
          </w:tcPr>
          <w:p>
            <w:pPr>
              <w:pStyle w:val="0"/>
            </w:pPr>
            <w:r>
              <w:rPr>
                <w:sz w:val="24"/>
              </w:rPr>
              <w:t xml:space="preserve">Проведение социально-реабилитационных мероприятий в сфере социального обслуживания, в том числе в соответствии с индивидуальной программой реабилитации получателей социальной услуги</w:t>
            </w:r>
          </w:p>
        </w:tc>
        <w:tc>
          <w:tcPr>
            <w:tcW w:w="4762" w:type="dxa"/>
            <w:tcBorders>
              <w:bottom w:val="nil"/>
            </w:tcBorders>
          </w:tcPr>
          <w:p>
            <w:pPr>
              <w:pStyle w:val="0"/>
            </w:pPr>
            <w:r>
              <w:rPr>
                <w:sz w:val="24"/>
              </w:rPr>
              <w:t xml:space="preserve">Предусматривает:</w:t>
            </w:r>
          </w:p>
          <w:p>
            <w:pPr>
              <w:pStyle w:val="0"/>
            </w:pPr>
            <w:r>
              <w:rPr>
                <w:sz w:val="24"/>
              </w:rPr>
              <w:t xml:space="preserve">- изучение истории болезни, индивидуальной программы реабилитации получателя социальной услуги, медицинской карты получателя социальной услуги, рекомендаций специалистов службы медико-социальной экспертизы и психолого-медико-педагогической комиссии;</w:t>
            </w:r>
          </w:p>
          <w:p>
            <w:pPr>
              <w:pStyle w:val="0"/>
            </w:pPr>
            <w:r>
              <w:rPr>
                <w:sz w:val="24"/>
              </w:rPr>
              <w:t xml:space="preserve">- назначение в соответствии с рекомендациями специалистов службы медико-социальной экспертизы, медицинскими показаниями, состоянием здоровья получателя социальной услуги курса прохождения реабилитационных (адаптационных) мероприятий (лечебная физкультура, физиопроцедуры, занятия на тренажерах и иные мероприятия);</w:t>
            </w:r>
          </w:p>
          <w:p>
            <w:pPr>
              <w:pStyle w:val="0"/>
            </w:pPr>
            <w:r>
              <w:rPr>
                <w:sz w:val="24"/>
              </w:rPr>
              <w:t xml:space="preserve">- выбор формы проведения реабилитационных (адаптационных) мероприятий (индивидуальные, групповые);</w:t>
            </w:r>
          </w:p>
          <w:p>
            <w:pPr>
              <w:pStyle w:val="0"/>
            </w:pPr>
            <w:r>
              <w:rPr>
                <w:sz w:val="24"/>
              </w:rPr>
              <w:t xml:space="preserve">- составление с каждым специалистом индивидуального графика проведения реабилитационных (адаптационных) мероприятий социально-медицинского характера с учетом индивидуальных медицинских показаний, пожеланий получателя социальной услуги;</w:t>
            </w:r>
          </w:p>
          <w:p>
            <w:pPr>
              <w:pStyle w:val="0"/>
            </w:pPr>
            <w:r>
              <w:rPr>
                <w:sz w:val="24"/>
              </w:rPr>
              <w:t xml:space="preserve">- проведение реабилитационных (адаптационных) мероприятий в соответствии с разработанным графиком;</w:t>
            </w:r>
          </w:p>
          <w:p>
            <w:pPr>
              <w:pStyle w:val="0"/>
            </w:pPr>
            <w:r>
              <w:rPr>
                <w:sz w:val="24"/>
              </w:rPr>
              <w:t xml:space="preserve">- заполнение истории болезни получателя социальной услуги, индивидуальной программы (плана, карты) реабилитации получателя социальной услуги, журнала посещения занятий;</w:t>
            </w:r>
          </w:p>
          <w:p>
            <w:pPr>
              <w:pStyle w:val="0"/>
            </w:pPr>
            <w:r>
              <w:rPr>
                <w:sz w:val="24"/>
              </w:rPr>
              <w:t xml:space="preserve">- организация амбулаторного посещения реабилитационного учреждения в пределах населенного пункта (при наличии);</w:t>
            </w:r>
          </w:p>
          <w:p>
            <w:pPr>
              <w:pStyle w:val="0"/>
            </w:pPr>
            <w:r>
              <w:rPr>
                <w:sz w:val="24"/>
              </w:rPr>
              <w:t xml:space="preserve">- оценка результативности проводимых реабилитационных мероприятий</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2.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3. Норматив финансирования социальной услуги в центрах социальной адаптации с предоставлением ночного пребывания в рублях на один человеко-день.</w:t>
            </w:r>
          </w:p>
          <w:p>
            <w:pPr>
              <w:pStyle w:val="0"/>
            </w:pPr>
            <w:r>
              <w:rPr>
                <w:sz w:val="24"/>
              </w:rPr>
              <w:t xml:space="preserve">4.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5.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6.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Должна обеспечивать своевременное выполнение рекомендаций, предусмотренных индивидуальными программами реабилитации инвалидов (детей-инвалидов)</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530"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531"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blPrEx>
          <w:tblBorders>
            <w:insideH w:val="nil"/>
          </w:tblBorders>
        </w:tblPrEx>
        <w:tc>
          <w:tcPr>
            <w:tcW w:w="623" w:type="dxa"/>
            <w:tcBorders>
              <w:bottom w:val="nil"/>
            </w:tcBorders>
          </w:tcPr>
          <w:p>
            <w:pPr>
              <w:pStyle w:val="0"/>
            </w:pPr>
            <w:r>
              <w:rPr>
                <w:sz w:val="24"/>
              </w:rPr>
              <w:t xml:space="preserve">7.3</w:t>
            </w:r>
          </w:p>
        </w:tc>
        <w:tc>
          <w:tcPr>
            <w:tcW w:w="2437" w:type="dxa"/>
            <w:tcBorders>
              <w:bottom w:val="nil"/>
            </w:tcBorders>
          </w:tcPr>
          <w:p>
            <w:pPr>
              <w:pStyle w:val="0"/>
            </w:pPr>
            <w:r>
              <w:rPr>
                <w:sz w:val="24"/>
              </w:rPr>
              <w:t xml:space="preserve">Обучение навыкам поведения в быту и общественных местах</w:t>
            </w:r>
          </w:p>
        </w:tc>
        <w:tc>
          <w:tcPr>
            <w:tcW w:w="4762" w:type="dxa"/>
            <w:tcBorders>
              <w:bottom w:val="nil"/>
            </w:tcBorders>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результатов диагностики и рекомендаций специалистов;</w:t>
            </w:r>
          </w:p>
          <w:p>
            <w:pPr>
              <w:pStyle w:val="0"/>
            </w:pPr>
            <w:r>
              <w:rPr>
                <w:sz w:val="24"/>
              </w:rPr>
              <w:t xml:space="preserve">- определение уровня социальной подготовленности;</w:t>
            </w:r>
          </w:p>
          <w:p>
            <w:pPr>
              <w:pStyle w:val="0"/>
            </w:pPr>
            <w:r>
              <w:rPr>
                <w:sz w:val="24"/>
              </w:rPr>
              <w:t xml:space="preserve">- выбор форм и методов работы с получателем социальной услуги, составление индивидуальной программы занятий с ним;</w:t>
            </w:r>
          </w:p>
          <w:p>
            <w:pPr>
              <w:pStyle w:val="0"/>
            </w:pPr>
            <w:r>
              <w:rPr>
                <w:sz w:val="24"/>
              </w:rPr>
              <w:t xml:space="preserve">- определение организационных моментов (общее количество занятий в месяце, неделе, частота занятий в неделю, их продолжительность);</w:t>
            </w:r>
          </w:p>
          <w:p>
            <w:pPr>
              <w:pStyle w:val="0"/>
            </w:pPr>
            <w:r>
              <w:rPr>
                <w:sz w:val="24"/>
              </w:rPr>
              <w:t xml:space="preserve">- проведение занятий в соответствии с графиком, планом работы и правилами техники безопасности;</w:t>
            </w:r>
          </w:p>
          <w:p>
            <w:pPr>
              <w:pStyle w:val="0"/>
            </w:pPr>
            <w:r>
              <w:rPr>
                <w:sz w:val="24"/>
              </w:rPr>
              <w:t xml:space="preserve">- заполнение индивидуальной программы (плана, карты) реабилитации, учетно-отчетной документации</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по социальному обслуживанию семей, имеющих детей, детей в полустационарной форме без организации питания в рублях на один человеко-день.</w:t>
            </w:r>
          </w:p>
          <w:p>
            <w:pPr>
              <w:pStyle w:val="0"/>
            </w:pPr>
            <w:r>
              <w:rPr>
                <w:sz w:val="24"/>
              </w:rPr>
              <w:t xml:space="preserve">3.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4.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5. Норматив финансирования социальной услуги в центрах социальной адаптации с предоставлением ночного пребывания в рублях на один человеко-день.</w:t>
            </w:r>
          </w:p>
          <w:p>
            <w:pPr>
              <w:pStyle w:val="0"/>
            </w:pPr>
            <w:r>
              <w:rPr>
                <w:sz w:val="24"/>
              </w:rPr>
              <w:t xml:space="preserve">6.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7.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8.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Способствует улучшению взаимоотношений с окружающими, адаптации в обществе, развитию способности у получателя социальной услуги правильного и осознанного владения навыками поведения в быту и общественных местах</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532"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533"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blPrEx>
          <w:tblBorders>
            <w:insideH w:val="nil"/>
          </w:tblBorders>
        </w:tblPrEx>
        <w:tc>
          <w:tcPr>
            <w:tcW w:w="623" w:type="dxa"/>
            <w:tcBorders>
              <w:bottom w:val="nil"/>
            </w:tcBorders>
          </w:tcPr>
          <w:p>
            <w:pPr>
              <w:pStyle w:val="0"/>
            </w:pPr>
            <w:r>
              <w:rPr>
                <w:sz w:val="24"/>
              </w:rPr>
              <w:t xml:space="preserve">7.4</w:t>
            </w:r>
          </w:p>
        </w:tc>
        <w:tc>
          <w:tcPr>
            <w:tcW w:w="2437" w:type="dxa"/>
            <w:tcBorders>
              <w:bottom w:val="nil"/>
            </w:tcBorders>
          </w:tcPr>
          <w:p>
            <w:pPr>
              <w:pStyle w:val="0"/>
            </w:pPr>
            <w:r>
              <w:rPr>
                <w:sz w:val="24"/>
              </w:rPr>
              <w:t xml:space="preserve">Формирование у детей навыков общения, общежитейских навыков и умений</w:t>
            </w:r>
          </w:p>
        </w:tc>
        <w:tc>
          <w:tcPr>
            <w:tcW w:w="4762" w:type="dxa"/>
            <w:tcBorders>
              <w:bottom w:val="nil"/>
            </w:tcBorders>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результатов диагностики и рекомендаций специалистов;</w:t>
            </w:r>
          </w:p>
          <w:p>
            <w:pPr>
              <w:pStyle w:val="0"/>
            </w:pPr>
            <w:r>
              <w:rPr>
                <w:sz w:val="24"/>
              </w:rPr>
              <w:t xml:space="preserve">- определение уровня социальной подготовленности;</w:t>
            </w:r>
          </w:p>
          <w:p>
            <w:pPr>
              <w:pStyle w:val="0"/>
            </w:pPr>
            <w:r>
              <w:rPr>
                <w:sz w:val="24"/>
              </w:rPr>
              <w:t xml:space="preserve">- выбор форм и методов работы с получателем социальной услуги, составление индивидуальной программы занятий с ним;</w:t>
            </w:r>
          </w:p>
          <w:p>
            <w:pPr>
              <w:pStyle w:val="0"/>
            </w:pPr>
            <w:r>
              <w:rPr>
                <w:sz w:val="24"/>
              </w:rPr>
              <w:t xml:space="preserve">- комплектование групп для занятий в соответствии с актуальным уровнем социальной подготовленности, индивидуальными личностными особенностями получателя социальной услуги;</w:t>
            </w:r>
          </w:p>
          <w:p>
            <w:pPr>
              <w:pStyle w:val="0"/>
            </w:pPr>
            <w:r>
              <w:rPr>
                <w:sz w:val="24"/>
              </w:rPr>
              <w:t xml:space="preserve">- определение организационных моментов (общее количество занятий в месяце, неделе, частота занятий в неделю, их продолжительность);</w:t>
            </w:r>
          </w:p>
          <w:p>
            <w:pPr>
              <w:pStyle w:val="0"/>
            </w:pPr>
            <w:r>
              <w:rPr>
                <w:sz w:val="24"/>
              </w:rPr>
              <w:t xml:space="preserve">- проведение занятий в соответствии с графиком, планом работы и правилами техники безопасности;</w:t>
            </w:r>
          </w:p>
          <w:p>
            <w:pPr>
              <w:pStyle w:val="0"/>
            </w:pPr>
            <w:r>
              <w:rPr>
                <w:sz w:val="24"/>
              </w:rPr>
              <w:t xml:space="preserve">- заполнение индивидуальной программы (плана, карты) реабилитации, учетно-отчетной документации</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полустационарных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2. Норматив финансирования социальной услуги по социальному обслуживанию семей, имеющих детей, детей в полустационарной форме без организации питания в рублях на один человеко-день.</w:t>
            </w:r>
          </w:p>
          <w:p>
            <w:pPr>
              <w:pStyle w:val="0"/>
            </w:pPr>
            <w:r>
              <w:rPr>
                <w:sz w:val="24"/>
              </w:rPr>
              <w:t xml:space="preserve">3.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4.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5.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6.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7.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Способствует улучшению взаимоотношений с окружающими, адаптации в обществе, развивает способность у получателей социальных услуг правильного и осознанного владения навыками общения, общежитейскими навыками и умениями</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534"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535"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blPrEx>
          <w:tblBorders>
            <w:insideH w:val="nil"/>
          </w:tblBorders>
        </w:tblPrEx>
        <w:tc>
          <w:tcPr>
            <w:tcW w:w="623" w:type="dxa"/>
            <w:tcBorders>
              <w:bottom w:val="nil"/>
            </w:tcBorders>
          </w:tcPr>
          <w:p>
            <w:pPr>
              <w:pStyle w:val="0"/>
            </w:pPr>
            <w:r>
              <w:rPr>
                <w:sz w:val="24"/>
              </w:rPr>
              <w:t xml:space="preserve">7.5</w:t>
            </w:r>
          </w:p>
        </w:tc>
        <w:tc>
          <w:tcPr>
            <w:tcW w:w="2437" w:type="dxa"/>
            <w:tcBorders>
              <w:bottom w:val="nil"/>
            </w:tcBorders>
          </w:tcPr>
          <w:p>
            <w:pPr>
              <w:pStyle w:val="0"/>
            </w:pPr>
            <w:r>
              <w:rPr>
                <w:sz w:val="24"/>
              </w:rPr>
              <w:t xml:space="preserve">Оказание помощи в обучении навыкам компьютерной грамотности</w:t>
            </w:r>
          </w:p>
        </w:tc>
        <w:tc>
          <w:tcPr>
            <w:tcW w:w="4762" w:type="dxa"/>
            <w:tcBorders>
              <w:bottom w:val="nil"/>
            </w:tcBorders>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результатов диагностики и рекомендаций специалистов;</w:t>
            </w:r>
          </w:p>
          <w:p>
            <w:pPr>
              <w:pStyle w:val="0"/>
            </w:pPr>
            <w:r>
              <w:rPr>
                <w:sz w:val="24"/>
              </w:rPr>
              <w:t xml:space="preserve">- определение актуального уровня навыков компьютерной грамотности;</w:t>
            </w:r>
          </w:p>
          <w:p>
            <w:pPr>
              <w:pStyle w:val="0"/>
            </w:pPr>
            <w:r>
              <w:rPr>
                <w:sz w:val="24"/>
              </w:rPr>
              <w:t xml:space="preserve">- выбор форм и методов работы с получателем социальной услуги, составление индивидуальной программы занятий с ним;</w:t>
            </w:r>
          </w:p>
          <w:p>
            <w:pPr>
              <w:pStyle w:val="0"/>
            </w:pPr>
            <w:r>
              <w:rPr>
                <w:sz w:val="24"/>
              </w:rPr>
              <w:t xml:space="preserve">- комплектование групп для занятий в соответствии с актуальным уровнем социальной подготовленности, индивидуальными личностными особенностями получателя социальной услуги;</w:t>
            </w:r>
          </w:p>
          <w:p>
            <w:pPr>
              <w:pStyle w:val="0"/>
            </w:pPr>
            <w:r>
              <w:rPr>
                <w:sz w:val="24"/>
              </w:rPr>
              <w:t xml:space="preserve">- проведение занятий в соответствии с графиком, планом работы и правилами техники безопасности;</w:t>
            </w:r>
          </w:p>
          <w:p>
            <w:pPr>
              <w:pStyle w:val="0"/>
            </w:pPr>
            <w:r>
              <w:rPr>
                <w:sz w:val="24"/>
              </w:rPr>
              <w:t xml:space="preserve">- заполнение индивидуальной программы (плана, карты) реабилитации, учетно-отчетной документации</w:t>
            </w:r>
          </w:p>
        </w:tc>
        <w:tc>
          <w:tcPr>
            <w:tcW w:w="2154"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5215" w:type="dxa"/>
            <w:tcBorders>
              <w:bottom w:val="nil"/>
            </w:tcBorders>
          </w:tcPr>
          <w:p>
            <w:pPr>
              <w:pStyle w:val="0"/>
            </w:pPr>
            <w:r>
              <w:rPr>
                <w:sz w:val="24"/>
              </w:rPr>
              <w:t xml:space="preserve">1. Норматив финансирования социальной услуги в отделениях дневного пребывания (с организацией питания)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2. Норматив финансирования социальной услуги в отделениях дневного пребывания (без организации питания) для реабилитации инвалидов в рублях на один человеко-день.</w:t>
            </w:r>
          </w:p>
          <w:p>
            <w:pPr>
              <w:pStyle w:val="0"/>
            </w:pPr>
            <w:r>
              <w:rPr>
                <w:sz w:val="24"/>
              </w:rPr>
              <w:t xml:space="preserve">3. Норматив финансирования социальной услуги в отделениях дневного пребывания в рублях на один человеко-день:</w:t>
            </w:r>
          </w:p>
          <w:p>
            <w:pPr>
              <w:pStyle w:val="0"/>
            </w:pPr>
            <w:r>
              <w:rPr>
                <w:sz w:val="24"/>
              </w:rPr>
              <w:t xml:space="preserve">- с организацией двухразового питания;</w:t>
            </w:r>
          </w:p>
          <w:p>
            <w:pPr>
              <w:pStyle w:val="0"/>
            </w:pPr>
            <w:r>
              <w:rPr>
                <w:sz w:val="24"/>
              </w:rPr>
              <w:t xml:space="preserve">- с организацией одноразового питания.</w:t>
            </w:r>
          </w:p>
          <w:p>
            <w:pPr>
              <w:pStyle w:val="0"/>
            </w:pPr>
            <w:r>
              <w:rPr>
                <w:sz w:val="24"/>
              </w:rPr>
              <w:t xml:space="preserve">4. Норматив финансирования социальной услуги по социальному обслуживанию в полустационарной форме детей-инвалидов и детей с ограниченными возможностями здоровья.</w:t>
            </w:r>
          </w:p>
          <w:p>
            <w:pPr>
              <w:pStyle w:val="0"/>
            </w:pPr>
            <w:r>
              <w:rPr>
                <w:sz w:val="24"/>
              </w:rPr>
              <w:t xml:space="preserve">5. Норматив финансирования социальной услуги по социальному обслуживанию в полустационарных отделениях детских домов-интернатов для детей с физическими недостатками.</w:t>
            </w:r>
          </w:p>
          <w:p>
            <w:pPr>
              <w:pStyle w:val="0"/>
            </w:pPr>
            <w:r>
              <w:rPr>
                <w:sz w:val="24"/>
              </w:rPr>
              <w:t xml:space="preserve">6. Норматив финансирования социальной услуги по социальному обслуживанию в полустационарных отделениях детских домов-интернатов для умственно отсталых детей</w:t>
            </w:r>
          </w:p>
        </w:tc>
        <w:tc>
          <w:tcPr>
            <w:tcW w:w="3231" w:type="dxa"/>
            <w:tcBorders>
              <w:bottom w:val="nil"/>
            </w:tcBorders>
          </w:tcPr>
          <w:p>
            <w:pPr>
              <w:pStyle w:val="0"/>
            </w:pPr>
            <w:r>
              <w:rPr>
                <w:sz w:val="24"/>
              </w:rPr>
              <w:t xml:space="preserve">Способствует повышению уровня компьютерной грамотности и обучению получателей социальных услуг использованию информационных ресурсов, снятию барьеров в общении, расширению зоны общения</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(в ред. постановлений Правительства МО от 18.05.2021 </w:t>
            </w:r>
            <w:hyperlink w:history="0" r:id="rId536"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16.02.2022 </w:t>
            </w:r>
            <w:hyperlink w:history="0" r:id="rId537"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rPr>
              <w:t xml:space="preserve">)</w:t>
            </w:r>
          </w:p>
        </w:tc>
      </w:tr>
      <w:tr>
        <w:tc>
          <w:tcPr>
            <w:tcW w:w="623" w:type="dxa"/>
          </w:tcPr>
          <w:p>
            <w:pPr>
              <w:pStyle w:val="0"/>
            </w:pPr>
            <w:r>
              <w:rPr>
                <w:sz w:val="24"/>
              </w:rPr>
            </w:r>
          </w:p>
        </w:tc>
        <w:tc>
          <w:tcPr>
            <w:gridSpan w:val="6"/>
            <w:tcW w:w="20917" w:type="dxa"/>
          </w:tcPr>
          <w:p>
            <w:pPr>
              <w:pStyle w:val="0"/>
              <w:outlineLvl w:val="2"/>
              <w:jc w:val="both"/>
            </w:pPr>
            <w:r>
              <w:rPr>
                <w:sz w:val="24"/>
              </w:rPr>
              <w:t xml:space="preserve">8. Срочные социальные услуги</w:t>
            </w:r>
          </w:p>
        </w:tc>
      </w:tr>
      <w:tr>
        <w:tc>
          <w:tcPr>
            <w:tcW w:w="623" w:type="dxa"/>
          </w:tcPr>
          <w:p>
            <w:pPr>
              <w:pStyle w:val="0"/>
            </w:pPr>
            <w:r>
              <w:rPr>
                <w:sz w:val="24"/>
              </w:rPr>
              <w:t xml:space="preserve">8.1</w:t>
            </w:r>
          </w:p>
        </w:tc>
        <w:tc>
          <w:tcPr>
            <w:tcW w:w="2437" w:type="dxa"/>
          </w:tcPr>
          <w:p>
            <w:pPr>
              <w:pStyle w:val="0"/>
            </w:pPr>
            <w:r>
              <w:rPr>
                <w:sz w:val="24"/>
              </w:rPr>
              <w:t xml:space="preserve">Обеспечение бесплатным горячим питанием или наборами продуктов</w:t>
            </w:r>
          </w:p>
        </w:tc>
        <w:tc>
          <w:tcPr>
            <w:tcW w:w="4762" w:type="dxa"/>
          </w:tcPr>
          <w:p>
            <w:pPr>
              <w:pStyle w:val="0"/>
            </w:pPr>
            <w:r>
              <w:rPr>
                <w:sz w:val="24"/>
              </w:rPr>
              <w:t xml:space="preserve">Предусматривает предоставление талонов на горячее питание или наборов продуктов, предоставленных благотворительными организациями.</w:t>
            </w:r>
          </w:p>
          <w:p>
            <w:pPr>
              <w:pStyle w:val="0"/>
            </w:pPr>
            <w:r>
              <w:rPr>
                <w:sz w:val="24"/>
              </w:rPr>
              <w:t xml:space="preserve">Продолжительность оказания услуги не более 20 минут</w:t>
            </w:r>
          </w:p>
        </w:tc>
        <w:tc>
          <w:tcPr>
            <w:tcW w:w="2154" w:type="dxa"/>
          </w:tcPr>
          <w:p>
            <w:pPr>
              <w:pStyle w:val="0"/>
            </w:pPr>
            <w:r>
              <w:rPr>
                <w:sz w:val="24"/>
              </w:rPr>
              <w:t xml:space="preserve">Неотложная помощь разового характера</w:t>
            </w:r>
          </w:p>
        </w:tc>
        <w:tc>
          <w:tcPr>
            <w:tcW w:w="5215" w:type="dxa"/>
          </w:tcPr>
          <w:p>
            <w:pPr>
              <w:pStyle w:val="0"/>
            </w:pPr>
            <w:r>
              <w:rPr>
                <w:sz w:val="24"/>
              </w:rPr>
              <w:t xml:space="preserve">Норматив финансирования одной социальной услуги в центрах социальной адаптации с предоставлением ночного пребывания в рублях на 1 человека</w:t>
            </w:r>
          </w:p>
        </w:tc>
        <w:tc>
          <w:tcPr>
            <w:tcW w:w="3231" w:type="dxa"/>
          </w:tcPr>
          <w:p>
            <w:pPr>
              <w:pStyle w:val="0"/>
            </w:pPr>
            <w:r>
              <w:rPr>
                <w:sz w:val="24"/>
              </w:rPr>
              <w:t xml:space="preserve">Продукты должны соответствовать установленным срокам годности</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623" w:type="dxa"/>
          </w:tcPr>
          <w:p>
            <w:pPr>
              <w:pStyle w:val="0"/>
            </w:pPr>
            <w:r>
              <w:rPr>
                <w:sz w:val="24"/>
              </w:rPr>
              <w:t xml:space="preserve">8.2</w:t>
            </w:r>
          </w:p>
        </w:tc>
        <w:tc>
          <w:tcPr>
            <w:tcW w:w="2437" w:type="dxa"/>
          </w:tcPr>
          <w:p>
            <w:pPr>
              <w:pStyle w:val="0"/>
            </w:pPr>
            <w:r>
              <w:rPr>
                <w:sz w:val="24"/>
              </w:rPr>
              <w:t xml:space="preserve">Обеспечение одеждой, обувью и другими предметами первой необходимости</w:t>
            </w:r>
          </w:p>
        </w:tc>
        <w:tc>
          <w:tcPr>
            <w:tcW w:w="4762" w:type="dxa"/>
          </w:tcPr>
          <w:p>
            <w:pPr>
              <w:pStyle w:val="0"/>
            </w:pPr>
            <w:r>
              <w:rPr>
                <w:sz w:val="24"/>
              </w:rPr>
              <w:t xml:space="preserve">Предусматривает предоставление предметов сезонной одежды, обуви и других предметов первой необходимости, предоставленных благотворительными организациями либо частными лицами.</w:t>
            </w:r>
          </w:p>
          <w:p>
            <w:pPr>
              <w:pStyle w:val="0"/>
            </w:pPr>
            <w:r>
              <w:rPr>
                <w:sz w:val="24"/>
              </w:rPr>
              <w:t xml:space="preserve">Продолжительность оказания услуги не более 30 минут</w:t>
            </w:r>
          </w:p>
        </w:tc>
        <w:tc>
          <w:tcPr>
            <w:tcW w:w="2154" w:type="dxa"/>
          </w:tcPr>
          <w:p>
            <w:pPr>
              <w:pStyle w:val="0"/>
            </w:pPr>
            <w:r>
              <w:rPr>
                <w:sz w:val="24"/>
              </w:rPr>
              <w:t xml:space="preserve">Неотложная помощь разового характера</w:t>
            </w:r>
          </w:p>
        </w:tc>
        <w:tc>
          <w:tcPr>
            <w:tcW w:w="5215" w:type="dxa"/>
          </w:tcPr>
          <w:p>
            <w:pPr>
              <w:pStyle w:val="0"/>
            </w:pPr>
            <w:r>
              <w:rPr>
                <w:sz w:val="24"/>
              </w:rPr>
              <w:t xml:space="preserve">Норматив финансирования одной социальной услуги в центрах социальной адаптации с предоставлением ночного пребывания в рублях на 1 человека</w:t>
            </w:r>
          </w:p>
        </w:tc>
        <w:tc>
          <w:tcPr>
            <w:tcW w:w="3231" w:type="dxa"/>
          </w:tcPr>
          <w:p>
            <w:pPr>
              <w:pStyle w:val="0"/>
            </w:pPr>
            <w:r>
              <w:rPr>
                <w:sz w:val="24"/>
              </w:rPr>
              <w:t xml:space="preserve">Одежда и обувь должны соответствовать размеру получателя социальной услуги, быть пригодными к носке</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623" w:type="dxa"/>
          </w:tcPr>
          <w:p>
            <w:pPr>
              <w:pStyle w:val="0"/>
            </w:pPr>
            <w:r>
              <w:rPr>
                <w:sz w:val="24"/>
              </w:rPr>
              <w:t xml:space="preserve">8.3</w:t>
            </w:r>
          </w:p>
        </w:tc>
        <w:tc>
          <w:tcPr>
            <w:tcW w:w="2437" w:type="dxa"/>
          </w:tcPr>
          <w:p>
            <w:pPr>
              <w:pStyle w:val="0"/>
            </w:pPr>
            <w:r>
              <w:rPr>
                <w:sz w:val="24"/>
              </w:rPr>
              <w:t xml:space="preserve">Содействие в получении временного жилого помещения</w:t>
            </w:r>
          </w:p>
        </w:tc>
        <w:tc>
          <w:tcPr>
            <w:tcW w:w="4762" w:type="dxa"/>
          </w:tcPr>
          <w:p>
            <w:pPr>
              <w:pStyle w:val="0"/>
            </w:pPr>
            <w:r>
              <w:rPr>
                <w:sz w:val="24"/>
              </w:rPr>
              <w:t xml:space="preserve">Предусматривает помощь в сборе необходимых документов для размещения получателя социальных услуг в стационарных организациях, организациях, предоставляющих временное стационарное социальное обслуживание, центрах социальной адаптации, кризисных центрах.</w:t>
            </w:r>
          </w:p>
          <w:p>
            <w:pPr>
              <w:pStyle w:val="0"/>
            </w:pPr>
            <w:r>
              <w:rPr>
                <w:sz w:val="24"/>
              </w:rPr>
              <w:t xml:space="preserve">Содействие в предоставлении временного жилого помещения из муниципального фонда.</w:t>
            </w:r>
          </w:p>
          <w:p>
            <w:pPr>
              <w:pStyle w:val="0"/>
            </w:pPr>
            <w:r>
              <w:rPr>
                <w:sz w:val="24"/>
              </w:rPr>
              <w:t xml:space="preserve">Продолжительность оказания услуги не более 45 минут</w:t>
            </w:r>
          </w:p>
        </w:tc>
        <w:tc>
          <w:tcPr>
            <w:tcW w:w="2154" w:type="dxa"/>
          </w:tcPr>
          <w:p>
            <w:pPr>
              <w:pStyle w:val="0"/>
            </w:pPr>
            <w:r>
              <w:rPr>
                <w:sz w:val="24"/>
              </w:rPr>
              <w:t xml:space="preserve">Неотложная помощь разового характера</w:t>
            </w:r>
          </w:p>
        </w:tc>
        <w:tc>
          <w:tcPr>
            <w:tcW w:w="5215" w:type="dxa"/>
          </w:tcPr>
          <w:p>
            <w:pPr>
              <w:pStyle w:val="0"/>
            </w:pPr>
            <w:r>
              <w:rPr>
                <w:sz w:val="24"/>
              </w:rPr>
              <w:t xml:space="preserve">Норматив финансирования одной социальной услуги в центрах социальной адаптации с предоставлением ночного пребывания в рублях на 1 человека</w:t>
            </w:r>
          </w:p>
        </w:tc>
        <w:tc>
          <w:tcPr>
            <w:tcW w:w="3231" w:type="dxa"/>
          </w:tcPr>
          <w:p>
            <w:pPr>
              <w:pStyle w:val="0"/>
            </w:pPr>
            <w:r>
              <w:rPr>
                <w:sz w:val="24"/>
              </w:rPr>
              <w:t xml:space="preserve">Услуга предоставляется лицам без определенного места жительства и женщинам, оказавшимся в кризисной ситуации</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623" w:type="dxa"/>
          </w:tcPr>
          <w:p>
            <w:pPr>
              <w:pStyle w:val="0"/>
            </w:pPr>
            <w:r>
              <w:rPr>
                <w:sz w:val="24"/>
              </w:rPr>
              <w:t xml:space="preserve">8.4</w:t>
            </w:r>
          </w:p>
        </w:tc>
        <w:tc>
          <w:tcPr>
            <w:tcW w:w="2437" w:type="dxa"/>
          </w:tcPr>
          <w:p>
            <w:pPr>
              <w:pStyle w:val="0"/>
            </w:pPr>
            <w:r>
              <w:rPr>
                <w:sz w:val="24"/>
              </w:rPr>
              <w:t xml:space="preserve">Содействие в получении юридической помощи в целях защиты прав и законных интересов получателей социальных услуг</w:t>
            </w:r>
          </w:p>
        </w:tc>
        <w:tc>
          <w:tcPr>
            <w:tcW w:w="4762" w:type="dxa"/>
          </w:tcPr>
          <w:p>
            <w:pPr>
              <w:pStyle w:val="0"/>
            </w:pPr>
            <w:r>
              <w:rPr>
                <w:sz w:val="24"/>
              </w:rPr>
              <w:t xml:space="preserve">Предусматривает оказание гражданам бесплатной юридической помощи в виде правового консультирования в устной и письменной форме.</w:t>
            </w:r>
          </w:p>
          <w:p>
            <w:pPr>
              <w:pStyle w:val="0"/>
            </w:pPr>
            <w:r>
              <w:rPr>
                <w:sz w:val="24"/>
              </w:rPr>
              <w:t xml:space="preserve">Содействие в оформлении и восстановлении документов, в том числе подготовка, направление запросов в соответствующие органы.</w:t>
            </w:r>
          </w:p>
          <w:p>
            <w:pPr>
              <w:pStyle w:val="0"/>
            </w:pPr>
            <w:r>
              <w:rPr>
                <w:sz w:val="24"/>
              </w:rPr>
              <w:t xml:space="preserve">Продолжительность оказания услуги не более 45 минут</w:t>
            </w:r>
          </w:p>
        </w:tc>
        <w:tc>
          <w:tcPr>
            <w:tcW w:w="2154" w:type="dxa"/>
          </w:tcPr>
          <w:p>
            <w:pPr>
              <w:pStyle w:val="0"/>
            </w:pPr>
            <w:r>
              <w:rPr>
                <w:sz w:val="24"/>
              </w:rPr>
              <w:t xml:space="preserve">Неотложная помощь разового характера</w:t>
            </w:r>
          </w:p>
        </w:tc>
        <w:tc>
          <w:tcPr>
            <w:tcW w:w="5215" w:type="dxa"/>
          </w:tcPr>
          <w:p>
            <w:pPr>
              <w:pStyle w:val="0"/>
            </w:pPr>
            <w:r>
              <w:rPr>
                <w:sz w:val="24"/>
              </w:rPr>
              <w:t xml:space="preserve">Норматив финансирования одной социальной услуги в центрах социальной адаптации с предоставлением ночного пребывания в рублях на 1 человека</w:t>
            </w:r>
          </w:p>
        </w:tc>
        <w:tc>
          <w:tcPr>
            <w:tcW w:w="3231" w:type="dxa"/>
          </w:tcPr>
          <w:p>
            <w:pPr>
              <w:pStyle w:val="0"/>
            </w:pPr>
            <w:r>
              <w:rPr>
                <w:sz w:val="24"/>
              </w:rPr>
              <w:t xml:space="preserve">Услуга призвана давать получателям социальных услуг полное представление об интересующих их правовых актах и правах</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tcW w:w="623" w:type="dxa"/>
            <w:tcBorders>
              <w:bottom w:val="nil"/>
            </w:tcBorders>
          </w:tcPr>
          <w:p>
            <w:pPr>
              <w:pStyle w:val="0"/>
            </w:pPr>
            <w:r>
              <w:rPr>
                <w:sz w:val="24"/>
              </w:rPr>
              <w:t xml:space="preserve">8.5</w:t>
            </w:r>
          </w:p>
        </w:tc>
        <w:tc>
          <w:tcPr>
            <w:tcW w:w="2437" w:type="dxa"/>
            <w:tcBorders>
              <w:bottom w:val="nil"/>
            </w:tcBorders>
          </w:tcPr>
          <w:p>
            <w:pPr>
              <w:pStyle w:val="0"/>
            </w:pPr>
            <w:r>
              <w:rPr>
                <w:sz w:val="24"/>
              </w:rPr>
              <w:t xml:space="preserve">Содействие в получении экстренной психологической помощи с привлечением к этой работе психологов и священнослужителей</w:t>
            </w:r>
          </w:p>
        </w:tc>
        <w:tc>
          <w:tcPr>
            <w:tcW w:w="4762" w:type="dxa"/>
            <w:tcBorders>
              <w:bottom w:val="nil"/>
            </w:tcBorders>
          </w:tcPr>
          <w:p>
            <w:pPr>
              <w:pStyle w:val="0"/>
            </w:pPr>
            <w:r>
              <w:rPr>
                <w:sz w:val="24"/>
              </w:rPr>
              <w:t xml:space="preserve">Предусматривает оказание гражданам психологической помощи с привлечением психологов, а также, при необходимости, священнослужителей в целях консультирования и проведения беседы с гражданами по интересующим их проблемам в целях содействия в мобилизации психологических, физических, интеллектуальных ресурсов для выхода из кризисной ситуации.</w:t>
            </w:r>
          </w:p>
          <w:p>
            <w:pPr>
              <w:pStyle w:val="0"/>
            </w:pPr>
            <w:r>
              <w:rPr>
                <w:sz w:val="24"/>
              </w:rPr>
              <w:t xml:space="preserve">Продолжительность оказания услуги не более 45 минут</w:t>
            </w:r>
          </w:p>
        </w:tc>
        <w:tc>
          <w:tcPr>
            <w:tcW w:w="2154" w:type="dxa"/>
            <w:tcBorders>
              <w:bottom w:val="nil"/>
            </w:tcBorders>
          </w:tcPr>
          <w:p>
            <w:pPr>
              <w:pStyle w:val="0"/>
            </w:pPr>
            <w:r>
              <w:rPr>
                <w:sz w:val="24"/>
              </w:rPr>
              <w:t xml:space="preserve">Неотложная помощь разового характера</w:t>
            </w:r>
          </w:p>
        </w:tc>
        <w:tc>
          <w:tcPr>
            <w:tcW w:w="5215" w:type="dxa"/>
            <w:tcBorders>
              <w:bottom w:val="nil"/>
            </w:tcBorders>
          </w:tcPr>
          <w:p>
            <w:pPr>
              <w:pStyle w:val="0"/>
            </w:pPr>
            <w:r>
              <w:rPr>
                <w:sz w:val="24"/>
              </w:rPr>
              <w:t xml:space="preserve">Норматив финансирования одной социальной услуги в центрах социальной адаптации с предоставлением ночного пребывания в рублях на 1 человека</w:t>
            </w:r>
          </w:p>
        </w:tc>
        <w:tc>
          <w:tcPr>
            <w:tcW w:w="3231" w:type="dxa"/>
            <w:tcBorders>
              <w:bottom w:val="nil"/>
            </w:tcBorders>
          </w:tcPr>
          <w:p>
            <w:pPr>
              <w:pStyle w:val="0"/>
            </w:pPr>
            <w:r>
              <w:rPr>
                <w:sz w:val="24"/>
              </w:rPr>
              <w:t xml:space="preserve">Направлена на укрепление психического здоровья получателя социальных услуг, повышение стрессоустойчивости и психической защищенности и должна обеспечивать действенную психологическую поддержку, веру в собственные силы, поднятие жизненного тонуса</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(строка 8.5 в ред. </w:t>
            </w:r>
            <w:hyperlink w:history="0" r:id="rId538" w:tooltip="Постановление Правительства МО от 11.07.2024 N 706-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11.07.2024 N 706-ПП)</w:t>
            </w:r>
          </w:p>
        </w:tc>
      </w:tr>
      <w:tr>
        <w:tc>
          <w:tcPr>
            <w:tcW w:w="623" w:type="dxa"/>
          </w:tcPr>
          <w:p>
            <w:pPr>
              <w:pStyle w:val="0"/>
            </w:pPr>
            <w:r>
              <w:rPr>
                <w:sz w:val="24"/>
              </w:rPr>
              <w:t xml:space="preserve">8.6</w:t>
            </w:r>
          </w:p>
        </w:tc>
        <w:tc>
          <w:tcPr>
            <w:tcW w:w="2437" w:type="dxa"/>
          </w:tcPr>
          <w:p>
            <w:pPr>
              <w:pStyle w:val="0"/>
            </w:pPr>
            <w:r>
              <w:rPr>
                <w:sz w:val="24"/>
              </w:rPr>
              <w:t xml:space="preserve">Содействие в сборе и оформлении документов на получение социального обслуживания на дому, в полустационарной форме или в стационарной форме</w:t>
            </w:r>
          </w:p>
        </w:tc>
        <w:tc>
          <w:tcPr>
            <w:tcW w:w="4762" w:type="dxa"/>
          </w:tcPr>
          <w:p>
            <w:pPr>
              <w:pStyle w:val="0"/>
            </w:pPr>
            <w:r>
              <w:rPr>
                <w:sz w:val="24"/>
              </w:rPr>
              <w:t xml:space="preserve">Предусматривает:</w:t>
            </w:r>
          </w:p>
          <w:p>
            <w:pPr>
              <w:pStyle w:val="0"/>
            </w:pPr>
            <w:r>
              <w:rPr>
                <w:sz w:val="24"/>
              </w:rPr>
              <w:t xml:space="preserve">- выяснение жизненной ситуации получателя социальной услуги;</w:t>
            </w:r>
          </w:p>
          <w:p>
            <w:pPr>
              <w:pStyle w:val="0"/>
            </w:pPr>
            <w:r>
              <w:rPr>
                <w:sz w:val="24"/>
              </w:rPr>
              <w:t xml:space="preserve">- содействие в сборе и оформлении документов, подготовка запросов в различные ведомства.</w:t>
            </w:r>
          </w:p>
          <w:p>
            <w:pPr>
              <w:pStyle w:val="0"/>
            </w:pPr>
            <w:r>
              <w:rPr>
                <w:sz w:val="24"/>
              </w:rPr>
              <w:t xml:space="preserve">Продолжительность оказания услуги не более 45 минут</w:t>
            </w:r>
          </w:p>
        </w:tc>
        <w:tc>
          <w:tcPr>
            <w:tcW w:w="2154" w:type="dxa"/>
          </w:tcPr>
          <w:p>
            <w:pPr>
              <w:pStyle w:val="0"/>
            </w:pPr>
            <w:r>
              <w:rPr>
                <w:sz w:val="24"/>
              </w:rPr>
              <w:t xml:space="preserve">Неотложная помощь разового характера</w:t>
            </w:r>
          </w:p>
        </w:tc>
        <w:tc>
          <w:tcPr>
            <w:tcW w:w="5215" w:type="dxa"/>
          </w:tcPr>
          <w:p>
            <w:pPr>
              <w:pStyle w:val="0"/>
            </w:pPr>
            <w:r>
              <w:rPr>
                <w:sz w:val="24"/>
              </w:rPr>
              <w:t xml:space="preserve">Норматив финансирования одной социальной услуги в центрах социальной адаптации с предоставлением ночного пребывания в рублях на 1 человека</w:t>
            </w:r>
          </w:p>
        </w:tc>
        <w:tc>
          <w:tcPr>
            <w:tcW w:w="3231" w:type="dxa"/>
          </w:tcPr>
          <w:p>
            <w:pPr>
              <w:pStyle w:val="0"/>
            </w:pPr>
            <w:r>
              <w:rPr>
                <w:sz w:val="24"/>
              </w:rPr>
              <w:t xml:space="preserve">Обеспечивает содействие в подготовке и направлении в соответствующие организации необходимых документов</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tcW w:w="623" w:type="dxa"/>
            <w:tcBorders>
              <w:bottom w:val="nil"/>
            </w:tcBorders>
          </w:tcPr>
          <w:p>
            <w:pPr>
              <w:pStyle w:val="0"/>
            </w:pPr>
            <w:r>
              <w:rPr>
                <w:sz w:val="24"/>
              </w:rPr>
              <w:t xml:space="preserve">8.7</w:t>
            </w:r>
          </w:p>
        </w:tc>
        <w:tc>
          <w:tcPr>
            <w:tcW w:w="2437" w:type="dxa"/>
            <w:tcBorders>
              <w:bottom w:val="nil"/>
            </w:tcBorders>
          </w:tcPr>
          <w:p>
            <w:pPr>
              <w:pStyle w:val="0"/>
            </w:pPr>
            <w:r>
              <w:rPr>
                <w:sz w:val="24"/>
              </w:rPr>
              <w:t xml:space="preserve">Обучение лиц, осуществляющих уход за инвалидами, имеющими I, II группу инвалидности, практическим навыкам общего ухода за тяжелобольными и имеющими ограничения жизнедеятельности лицами</w:t>
            </w:r>
          </w:p>
        </w:tc>
        <w:tc>
          <w:tcPr>
            <w:tcW w:w="4762" w:type="dxa"/>
            <w:tcBorders>
              <w:bottom w:val="nil"/>
            </w:tcBorders>
          </w:tcPr>
          <w:p>
            <w:pPr>
              <w:pStyle w:val="0"/>
            </w:pPr>
            <w:r>
              <w:rPr>
                <w:sz w:val="24"/>
              </w:rPr>
              <w:t xml:space="preserve">Предусматривает очное обучение граждан практическим навыкам ухода по следующим направлениям:</w:t>
            </w:r>
          </w:p>
          <w:p>
            <w:pPr>
              <w:pStyle w:val="0"/>
            </w:pPr>
            <w:r>
              <w:rPr>
                <w:sz w:val="24"/>
              </w:rPr>
              <w:t xml:space="preserve">оказание психологической помощи и правила общения;</w:t>
            </w:r>
          </w:p>
          <w:p>
            <w:pPr>
              <w:pStyle w:val="0"/>
            </w:pPr>
            <w:r>
              <w:rPr>
                <w:sz w:val="24"/>
              </w:rPr>
              <w:t xml:space="preserve">организация досуга;</w:t>
            </w:r>
          </w:p>
          <w:p>
            <w:pPr>
              <w:pStyle w:val="0"/>
            </w:pPr>
            <w:r>
              <w:rPr>
                <w:sz w:val="24"/>
              </w:rPr>
              <w:t xml:space="preserve">осуществление позиционирования, подъема, поворотов и перемещения;</w:t>
            </w:r>
          </w:p>
          <w:p>
            <w:pPr>
              <w:pStyle w:val="0"/>
            </w:pPr>
            <w:r>
              <w:rPr>
                <w:sz w:val="24"/>
              </w:rPr>
              <w:t xml:space="preserve">проведение гигиенических процедур;</w:t>
            </w:r>
          </w:p>
          <w:p>
            <w:pPr>
              <w:pStyle w:val="0"/>
            </w:pPr>
            <w:r>
              <w:rPr>
                <w:sz w:val="24"/>
              </w:rPr>
              <w:t xml:space="preserve">организация приема пищи и проведение кормления;</w:t>
            </w:r>
          </w:p>
          <w:p>
            <w:pPr>
              <w:pStyle w:val="0"/>
            </w:pPr>
            <w:r>
              <w:rPr>
                <w:sz w:val="24"/>
              </w:rPr>
              <w:t xml:space="preserve">измерение основных показателей жизнедеятельности (температура тела, пульс, частота дыхания и артериальное давление);</w:t>
            </w:r>
          </w:p>
          <w:p>
            <w:pPr>
              <w:pStyle w:val="0"/>
            </w:pPr>
            <w:r>
              <w:rPr>
                <w:sz w:val="24"/>
              </w:rPr>
              <w:t xml:space="preserve">оказание первой помощи;</w:t>
            </w:r>
          </w:p>
          <w:p>
            <w:pPr>
              <w:pStyle w:val="0"/>
            </w:pPr>
            <w:r>
              <w:rPr>
                <w:sz w:val="24"/>
              </w:rPr>
              <w:t xml:space="preserve">поддержание санитарного состояния жилого помещения, одежды и белья.</w:t>
            </w:r>
          </w:p>
          <w:p>
            <w:pPr>
              <w:pStyle w:val="0"/>
            </w:pPr>
            <w:r>
              <w:rPr>
                <w:sz w:val="24"/>
              </w:rPr>
              <w:t xml:space="preserve">Продолжительность не менее 8 часов</w:t>
            </w:r>
          </w:p>
        </w:tc>
        <w:tc>
          <w:tcPr>
            <w:tcW w:w="2154" w:type="dxa"/>
            <w:tcBorders>
              <w:bottom w:val="nil"/>
            </w:tcBorders>
          </w:tcPr>
          <w:p>
            <w:pPr>
              <w:pStyle w:val="0"/>
            </w:pPr>
            <w:r>
              <w:rPr>
                <w:sz w:val="24"/>
              </w:rPr>
              <w:t xml:space="preserve">Неотложная помощь разового характера</w:t>
            </w:r>
          </w:p>
        </w:tc>
        <w:tc>
          <w:tcPr>
            <w:tcW w:w="5215" w:type="dxa"/>
            <w:tcBorders>
              <w:bottom w:val="nil"/>
            </w:tcBorders>
          </w:tcPr>
          <w:p>
            <w:pPr>
              <w:pStyle w:val="0"/>
            </w:pPr>
            <w:r>
              <w:rPr>
                <w:sz w:val="24"/>
              </w:rPr>
              <w:t xml:space="preserve">Норматив финансирования социальной услуги в полустационарных отделениях организаций социального обслуживания в рублях на одну услугу</w:t>
            </w:r>
          </w:p>
        </w:tc>
        <w:tc>
          <w:tcPr>
            <w:tcW w:w="3231" w:type="dxa"/>
            <w:tcBorders>
              <w:bottom w:val="nil"/>
            </w:tcBorders>
          </w:tcPr>
          <w:p>
            <w:pPr>
              <w:pStyle w:val="0"/>
            </w:pPr>
            <w:r>
              <w:rPr>
                <w:sz w:val="24"/>
              </w:rPr>
              <w:t xml:space="preserve">Обеспечивает обучение граждан уходу на дому за тяжелобольными и имеющими ограничения жизнедеятельности лицами</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(строка 8.7 введена </w:t>
            </w:r>
            <w:hyperlink w:history="0" r:id="rId539" w:tooltip="Постановление Правительства МО от 24.07.2019 N 439/2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24.07.2019 N 439/24)</w:t>
            </w:r>
          </w:p>
        </w:tc>
      </w:tr>
      <w:tr>
        <w:tblPrEx>
          <w:tblBorders>
            <w:insideH w:val="nil"/>
          </w:tblBorders>
        </w:tblPrEx>
        <w:tc>
          <w:tcPr>
            <w:tcW w:w="623" w:type="dxa"/>
            <w:tcBorders>
              <w:bottom w:val="nil"/>
            </w:tcBorders>
          </w:tcPr>
          <w:bookmarkStart w:id="3452" w:name="P3452"/>
          <w:bookmarkEnd w:id="3452"/>
          <w:p>
            <w:pPr>
              <w:pStyle w:val="0"/>
            </w:pPr>
            <w:r>
              <w:rPr>
                <w:sz w:val="24"/>
              </w:rPr>
              <w:t xml:space="preserve">8.8</w:t>
            </w:r>
          </w:p>
        </w:tc>
        <w:tc>
          <w:tcPr>
            <w:tcW w:w="2437" w:type="dxa"/>
            <w:tcBorders>
              <w:bottom w:val="nil"/>
            </w:tcBorders>
          </w:tcPr>
          <w:p>
            <w:pPr>
              <w:pStyle w:val="0"/>
            </w:pPr>
            <w:r>
              <w:rPr>
                <w:sz w:val="24"/>
              </w:rPr>
              <w:t xml:space="preserve">Проведение мероприятий для мужчин старше 60 лет и женщин старше 55 лет, а также лиц, получающих пенсию за выслугу лет, старше 50 лет в целях увеличения продолжительности здоровой жизни</w:t>
            </w:r>
          </w:p>
        </w:tc>
        <w:tc>
          <w:tcPr>
            <w:tcW w:w="4762" w:type="dxa"/>
            <w:tcBorders>
              <w:bottom w:val="nil"/>
            </w:tcBorders>
          </w:tcPr>
          <w:p>
            <w:pPr>
              <w:pStyle w:val="0"/>
            </w:pPr>
            <w:r>
              <w:rPr>
                <w:sz w:val="24"/>
              </w:rPr>
              <w:t xml:space="preserve">Предусматривает проведение мероприятий в целях увеличения продолжительности здоровой жизни. Срок предоставления социальной услуги на основании заявления - из расчета 1 курс на человека в среднем по следующим видам активности: компьютерная грамотность - 10 занятий (10 часов), физическая культура - 18 занятий (18 часов), йога - 18 занятий (18 часов), дыхательная гимнастика - 14 занятий (14 часов), танцы - 22 занятия (22 часа), пение - 24 занятия (24 часа), скандинавская ходьба - 30 занятий (45 часов), творчество - 22 занятия (22 часа).</w:t>
            </w:r>
          </w:p>
          <w:p>
            <w:pPr>
              <w:pStyle w:val="0"/>
            </w:pPr>
            <w:r>
              <w:rPr>
                <w:sz w:val="24"/>
              </w:rPr>
              <w:t xml:space="preserve">При оказании услуги используется инвентарь, необходимый для проведения занятий: палки для скандинавской ходьбы, спортивный инвентарь, материалы для творчества и др.</w:t>
            </w:r>
          </w:p>
          <w:p>
            <w:pPr>
              <w:pStyle w:val="0"/>
            </w:pPr>
            <w:r>
              <w:rPr>
                <w:sz w:val="24"/>
              </w:rPr>
              <w:t xml:space="preserve">Перечень материальных запасов (затрат), используемых при оказании услуги, утверждается Министерством социального развития Московской области</w:t>
            </w:r>
          </w:p>
        </w:tc>
        <w:tc>
          <w:tcPr>
            <w:tcW w:w="2154" w:type="dxa"/>
            <w:tcBorders>
              <w:bottom w:val="nil"/>
            </w:tcBorders>
          </w:tcPr>
          <w:p>
            <w:pPr>
              <w:pStyle w:val="0"/>
            </w:pPr>
            <w:r>
              <w:rPr>
                <w:sz w:val="24"/>
              </w:rPr>
              <w:t xml:space="preserve">Неотложная помощь разового характера</w:t>
            </w:r>
          </w:p>
        </w:tc>
        <w:tc>
          <w:tcPr>
            <w:tcW w:w="5215" w:type="dxa"/>
            <w:tcBorders>
              <w:bottom w:val="nil"/>
            </w:tcBorders>
          </w:tcPr>
          <w:p>
            <w:pPr>
              <w:pStyle w:val="0"/>
            </w:pPr>
            <w:r>
              <w:rPr>
                <w:sz w:val="24"/>
              </w:rPr>
              <w:t xml:space="preserve">Норматив финансирования социальной услуги в полустационарных отделениях организаций социального обслуживания в рублях на одну услугу</w:t>
            </w:r>
          </w:p>
        </w:tc>
        <w:tc>
          <w:tcPr>
            <w:tcW w:w="3231" w:type="dxa"/>
            <w:tcBorders>
              <w:bottom w:val="nil"/>
            </w:tcBorders>
          </w:tcPr>
          <w:p>
            <w:pPr>
              <w:pStyle w:val="0"/>
            </w:pPr>
            <w:r>
              <w:rPr>
                <w:sz w:val="24"/>
              </w:rPr>
              <w:t xml:space="preserve">Направлена на увеличение продолжительности здоровой жизни</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1540" w:type="dxa"/>
            <w:tcBorders>
              <w:top w:val="nil"/>
            </w:tcBorders>
          </w:tcPr>
          <w:p>
            <w:pPr>
              <w:pStyle w:val="0"/>
              <w:jc w:val="both"/>
            </w:pPr>
            <w:r>
              <w:rPr>
                <w:sz w:val="24"/>
              </w:rPr>
              <w:t xml:space="preserve">(строка 8.8 введена </w:t>
            </w:r>
            <w:hyperlink w:history="0" r:id="rId540" w:tooltip="Постановление Правительства МО от 24.07.2019 N 439/2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24.07.2019 N 439/24;</w:t>
            </w:r>
          </w:p>
          <w:p>
            <w:pPr>
              <w:pStyle w:val="0"/>
              <w:jc w:val="both"/>
            </w:pPr>
            <w:r>
              <w:rPr>
                <w:sz w:val="24"/>
              </w:rPr>
              <w:t xml:space="preserve">в ред. постановлений Правительства МО от 30.09.2020 </w:t>
            </w:r>
            <w:hyperlink w:history="0" r:id="rId541" w:tooltip="Постановление Правительства МО от 30.09.2020 N 687/30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687/30</w:t>
              </w:r>
            </w:hyperlink>
            <w:r>
              <w:rPr>
                <w:sz w:val="24"/>
              </w:rPr>
              <w:t xml:space="preserve">, от 18.05.2021</w:t>
            </w:r>
          </w:p>
          <w:p>
            <w:pPr>
              <w:pStyle w:val="0"/>
              <w:jc w:val="both"/>
            </w:pPr>
            <w:hyperlink w:history="0" r:id="rId542"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rPr>
              <w:t xml:space="preserve">, от 20.01.2026 </w:t>
            </w:r>
            <w:hyperlink w:history="0" r:id="rId543" w:tooltip="Постановление Правительства МО от 20.01.2026 N 23-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23-ПП</w:t>
              </w:r>
            </w:hyperlink>
            <w:r>
              <w:rPr>
                <w:sz w:val="24"/>
              </w:rPr>
              <w:t xml:space="preserve">)</w:t>
            </w:r>
          </w:p>
        </w:tc>
      </w:tr>
    </w:tbl>
    <w:p>
      <w:pPr>
        <w:sectPr>
          <w:headerReference w:type="default" r:id="rId204"/>
          <w:headerReference w:type="first" r:id="rId204"/>
          <w:footerReference w:type="default" r:id="rId205"/>
          <w:footerReference w:type="first" r:id="rId205"/>
          <w:pgSz w:w="16838" w:h="11906" w:orient="landscape"/>
          <w:pgMar w:top="1133" w:right="397" w:bottom="566" w:left="397" w:header="0" w:footer="0" w:gutter="0"/>
          <w:titlePg/>
        </w:sectPr>
      </w:pPr>
    </w:p>
    <w:p>
      <w:pPr>
        <w:pStyle w:val="0"/>
        <w:jc w:val="both"/>
      </w:pPr>
      <w:r>
        <w:rPr>
          <w:sz w:val="24"/>
        </w:rPr>
      </w:r>
    </w:p>
    <w:p>
      <w:pPr>
        <w:pStyle w:val="0"/>
        <w:ind w:firstLine="540"/>
        <w:jc w:val="both"/>
      </w:pPr>
      <w:r>
        <w:rPr>
          <w:sz w:val="24"/>
        </w:rPr>
        <w:t xml:space="preserve">--------------------------------</w:t>
      </w:r>
    </w:p>
    <w:bookmarkStart w:id="3468" w:name="P3468"/>
    <w:bookmarkEnd w:id="3468"/>
    <w:p>
      <w:pPr>
        <w:pStyle w:val="0"/>
        <w:spacing w:before="240" w:lineRule="auto"/>
        <w:ind w:firstLine="540"/>
        <w:jc w:val="both"/>
      </w:pPr>
      <w:r>
        <w:rPr>
          <w:sz w:val="24"/>
        </w:rPr>
        <w:t xml:space="preserve">&lt;*&gt; Величина подушевых нормативов финансирования социальных услуг утверждается нормативным правовым актом Министерства социального развития Московской области (далее - Министерство) ежегодно в соответствии с </w:t>
      </w:r>
      <w:hyperlink w:history="0" r:id="rId544"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перечнем</w:t>
        </w:r>
      </w:hyperlink>
      <w:r>
        <w:rPr>
          <w:sz w:val="24"/>
        </w:rPr>
        <w:t xml:space="preserve"> социальных услуг, предоставляемых поставщиками социальных услуг, утвержденным Законом Московской области N 162/2014-ОЗ "О некоторых вопросах организации социального обслуживания в Московской области", с учетом типов организаций социального обслуживания в пределах рассчитанных и утвержденных Министерством нормативных затрат на оказание государственных услуг.</w:t>
      </w:r>
    </w:p>
    <w:p>
      <w:pPr>
        <w:pStyle w:val="0"/>
        <w:jc w:val="both"/>
      </w:pPr>
      <w:r>
        <w:rPr>
          <w:sz w:val="24"/>
        </w:rPr>
        <w:t xml:space="preserve">(в ред. </w:t>
      </w:r>
      <w:hyperlink w:history="0" r:id="rId545" w:tooltip="Постановление Правительства МО от 12.09.2017 N 750/33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12.09.2017 N 750/33)</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w:t>
      </w:r>
    </w:p>
    <w:p>
      <w:pPr>
        <w:pStyle w:val="0"/>
        <w:jc w:val="right"/>
      </w:pPr>
      <w:r>
        <w:rPr>
          <w:sz w:val="24"/>
        </w:rPr>
        <w:t xml:space="preserve">постановлением Правительства</w:t>
      </w:r>
    </w:p>
    <w:p>
      <w:pPr>
        <w:pStyle w:val="0"/>
        <w:jc w:val="right"/>
      </w:pPr>
      <w:r>
        <w:rPr>
          <w:sz w:val="24"/>
        </w:rPr>
        <w:t xml:space="preserve">Московской области</w:t>
      </w:r>
    </w:p>
    <w:p>
      <w:pPr>
        <w:pStyle w:val="0"/>
        <w:jc w:val="right"/>
      </w:pPr>
      <w:r>
        <w:rPr>
          <w:sz w:val="24"/>
        </w:rPr>
        <w:t xml:space="preserve">от 30 декабря 2014 г. N 1195/51</w:t>
      </w:r>
    </w:p>
    <w:p>
      <w:pPr>
        <w:pStyle w:val="0"/>
        <w:jc w:val="both"/>
      </w:pPr>
      <w:r>
        <w:rPr>
          <w:sz w:val="24"/>
        </w:rPr>
      </w:r>
    </w:p>
    <w:bookmarkStart w:id="3480" w:name="P3480"/>
    <w:bookmarkEnd w:id="3480"/>
    <w:p>
      <w:pPr>
        <w:pStyle w:val="2"/>
        <w:jc w:val="center"/>
      </w:pPr>
      <w:r>
        <w:rPr>
          <w:sz w:val="24"/>
        </w:rPr>
        <w:t xml:space="preserve">ПОРЯДОК</w:t>
      </w:r>
    </w:p>
    <w:p>
      <w:pPr>
        <w:pStyle w:val="2"/>
        <w:jc w:val="center"/>
      </w:pPr>
      <w:r>
        <w:rPr>
          <w:sz w:val="24"/>
        </w:rPr>
        <w:t xml:space="preserve">ПРЕДОСТАВЛЕНИЯ СОЦИАЛЬНЫХ УСЛУГ В СТАЦИОНАРНОЙ ФОРМЕ</w:t>
      </w:r>
    </w:p>
    <w:p>
      <w:pPr>
        <w:pStyle w:val="2"/>
        <w:jc w:val="center"/>
      </w:pPr>
      <w:r>
        <w:rPr>
          <w:sz w:val="24"/>
        </w:rPr>
        <w:t xml:space="preserve">СОЦИАЛЬНОГО ОБСЛУЖИВАНИЯ ПОСТАВЩИКАМИ СОЦИАЛЬНЫХ УСЛУГ</w:t>
      </w:r>
    </w:p>
    <w:p>
      <w:pPr>
        <w:pStyle w:val="2"/>
        <w:jc w:val="center"/>
      </w:pPr>
      <w:r>
        <w:rPr>
          <w:sz w:val="24"/>
        </w:rPr>
        <w:t xml:space="preserve">В МОСКОВСКОЙ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МО</w:t>
            </w:r>
          </w:p>
          <w:p>
            <w:pPr>
              <w:pStyle w:val="0"/>
              <w:jc w:val="center"/>
            </w:pPr>
            <w:r>
              <w:rPr>
                <w:sz w:val="24"/>
                <w:color w:val="392c69"/>
              </w:rPr>
              <w:t xml:space="preserve">от 12.09.2017 </w:t>
            </w:r>
            <w:hyperlink w:history="0" r:id="rId546" w:tooltip="Постановление Правительства МО от 12.09.2017 N 750/33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750/33</w:t>
              </w:r>
            </w:hyperlink>
            <w:r>
              <w:rPr>
                <w:sz w:val="24"/>
                <w:color w:val="392c69"/>
              </w:rPr>
              <w:t xml:space="preserve">, от 19.12.2017 </w:t>
            </w:r>
            <w:hyperlink w:history="0" r:id="rId547" w:tooltip="Постановление Правительства МО от 19.12.2017 N 1093/4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1093/46</w:t>
              </w:r>
            </w:hyperlink>
            <w:r>
              <w:rPr>
                <w:sz w:val="24"/>
                <w:color w:val="392c69"/>
              </w:rPr>
              <w:t xml:space="preserve">, от 26.06.2018 </w:t>
            </w:r>
            <w:hyperlink w:history="0" r:id="rId548"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N 414/22</w:t>
              </w:r>
            </w:hyperlink>
            <w:r>
              <w:rPr>
                <w:sz w:val="24"/>
                <w:color w:val="392c69"/>
              </w:rPr>
              <w:t xml:space="preserve">,</w:t>
            </w:r>
          </w:p>
          <w:p>
            <w:pPr>
              <w:pStyle w:val="0"/>
              <w:jc w:val="center"/>
            </w:pPr>
            <w:r>
              <w:rPr>
                <w:sz w:val="24"/>
                <w:color w:val="392c69"/>
              </w:rPr>
              <w:t xml:space="preserve">от 29.10.2019 </w:t>
            </w:r>
            <w:hyperlink w:history="0" r:id="rId549" w:tooltip="Постановление Правительства МО от 29.10.2019 N 782/38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782/38</w:t>
              </w:r>
            </w:hyperlink>
            <w:r>
              <w:rPr>
                <w:sz w:val="24"/>
                <w:color w:val="392c69"/>
              </w:rPr>
              <w:t xml:space="preserve">, от 12.02.2020 </w:t>
            </w:r>
            <w:hyperlink w:history="0" r:id="rId550" w:tooltip="Постановление Правительства МО от 12.02.2020 N 42/2 (ред. от 24.02.2025) &quot;О внесении изменений в некоторые постановления Правительства Московской области в сфере социальной защиты и социального обслуживания населения Московской области&quot; {КонсультантПлюс}">
              <w:r>
                <w:rPr>
                  <w:sz w:val="24"/>
                  <w:color w:val="0000ff"/>
                </w:rPr>
                <w:t xml:space="preserve">N 42/2</w:t>
              </w:r>
            </w:hyperlink>
            <w:r>
              <w:rPr>
                <w:sz w:val="24"/>
                <w:color w:val="392c69"/>
              </w:rPr>
              <w:t xml:space="preserve">, от 30.09.2020 </w:t>
            </w:r>
            <w:hyperlink w:history="0" r:id="rId551" w:tooltip="Постановление Правительства МО от 30.09.2020 N 687/30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687/30</w:t>
              </w:r>
            </w:hyperlink>
            <w:r>
              <w:rPr>
                <w:sz w:val="24"/>
                <w:color w:val="392c69"/>
              </w:rPr>
              <w:t xml:space="preserve">,</w:t>
            </w:r>
          </w:p>
          <w:p>
            <w:pPr>
              <w:pStyle w:val="0"/>
              <w:jc w:val="center"/>
            </w:pPr>
            <w:r>
              <w:rPr>
                <w:sz w:val="24"/>
                <w:color w:val="392c69"/>
              </w:rPr>
              <w:t xml:space="preserve">от 18.05.2021 </w:t>
            </w:r>
            <w:hyperlink w:history="0" r:id="rId552" w:tooltip="Постановление Правительства МО от 18.05.2021 N 375/16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375/16</w:t>
              </w:r>
            </w:hyperlink>
            <w:r>
              <w:rPr>
                <w:sz w:val="24"/>
                <w:color w:val="392c69"/>
              </w:rPr>
              <w:t xml:space="preserve">, от 20.07.2021 </w:t>
            </w:r>
            <w:hyperlink w:history="0" r:id="rId553" w:tooltip="Постановление Правительства МО от 20.07.2021 N 582/2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582/24</w:t>
              </w:r>
            </w:hyperlink>
            <w:r>
              <w:rPr>
                <w:sz w:val="24"/>
                <w:color w:val="392c69"/>
              </w:rPr>
              <w:t xml:space="preserve">, от 20.07.2021 </w:t>
            </w:r>
            <w:hyperlink w:history="0" r:id="rId554" w:tooltip="Постановление Правительства МО от 20.07.2021 N 585/25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585/25</w:t>
              </w:r>
            </w:hyperlink>
            <w:r>
              <w:rPr>
                <w:sz w:val="24"/>
                <w:color w:val="392c69"/>
              </w:rPr>
              <w:t xml:space="preserve">,</w:t>
            </w:r>
          </w:p>
          <w:p>
            <w:pPr>
              <w:pStyle w:val="0"/>
              <w:jc w:val="center"/>
            </w:pPr>
            <w:r>
              <w:rPr>
                <w:sz w:val="24"/>
                <w:color w:val="392c69"/>
              </w:rPr>
              <w:t xml:space="preserve">от 22.09.2021 </w:t>
            </w:r>
            <w:hyperlink w:history="0" r:id="rId555" w:tooltip="Постановление Правительства МО от 22.09.2021 N 909/32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909/32</w:t>
              </w:r>
            </w:hyperlink>
            <w:r>
              <w:rPr>
                <w:sz w:val="24"/>
                <w:color w:val="392c69"/>
              </w:rPr>
              <w:t xml:space="preserve">, от 16.02.2022 </w:t>
            </w:r>
            <w:hyperlink w:history="0" r:id="rId556"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123/4</w:t>
              </w:r>
            </w:hyperlink>
            <w:r>
              <w:rPr>
                <w:sz w:val="24"/>
                <w:color w:val="392c69"/>
              </w:rPr>
              <w:t xml:space="preserve">, от 23.06.2022 </w:t>
            </w:r>
            <w:hyperlink w:history="0" r:id="rId557" w:tooltip="Постановление Правительства МО от 23.06.2022 N 661/20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N 661/20</w:t>
              </w:r>
            </w:hyperlink>
            <w:r>
              <w:rPr>
                <w:sz w:val="24"/>
                <w:color w:val="392c69"/>
              </w:rPr>
              <w:t xml:space="preserve">,</w:t>
            </w:r>
          </w:p>
          <w:p>
            <w:pPr>
              <w:pStyle w:val="0"/>
              <w:jc w:val="center"/>
            </w:pPr>
            <w:r>
              <w:rPr>
                <w:sz w:val="24"/>
                <w:color w:val="392c69"/>
              </w:rPr>
              <w:t xml:space="preserve">от 24.11.2022 </w:t>
            </w:r>
            <w:hyperlink w:history="0" r:id="rId558"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1274/39</w:t>
              </w:r>
            </w:hyperlink>
            <w:r>
              <w:rPr>
                <w:sz w:val="24"/>
                <w:color w:val="392c69"/>
              </w:rPr>
              <w:t xml:space="preserve">, от 15.05.2023 </w:t>
            </w:r>
            <w:hyperlink w:history="0" r:id="rId559" w:tooltip="Постановление Правительства МО от 15.05.2023 N 301-ПП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N 301-ПП</w:t>
              </w:r>
            </w:hyperlink>
            <w:r>
              <w:rPr>
                <w:sz w:val="24"/>
                <w:color w:val="392c69"/>
              </w:rPr>
              <w:t xml:space="preserve">, от 21.11.2023 </w:t>
            </w:r>
            <w:hyperlink w:history="0" r:id="rId560" w:tooltip="Постановление Правительства МО от 21.11.2023 N 1104-ПП &quot;О внесении изменений в Порядок предоставления социальных услуг в стационарной форме социального обслуживания поставщиками социальных услуг в Московской области&quot; {КонсультантПлюс}">
              <w:r>
                <w:rPr>
                  <w:sz w:val="24"/>
                  <w:color w:val="0000ff"/>
                </w:rPr>
                <w:t xml:space="preserve">N 1104-ПП</w:t>
              </w:r>
            </w:hyperlink>
            <w:r>
              <w:rPr>
                <w:sz w:val="24"/>
                <w:color w:val="392c69"/>
              </w:rPr>
              <w:t xml:space="preserve">,</w:t>
            </w:r>
          </w:p>
          <w:p>
            <w:pPr>
              <w:pStyle w:val="0"/>
              <w:jc w:val="center"/>
            </w:pPr>
            <w:r>
              <w:rPr>
                <w:sz w:val="24"/>
                <w:color w:val="392c69"/>
              </w:rPr>
              <w:t xml:space="preserve">от 04.12.2023 </w:t>
            </w:r>
            <w:hyperlink w:history="0" r:id="rId561" w:tooltip="Постановление Правительства МО от 04.12.2023 N 1161-ПП &quot;О внесении изменений в некоторые постановления Правительства Московской области в сфере социальной защиты населения Московской области и признании утратившими силу некоторых постановлений Правительства Московской области&quot; {КонсультантПлюс}">
              <w:r>
                <w:rPr>
                  <w:sz w:val="24"/>
                  <w:color w:val="0000ff"/>
                </w:rPr>
                <w:t xml:space="preserve">N 1161-ПП</w:t>
              </w:r>
            </w:hyperlink>
            <w:r>
              <w:rPr>
                <w:sz w:val="24"/>
                <w:color w:val="392c69"/>
              </w:rPr>
              <w:t xml:space="preserve">, от 29.02.2024 </w:t>
            </w:r>
            <w:hyperlink w:history="0" r:id="rId562" w:tooltip="Постановление Правительства МО от 29.02.2024 N 174-ПП (ред. от 24.02.2025) &quot;О внесении изменений в некоторые постановления Правительства Московской области в сфере социальной защиты населения&quot; {КонсультантПлюс}">
              <w:r>
                <w:rPr>
                  <w:sz w:val="24"/>
                  <w:color w:val="0000ff"/>
                </w:rPr>
                <w:t xml:space="preserve">N 174-ПП</w:t>
              </w:r>
            </w:hyperlink>
            <w:r>
              <w:rPr>
                <w:sz w:val="24"/>
                <w:color w:val="392c69"/>
              </w:rPr>
              <w:t xml:space="preserve">, от 18.03.2024 </w:t>
            </w:r>
            <w:hyperlink w:history="0" r:id="rId563" w:tooltip="Постановление Правительства МО от 18.03.2024 N 23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238-ПП</w:t>
              </w:r>
            </w:hyperlink>
            <w:r>
              <w:rPr>
                <w:sz w:val="24"/>
                <w:color w:val="392c69"/>
              </w:rPr>
              <w:t xml:space="preserve">,</w:t>
            </w:r>
          </w:p>
          <w:p>
            <w:pPr>
              <w:pStyle w:val="0"/>
              <w:jc w:val="center"/>
            </w:pPr>
            <w:r>
              <w:rPr>
                <w:sz w:val="24"/>
                <w:color w:val="392c69"/>
              </w:rPr>
              <w:t xml:space="preserve">от 11.07.2024 </w:t>
            </w:r>
            <w:hyperlink w:history="0" r:id="rId564" w:tooltip="Постановление Правительства МО от 11.07.2024 N 706-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706-ПП</w:t>
              </w:r>
            </w:hyperlink>
            <w:r>
              <w:rPr>
                <w:sz w:val="24"/>
                <w:color w:val="392c69"/>
              </w:rPr>
              <w:t xml:space="preserve">, от 30.10.2024 </w:t>
            </w:r>
            <w:hyperlink w:history="0" r:id="rId565" w:tooltip="Постановление Правительства МО от 30.10.2024 N 1311-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1311-ПП</w:t>
              </w:r>
            </w:hyperlink>
            <w:r>
              <w:rPr>
                <w:sz w:val="24"/>
                <w:color w:val="392c69"/>
              </w:rPr>
              <w:t xml:space="preserve">, от 14.03.2025 </w:t>
            </w:r>
            <w:hyperlink w:history="0" r:id="rId566" w:tooltip="Постановление Правительства МО от 14.03.2025 N 236-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236-ПП</w:t>
              </w:r>
            </w:hyperlink>
            <w:r>
              <w:rPr>
                <w:sz w:val="24"/>
                <w:color w:val="392c69"/>
              </w:rPr>
              <w:t xml:space="preserve">,</w:t>
            </w:r>
          </w:p>
          <w:p>
            <w:pPr>
              <w:pStyle w:val="0"/>
              <w:jc w:val="center"/>
            </w:pPr>
            <w:r>
              <w:rPr>
                <w:sz w:val="24"/>
                <w:color w:val="392c69"/>
              </w:rPr>
              <w:t xml:space="preserve">от 05.08.2025 </w:t>
            </w:r>
            <w:hyperlink w:history="0" r:id="rId567" w:tooltip="Постановление Правительства МО от 05.08.2025 N 95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958-ПП</w:t>
              </w:r>
            </w:hyperlink>
            <w:r>
              <w:rPr>
                <w:sz w:val="24"/>
                <w:color w:val="392c69"/>
              </w:rPr>
              <w:t xml:space="preserve">, от 22.10.2025 </w:t>
            </w:r>
            <w:hyperlink w:history="0" r:id="rId568" w:tooltip="Постановление Правительства МО от 22.10.2025 N 1447-ПП &quot;О внесении изменения в Порядок предоставления социальных услуг в стационарной форме социального обслуживания поставщиками социальных услуг в Московской области&quot; {КонсультантПлюс}">
              <w:r>
                <w:rPr>
                  <w:sz w:val="24"/>
                  <w:color w:val="0000ff"/>
                </w:rPr>
                <w:t xml:space="preserve">N 1447-ПП</w:t>
              </w:r>
            </w:hyperlink>
            <w:r>
              <w:rPr>
                <w:sz w:val="24"/>
                <w:color w:val="392c69"/>
              </w:rPr>
              <w:t xml:space="preserve">, от 20.01.2026 </w:t>
            </w:r>
            <w:hyperlink w:history="0" r:id="rId569" w:tooltip="Постановление Правительства МО от 20.01.2026 N 23-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23-ПП</w:t>
              </w:r>
            </w:hyperlink>
            <w:r>
              <w:rPr>
                <w:sz w:val="24"/>
                <w:color w:val="392c69"/>
              </w:rPr>
              <w:t xml:space="preserve">,</w:t>
            </w:r>
          </w:p>
          <w:p>
            <w:pPr>
              <w:pStyle w:val="0"/>
              <w:jc w:val="center"/>
            </w:pPr>
            <w:r>
              <w:rPr>
                <w:sz w:val="24"/>
                <w:color w:val="392c69"/>
              </w:rPr>
              <w:t xml:space="preserve">от 16.06.2026 </w:t>
            </w:r>
            <w:hyperlink w:history="0" r:id="rId570"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678-ПП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Настоящий Порядок разработан в соответствии с требованиями, установленными </w:t>
      </w:r>
      <w:hyperlink w:history="0" r:id="rId571"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статьей 27</w:t>
        </w:r>
      </w:hyperlink>
      <w:r>
        <w:rPr>
          <w:sz w:val="24"/>
        </w:rPr>
        <w:t xml:space="preserve"> Федерального закона от 28.12.2013 N 442-ФЗ "Об основах социального обслуживания граждан в Российской Федерации" (далее - Федеральный закон), </w:t>
      </w:r>
      <w:hyperlink w:history="0" r:id="rId572"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Законом</w:t>
        </w:r>
      </w:hyperlink>
      <w:r>
        <w:rPr>
          <w:sz w:val="24"/>
        </w:rPr>
        <w:t xml:space="preserve"> Московской области N 162/2014-ОЗ "О некоторых вопросах организации социального обслуживания в Московской области" (далее - Закон Московской области).</w:t>
      </w:r>
    </w:p>
    <w:p>
      <w:pPr>
        <w:pStyle w:val="0"/>
        <w:spacing w:before="240" w:lineRule="auto"/>
        <w:ind w:firstLine="540"/>
        <w:jc w:val="both"/>
      </w:pPr>
      <w:r>
        <w:rPr>
          <w:sz w:val="24"/>
        </w:rPr>
        <w:t xml:space="preserve">2. Понятия, используемые в настоящем Порядке, применяются в тех же значениях, в которых они определены Федеральным </w:t>
      </w:r>
      <w:hyperlink w:history="0" r:id="rId573"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законом</w:t>
        </w:r>
      </w:hyperlink>
      <w:r>
        <w:rPr>
          <w:sz w:val="24"/>
        </w:rPr>
        <w:t xml:space="preserve">.</w:t>
      </w:r>
    </w:p>
    <w:p>
      <w:pPr>
        <w:pStyle w:val="0"/>
        <w:spacing w:before="240" w:lineRule="auto"/>
        <w:ind w:firstLine="540"/>
        <w:jc w:val="both"/>
      </w:pPr>
      <w:r>
        <w:rPr>
          <w:sz w:val="24"/>
        </w:rPr>
        <w:t xml:space="preserve">3. Социальные услуги в стационарной форме социального обслуживания предоставляются организациями социального обслуживания, включенными в номенклатуру организаций социального обслуживания, утвержденную постановлением Правительства Московской области, а также иными юридическими лицами независимо от их организационно-правовой формы и (или) и индивидуальными предпринимателями, осуществляющими социальное обслуживание, включенными в реестр поставщиков социальных услуг Московской области (далее - поставщик), гражданам, признанным по одному из оснований, установленных </w:t>
      </w:r>
      <w:hyperlink w:history="0" r:id="rId574"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статьей 15</w:t>
        </w:r>
      </w:hyperlink>
      <w:r>
        <w:rPr>
          <w:sz w:val="24"/>
        </w:rPr>
        <w:t xml:space="preserve"> Федерального закона или </w:t>
      </w:r>
      <w:hyperlink w:history="0" r:id="rId575"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пунктами 1</w:t>
        </w:r>
      </w:hyperlink>
      <w:r>
        <w:rPr>
          <w:sz w:val="24"/>
        </w:rPr>
        <w:t xml:space="preserve">, </w:t>
      </w:r>
      <w:hyperlink w:history="0" r:id="rId576"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2</w:t>
        </w:r>
      </w:hyperlink>
      <w:r>
        <w:rPr>
          <w:sz w:val="24"/>
        </w:rPr>
        <w:t xml:space="preserve">, </w:t>
      </w:r>
      <w:hyperlink w:history="0" r:id="rId577"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4</w:t>
        </w:r>
      </w:hyperlink>
      <w:r>
        <w:rPr>
          <w:sz w:val="24"/>
        </w:rPr>
        <w:t xml:space="preserve"> - </w:t>
      </w:r>
      <w:hyperlink w:history="0" r:id="rId578"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8 части 2 статьи 7</w:t>
        </w:r>
      </w:hyperlink>
      <w:r>
        <w:rPr>
          <w:sz w:val="24"/>
        </w:rPr>
        <w:t xml:space="preserve"> Закона Московской области, нуждающимися в социальном обслуживании.</w:t>
      </w:r>
    </w:p>
    <w:p>
      <w:pPr>
        <w:pStyle w:val="0"/>
        <w:jc w:val="both"/>
      </w:pPr>
      <w:r>
        <w:rPr>
          <w:sz w:val="24"/>
        </w:rPr>
        <w:t xml:space="preserve">(в ред. </w:t>
      </w:r>
      <w:hyperlink w:history="0" r:id="rId579"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Социальные услуги в стационарной форме социального обслуживания предоставляются Государственным бюджетным стационарным учреждением социального обслуживания Московской области "Семейный центр имени А.И. Мещерякова" (далее - Учреждение) гражданам, признанным нуждающимися в социальном обслуживании по основаниям, установленным </w:t>
      </w:r>
      <w:hyperlink w:history="0" r:id="rId580"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пунктом 3 части 2 статьи 7</w:t>
        </w:r>
      </w:hyperlink>
      <w:r>
        <w:rPr>
          <w:sz w:val="24"/>
        </w:rPr>
        <w:t xml:space="preserve"> Закона Московской области.</w:t>
      </w:r>
    </w:p>
    <w:p>
      <w:pPr>
        <w:pStyle w:val="0"/>
        <w:jc w:val="both"/>
      </w:pPr>
      <w:r>
        <w:rPr>
          <w:sz w:val="24"/>
        </w:rPr>
        <w:t xml:space="preserve">(в ред. </w:t>
      </w:r>
      <w:hyperlink w:history="0" r:id="rId581" w:tooltip="Постановление Правительства МО от 15.05.2023 N 301-ПП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постановления</w:t>
        </w:r>
      </w:hyperlink>
      <w:r>
        <w:rPr>
          <w:sz w:val="24"/>
        </w:rPr>
        <w:t xml:space="preserve"> Правительства МО от 15.05.2023 N 301-ПП)</w:t>
      </w:r>
    </w:p>
    <w:p>
      <w:pPr>
        <w:pStyle w:val="0"/>
        <w:jc w:val="both"/>
      </w:pPr>
      <w:r>
        <w:rPr>
          <w:sz w:val="24"/>
        </w:rPr>
        <w:t xml:space="preserve">(п. 3 в ред. </w:t>
      </w:r>
      <w:hyperlink w:history="0" r:id="rId582" w:tooltip="Постановление Правительства МО от 29.10.2019 N 782/38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29.10.2019 N 782/38)</w:t>
      </w:r>
    </w:p>
    <w:p>
      <w:pPr>
        <w:pStyle w:val="0"/>
        <w:spacing w:before="240" w:lineRule="auto"/>
        <w:ind w:firstLine="540"/>
        <w:jc w:val="both"/>
      </w:pPr>
      <w:r>
        <w:rPr>
          <w:sz w:val="24"/>
        </w:rPr>
        <w:t xml:space="preserve">4. Стационарное социальное обслуживание осуществляется путем предоставления гражданам социальных услуг, входящих в </w:t>
      </w:r>
      <w:hyperlink w:history="0" r:id="rId583"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Перечень</w:t>
        </w:r>
      </w:hyperlink>
      <w:r>
        <w:rPr>
          <w:sz w:val="24"/>
        </w:rPr>
        <w:t xml:space="preserve"> социальных услуг, предоставляемых поставщиками социальных услуг, утвержденный Законом Московской области (далее - Перечень), соответствующих </w:t>
      </w:r>
      <w:hyperlink w:history="0" w:anchor="P3793" w:tooltip="СТАНДАРТЫ">
        <w:r>
          <w:rPr>
            <w:sz w:val="24"/>
            <w:color w:val="0000ff"/>
          </w:rPr>
          <w:t xml:space="preserve">стандартам</w:t>
        </w:r>
      </w:hyperlink>
      <w:r>
        <w:rPr>
          <w:sz w:val="24"/>
        </w:rPr>
        <w:t xml:space="preserve"> социальных услуг, предоставляемых поставщиками социальных услуг в Московской области в стационарной форме социального обслуживания (далее - стандарт), указанным в приложении к настоящему Порядку, и направлено на улучшение условий их жизнедеятельности.</w:t>
      </w:r>
    </w:p>
    <w:p>
      <w:pPr>
        <w:pStyle w:val="0"/>
        <w:spacing w:before="240" w:lineRule="auto"/>
        <w:ind w:firstLine="540"/>
        <w:jc w:val="both"/>
      </w:pPr>
      <w:r>
        <w:rPr>
          <w:sz w:val="24"/>
        </w:rPr>
        <w:t xml:space="preserve">5. Для предоставления социальных услуг в стационарной форме социального обслуживания гражданин или его представитель подает </w:t>
      </w:r>
      <w:hyperlink w:history="0" r:id="rId584" w:tooltip="Приказ Минтруда России от 28.03.2014 N 159н (ред. от 29.11.2022) &quot;Об утверждении формы заявления о предоставлении социальных услуг&quot; (Зарегистрировано в Минюсте России 26.05.2014 N 32430) (с изм. и доп., вступ. в силу с 01.01.2025) {КонсультантПлюс}">
        <w:r>
          <w:rPr>
            <w:sz w:val="24"/>
            <w:color w:val="0000ff"/>
          </w:rPr>
          <w:t xml:space="preserve">заявление</w:t>
        </w:r>
      </w:hyperlink>
      <w:r>
        <w:rPr>
          <w:sz w:val="24"/>
        </w:rPr>
        <w:t xml:space="preserve"> о предоставлении социальных услуг (далее - заявление) по форме, утвержденной приказом Министерства труда и социальной защиты Российской Федерации от 28.03.2014 N 159н "Об утверждении формы заявления о предоставлении социальных услуг", в территориальное структурное подразделение Министерства социального развития Московской области (далее соответственно - территориальное подразделение, Министерство) в форме электронного документа с простой электронной подписью с использованием информационно-телекоммуникационных сетей общего пользования, включая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государственную информационную систему Московской области "Портал государственных и муниципальных услуг (функций) Московской области", в порядке, определяемом нормативными правовыми актами Российской Федерации и нормативными правовыми актами Московской области, а также по выбору заявителя в иных формах, предусмотренных законодательством Российской Федерации, в том числе Федеральным </w:t>
      </w:r>
      <w:hyperlink w:history="0" r:id="rId585" w:tooltip="Федеральный закон от 27.07.2010 N 210-ФЗ (ред. от 29.12.2025) &quot;Об организации предоставления государственных и муниципальных услуг&quot; {КонсультантПлюс}">
        <w:r>
          <w:rPr>
            <w:sz w:val="24"/>
            <w:color w:val="0000ff"/>
          </w:rPr>
          <w:t xml:space="preserve">законом</w:t>
        </w:r>
      </w:hyperlink>
      <w:r>
        <w:rPr>
          <w:sz w:val="24"/>
        </w:rPr>
        <w:t xml:space="preserve"> от 27.07.2010 N 210-ФЗ "Об организации предоставления государственных и муниципальных услуг".</w:t>
      </w:r>
    </w:p>
    <w:p>
      <w:pPr>
        <w:pStyle w:val="0"/>
        <w:spacing w:before="240" w:lineRule="auto"/>
        <w:ind w:firstLine="540"/>
        <w:jc w:val="both"/>
      </w:pPr>
      <w:r>
        <w:rPr>
          <w:sz w:val="24"/>
        </w:rPr>
        <w:t xml:space="preserve">Для предоставления социальных услуг в стационарной форме социального обслуживания гражданин, признаваемый нуждающимся в социальном обслуживании по основанию, установленному </w:t>
      </w:r>
      <w:hyperlink w:history="0" r:id="rId586"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пунктом 3 части 2 статьи 7</w:t>
        </w:r>
      </w:hyperlink>
      <w:r>
        <w:rPr>
          <w:sz w:val="24"/>
        </w:rPr>
        <w:t xml:space="preserve"> Закона Московской области, или его представитель подает заявление в Окружное управление социальной защиты населения N 15 (далее - Управление).</w:t>
      </w:r>
    </w:p>
    <w:p>
      <w:pPr>
        <w:pStyle w:val="0"/>
        <w:jc w:val="both"/>
      </w:pPr>
      <w:r>
        <w:rPr>
          <w:sz w:val="24"/>
        </w:rPr>
        <w:t xml:space="preserve">(в ред. </w:t>
      </w:r>
      <w:hyperlink w:history="0" r:id="rId587"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Основанием для рассмотрения вопроса о предоставлении гражданину социальных услуг в стационарной форме социального обслуживания также являются обращения иных граждан, государственных органов, органов местного самоуправления, общественных объединений (далее - лица, действующие в интересах граждан), поданные в письменной или электронной форме в территориальное подразделение или в рамках межведомственного взаимодействия.</w:t>
      </w:r>
    </w:p>
    <w:p>
      <w:pPr>
        <w:pStyle w:val="0"/>
        <w:jc w:val="both"/>
      </w:pPr>
      <w:r>
        <w:rPr>
          <w:sz w:val="24"/>
        </w:rPr>
        <w:t xml:space="preserve">(п. 5 в ред. </w:t>
      </w:r>
      <w:hyperlink w:history="0" r:id="rId588"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24.11.2022 N 1274/39)</w:t>
      </w:r>
    </w:p>
    <w:bookmarkStart w:id="3509" w:name="P3509"/>
    <w:bookmarkEnd w:id="3509"/>
    <w:p>
      <w:pPr>
        <w:pStyle w:val="0"/>
        <w:spacing w:before="240" w:lineRule="auto"/>
        <w:ind w:firstLine="540"/>
        <w:jc w:val="both"/>
      </w:pPr>
      <w:r>
        <w:rPr>
          <w:sz w:val="24"/>
        </w:rPr>
        <w:t xml:space="preserve">6. Решение о предоставлении гражданину социальных услуг в стационарной форме социального обслуживания принимается на основании следующих документов и сведений:</w:t>
      </w:r>
    </w:p>
    <w:bookmarkStart w:id="3510" w:name="P3510"/>
    <w:bookmarkEnd w:id="3510"/>
    <w:p>
      <w:pPr>
        <w:pStyle w:val="0"/>
        <w:spacing w:before="240" w:lineRule="auto"/>
        <w:ind w:firstLine="540"/>
        <w:jc w:val="both"/>
      </w:pPr>
      <w:r>
        <w:rPr>
          <w:sz w:val="24"/>
        </w:rPr>
        <w:t xml:space="preserve">а) паспорт или иной документ (сведения), удостоверяющий личность в соответствии с законодательством Российской Федерации;</w:t>
      </w:r>
    </w:p>
    <w:p>
      <w:pPr>
        <w:pStyle w:val="0"/>
        <w:jc w:val="both"/>
      </w:pPr>
      <w:r>
        <w:rPr>
          <w:sz w:val="24"/>
        </w:rPr>
        <w:t xml:space="preserve">(в ред. </w:t>
      </w:r>
      <w:hyperlink w:history="0" r:id="rId589"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bookmarkStart w:id="3512" w:name="P3512"/>
    <w:bookmarkEnd w:id="3512"/>
    <w:p>
      <w:pPr>
        <w:pStyle w:val="0"/>
        <w:spacing w:before="240" w:lineRule="auto"/>
        <w:ind w:firstLine="540"/>
        <w:jc w:val="both"/>
      </w:pPr>
      <w:r>
        <w:rPr>
          <w:sz w:val="24"/>
        </w:rPr>
        <w:t xml:space="preserve">б) документ (сведения), подтверждающий место жительства и (или) место пребывания гражданина на территории Московской области, оформленный в соответствии с законодательством Российской Федерации;</w:t>
      </w:r>
    </w:p>
    <w:p>
      <w:pPr>
        <w:pStyle w:val="0"/>
        <w:jc w:val="both"/>
      </w:pPr>
      <w:r>
        <w:rPr>
          <w:sz w:val="24"/>
        </w:rPr>
        <w:t xml:space="preserve">(пп. "б" в ред. </w:t>
      </w:r>
      <w:hyperlink w:history="0" r:id="rId590"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bookmarkStart w:id="3514" w:name="P3514"/>
    <w:bookmarkEnd w:id="3514"/>
    <w:p>
      <w:pPr>
        <w:pStyle w:val="0"/>
        <w:spacing w:before="240" w:lineRule="auto"/>
        <w:ind w:firstLine="540"/>
        <w:jc w:val="both"/>
      </w:pPr>
      <w:r>
        <w:rPr>
          <w:sz w:val="24"/>
        </w:rPr>
        <w:t xml:space="preserve">в) документы (сведения), подтверждающие доходы гражданина и членов его семьи, указанных в заявлении в денежной форме в соответствии с </w:t>
      </w:r>
      <w:hyperlink w:history="0" r:id="rId591"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постановлением</w:t>
        </w:r>
      </w:hyperlink>
      <w:r>
        <w:rPr>
          <w:sz w:val="24"/>
        </w:rPr>
        <w:t xml:space="preserve"> Правительства Российской Федерации от 23.12.2024 N 1873 "Об утверждении Правил определения среднедушевого дохода для предоставления социальных услуг бесплатно" за последние 12 календарных месяцев, предшествующих 1 календарному месяцу перед месяцем подачи заявления;</w:t>
      </w:r>
    </w:p>
    <w:p>
      <w:pPr>
        <w:pStyle w:val="0"/>
        <w:jc w:val="both"/>
      </w:pPr>
      <w:r>
        <w:rPr>
          <w:sz w:val="24"/>
        </w:rPr>
        <w:t xml:space="preserve">(в ред. постановлений Правительства МО от 05.08.2025 </w:t>
      </w:r>
      <w:hyperlink w:history="0" r:id="rId592" w:tooltip="Постановление Правительства МО от 05.08.2025 N 95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958-ПП</w:t>
        </w:r>
      </w:hyperlink>
      <w:r>
        <w:rPr>
          <w:sz w:val="24"/>
        </w:rPr>
        <w:t xml:space="preserve">, от 16.06.2026 </w:t>
      </w:r>
      <w:hyperlink w:history="0" r:id="rId593"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678-ПП</w:t>
        </w:r>
      </w:hyperlink>
      <w:r>
        <w:rPr>
          <w:sz w:val="24"/>
        </w:rPr>
        <w:t xml:space="preserve">)</w:t>
      </w:r>
    </w:p>
    <w:bookmarkStart w:id="3516" w:name="P3516"/>
    <w:bookmarkEnd w:id="3516"/>
    <w:p>
      <w:pPr>
        <w:pStyle w:val="0"/>
        <w:spacing w:before="240" w:lineRule="auto"/>
        <w:ind w:firstLine="540"/>
        <w:jc w:val="both"/>
      </w:pPr>
      <w:r>
        <w:rPr>
          <w:sz w:val="24"/>
        </w:rPr>
        <w:t xml:space="preserve">в.1) согласие гражданина на осуществление расчета платы за социальные услуги на период их предоставления гражданину в случае его признания нуждающимся в социальном обслуживании (далее - согласие на расчет);</w:t>
      </w:r>
    </w:p>
    <w:p>
      <w:pPr>
        <w:pStyle w:val="0"/>
        <w:jc w:val="both"/>
      </w:pPr>
      <w:r>
        <w:rPr>
          <w:sz w:val="24"/>
        </w:rPr>
        <w:t xml:space="preserve">(пп. "в.1" в ред. </w:t>
      </w:r>
      <w:hyperlink w:history="0" r:id="rId594"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bookmarkStart w:id="3518" w:name="P3518"/>
    <w:bookmarkEnd w:id="3518"/>
    <w:p>
      <w:pPr>
        <w:pStyle w:val="0"/>
        <w:spacing w:before="240" w:lineRule="auto"/>
        <w:ind w:firstLine="540"/>
        <w:jc w:val="both"/>
      </w:pPr>
      <w:r>
        <w:rPr>
          <w:sz w:val="24"/>
        </w:rPr>
        <w:t xml:space="preserve">в.2) согласие на обработку персональных данных членов семьи гражданина, указанных в заявлении (в том числе в целях последующего осуществления расчета платы за социальные услуги на период их предоставления гражданину) в соответствии с Федеральным </w:t>
      </w:r>
      <w:hyperlink w:history="0" r:id="rId595" w:tooltip="Федеральный закон от 27.07.2006 N 152-ФЗ (ред. от 24.06.2025) &quot;О персональных данных&quot; {КонсультантПлюс}">
        <w:r>
          <w:rPr>
            <w:sz w:val="24"/>
            <w:color w:val="0000ff"/>
          </w:rPr>
          <w:t xml:space="preserve">законом</w:t>
        </w:r>
      </w:hyperlink>
      <w:r>
        <w:rPr>
          <w:sz w:val="24"/>
        </w:rPr>
        <w:t xml:space="preserve"> от 27.07.2006 N 152-ФЗ "О персональных данных" (далее - согласие на обработку персональных данных членов семьи);</w:t>
      </w:r>
    </w:p>
    <w:p>
      <w:pPr>
        <w:pStyle w:val="0"/>
        <w:jc w:val="both"/>
      </w:pPr>
      <w:r>
        <w:rPr>
          <w:sz w:val="24"/>
        </w:rPr>
        <w:t xml:space="preserve">(пп. "в.2" введен </w:t>
      </w:r>
      <w:hyperlink w:history="0" r:id="rId596"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16.06.2026 N 678-ПП)</w:t>
      </w:r>
    </w:p>
    <w:bookmarkStart w:id="3520" w:name="P3520"/>
    <w:bookmarkEnd w:id="3520"/>
    <w:p>
      <w:pPr>
        <w:pStyle w:val="0"/>
        <w:spacing w:before="240" w:lineRule="auto"/>
        <w:ind w:firstLine="540"/>
        <w:jc w:val="both"/>
      </w:pPr>
      <w:r>
        <w:rPr>
          <w:sz w:val="24"/>
        </w:rPr>
        <w:t xml:space="preserve">г) медицинский документ (сведения), подтверждающий степень утраты гражданином зрения, слуха и речи (для признания граждан нуждающимися в социальном обслуживании по основанию, установленному </w:t>
      </w:r>
      <w:hyperlink w:history="0" r:id="rId597"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пунктом 3 части 2 статьи 7</w:t>
        </w:r>
      </w:hyperlink>
      <w:r>
        <w:rPr>
          <w:sz w:val="24"/>
        </w:rPr>
        <w:t xml:space="preserve"> Закона Московской области);</w:t>
      </w:r>
    </w:p>
    <w:p>
      <w:pPr>
        <w:pStyle w:val="0"/>
        <w:jc w:val="both"/>
      </w:pPr>
      <w:r>
        <w:rPr>
          <w:sz w:val="24"/>
        </w:rPr>
        <w:t xml:space="preserve">(пп. "г" в ред. </w:t>
      </w:r>
      <w:hyperlink w:history="0" r:id="rId598"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д) утратил силу. - </w:t>
      </w:r>
      <w:hyperlink w:history="0" r:id="rId599" w:tooltip="Постановление Правительства МО от 15.05.2023 N 301-ПП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Постановление</w:t>
        </w:r>
      </w:hyperlink>
      <w:r>
        <w:rPr>
          <w:sz w:val="24"/>
        </w:rPr>
        <w:t xml:space="preserve"> Правительства МО от 15.05.2023 N 301-ПП;</w:t>
      </w:r>
    </w:p>
    <w:bookmarkStart w:id="3523" w:name="P3523"/>
    <w:bookmarkEnd w:id="3523"/>
    <w:p>
      <w:pPr>
        <w:pStyle w:val="0"/>
        <w:spacing w:before="240" w:lineRule="auto"/>
        <w:ind w:firstLine="540"/>
        <w:jc w:val="both"/>
      </w:pPr>
      <w:r>
        <w:rPr>
          <w:sz w:val="24"/>
        </w:rPr>
        <w:t xml:space="preserve">е) документ (сведения) медицинской организации государственной системы здравоохранения Московской области о состоянии здоровья гражданина с указанием степени утраты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а также об отсутствии медицинских противопоказаний для предоставления социальных услуг в соответствии с требованиями, установленными </w:t>
      </w:r>
      <w:hyperlink w:history="0" r:id="rId600"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частью 3 статьи 18</w:t>
        </w:r>
      </w:hyperlink>
      <w:r>
        <w:rPr>
          <w:sz w:val="24"/>
        </w:rPr>
        <w:t xml:space="preserve"> Федерального закона (далее - сведения государственной медицинской организации);</w:t>
      </w:r>
    </w:p>
    <w:p>
      <w:pPr>
        <w:pStyle w:val="0"/>
        <w:jc w:val="both"/>
      </w:pPr>
      <w:r>
        <w:rPr>
          <w:sz w:val="24"/>
        </w:rPr>
        <w:t xml:space="preserve">(пп. "е" в ред. </w:t>
      </w:r>
      <w:hyperlink w:history="0" r:id="rId601"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bookmarkStart w:id="3525" w:name="P3525"/>
    <w:bookmarkEnd w:id="3525"/>
    <w:p>
      <w:pPr>
        <w:pStyle w:val="0"/>
        <w:spacing w:before="240" w:lineRule="auto"/>
        <w:ind w:firstLine="540"/>
        <w:jc w:val="both"/>
      </w:pPr>
      <w:r>
        <w:rPr>
          <w:sz w:val="24"/>
        </w:rPr>
        <w:t xml:space="preserve">ж) документы (сведения) о праве на меры социальной поддержки в соответствии с законодательством Российской Федерации и законодательством Московской области;</w:t>
      </w:r>
    </w:p>
    <w:p>
      <w:pPr>
        <w:pStyle w:val="0"/>
        <w:jc w:val="both"/>
      </w:pPr>
      <w:r>
        <w:rPr>
          <w:sz w:val="24"/>
        </w:rPr>
        <w:t xml:space="preserve">(в ред. </w:t>
      </w:r>
      <w:hyperlink w:history="0" r:id="rId602"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bookmarkStart w:id="3527" w:name="P3527"/>
    <w:bookmarkEnd w:id="3527"/>
    <w:p>
      <w:pPr>
        <w:pStyle w:val="0"/>
        <w:spacing w:before="240" w:lineRule="auto"/>
        <w:ind w:firstLine="540"/>
        <w:jc w:val="both"/>
      </w:pPr>
      <w:r>
        <w:rPr>
          <w:sz w:val="24"/>
        </w:rPr>
        <w:t xml:space="preserve">з) индивидуальная программа реабилитации или абилитации инвалида (при наличии);</w:t>
      </w:r>
    </w:p>
    <w:bookmarkStart w:id="3528" w:name="P3528"/>
    <w:bookmarkEnd w:id="3528"/>
    <w:p>
      <w:pPr>
        <w:pStyle w:val="0"/>
        <w:spacing w:before="240" w:lineRule="auto"/>
        <w:ind w:firstLine="540"/>
        <w:jc w:val="both"/>
      </w:pPr>
      <w:r>
        <w:rPr>
          <w:sz w:val="24"/>
        </w:rPr>
        <w:t xml:space="preserve">и) заключение врачебной комиссии с участием врача-психиатра о наличии (отсутствии) у гражданина противопоказаний для стационарного обслуживания в организации для лиц пожилого возраста и инвалидов или в организации, предназначенной для лиц, страдающих психическими расстройствами, за исключением граждан, указанных в абзаце втором настоящего подпункта;</w:t>
      </w:r>
    </w:p>
    <w:p>
      <w:pPr>
        <w:pStyle w:val="0"/>
        <w:spacing w:before="240" w:lineRule="auto"/>
        <w:ind w:firstLine="540"/>
        <w:jc w:val="both"/>
      </w:pPr>
      <w:r>
        <w:rPr>
          <w:sz w:val="24"/>
        </w:rPr>
        <w:t xml:space="preserve">справка врача-психиатра об отсутствии медицинских противопоказаний для стационарного обслуживания в учреждении для инвалидов (для граждан, получивших увечье (ранение, травму, контузию), заболевание в ходе специальной военной операции, проводимой на территориях Донецкой Народной Республики, Луганской Народной Республики и Украины с 24 февраля 2022 года, а также на территориях Запорожской области и Херсонской области с 30 сентября 2022 года, и сопровождающих их лиц при рассмотрении вопроса о предоставлении социальных услуг в Учреждении);</w:t>
      </w:r>
    </w:p>
    <w:p>
      <w:pPr>
        <w:pStyle w:val="0"/>
        <w:jc w:val="both"/>
      </w:pPr>
      <w:r>
        <w:rPr>
          <w:sz w:val="24"/>
        </w:rPr>
        <w:t xml:space="preserve">(пп. "и" в ред. </w:t>
      </w:r>
      <w:hyperlink w:history="0" r:id="rId603"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bookmarkStart w:id="3531" w:name="P3531"/>
    <w:bookmarkEnd w:id="3531"/>
    <w:p>
      <w:pPr>
        <w:pStyle w:val="0"/>
        <w:spacing w:before="240" w:lineRule="auto"/>
        <w:ind w:firstLine="540"/>
        <w:jc w:val="both"/>
      </w:pPr>
      <w:r>
        <w:rPr>
          <w:sz w:val="24"/>
        </w:rPr>
        <w:t xml:space="preserve">к) заключение психолого-медико-педагогической комиссии (только для детей в возрасте старше 4 лет для признания их нуждающимися в стационарной форме социального обслуживания в детском доме-интернате для умственно отсталых детей или в детском доме-интернате для детей с физическими недостатками);</w:t>
      </w:r>
    </w:p>
    <w:p>
      <w:pPr>
        <w:pStyle w:val="0"/>
        <w:jc w:val="both"/>
      </w:pPr>
      <w:r>
        <w:rPr>
          <w:sz w:val="24"/>
        </w:rPr>
        <w:t xml:space="preserve">(пп. "к" в ред. </w:t>
      </w:r>
      <w:hyperlink w:history="0" r:id="rId604" w:tooltip="Постановление Правительства МО от 18.03.2024 N 23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18.03.2024 N 238-ПП)</w:t>
      </w:r>
    </w:p>
    <w:bookmarkStart w:id="3533" w:name="P3533"/>
    <w:bookmarkEnd w:id="3533"/>
    <w:p>
      <w:pPr>
        <w:pStyle w:val="0"/>
        <w:spacing w:before="240" w:lineRule="auto"/>
        <w:ind w:firstLine="540"/>
        <w:jc w:val="both"/>
      </w:pPr>
      <w:r>
        <w:rPr>
          <w:sz w:val="24"/>
        </w:rPr>
        <w:t xml:space="preserve">л) заключение врачебной комиссии с участием врача-психиатра о наличии или отсутствии у ребенка-инвалида психического расстройства (для признания их нуждающимися в стационарном социальном обслуживании в детском доме-интернате для умственно отсталых детей или в детском доме-интернате для детей с физическими недостатками (для несовершеннолетних);</w:t>
      </w:r>
    </w:p>
    <w:bookmarkStart w:id="3534" w:name="P3534"/>
    <w:bookmarkEnd w:id="3534"/>
    <w:p>
      <w:pPr>
        <w:pStyle w:val="0"/>
        <w:spacing w:before="240" w:lineRule="auto"/>
        <w:ind w:firstLine="540"/>
        <w:jc w:val="both"/>
      </w:pPr>
      <w:r>
        <w:rPr>
          <w:sz w:val="24"/>
        </w:rPr>
        <w:t xml:space="preserve">м) справка с предыдущего места учебы получателя социальных услуг (для детей школьного возраста);</w:t>
      </w:r>
    </w:p>
    <w:p>
      <w:pPr>
        <w:pStyle w:val="0"/>
        <w:spacing w:before="240" w:lineRule="auto"/>
        <w:ind w:firstLine="540"/>
        <w:jc w:val="both"/>
      </w:pPr>
      <w:r>
        <w:rPr>
          <w:sz w:val="24"/>
        </w:rPr>
        <w:t xml:space="preserve">н) - о) утратили силу. - </w:t>
      </w:r>
      <w:hyperlink w:history="0" r:id="rId605" w:tooltip="Постановление Правительства МО от 30.10.2024 N 1311-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w:t>
        </w:r>
      </w:hyperlink>
      <w:r>
        <w:rPr>
          <w:sz w:val="24"/>
        </w:rPr>
        <w:t xml:space="preserve"> Правительства МО от 30.10.2024 N 1311-ПП;</w:t>
      </w:r>
    </w:p>
    <w:p>
      <w:pPr>
        <w:pStyle w:val="0"/>
        <w:spacing w:before="240" w:lineRule="auto"/>
        <w:ind w:firstLine="540"/>
        <w:jc w:val="both"/>
      </w:pPr>
      <w:r>
        <w:rPr>
          <w:sz w:val="24"/>
        </w:rPr>
        <w:t xml:space="preserve">п) утратил силу. - </w:t>
      </w:r>
      <w:hyperlink w:history="0" r:id="rId606"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w:t>
        </w:r>
      </w:hyperlink>
      <w:r>
        <w:rPr>
          <w:sz w:val="24"/>
        </w:rPr>
        <w:t xml:space="preserve"> Правительства МО от 16.06.2026 N 678-ПП;</w:t>
      </w:r>
    </w:p>
    <w:p>
      <w:pPr>
        <w:pStyle w:val="0"/>
        <w:spacing w:before="240" w:lineRule="auto"/>
        <w:ind w:firstLine="540"/>
        <w:jc w:val="both"/>
      </w:pPr>
      <w:r>
        <w:rPr>
          <w:sz w:val="24"/>
        </w:rPr>
        <w:t xml:space="preserve">р) сведения об инвалидности, содержащиеся в государственной информационной системе "Единая централизованная цифровая платформа в социальной сфере";</w:t>
      </w:r>
    </w:p>
    <w:p>
      <w:pPr>
        <w:pStyle w:val="0"/>
        <w:jc w:val="both"/>
      </w:pPr>
      <w:r>
        <w:rPr>
          <w:sz w:val="24"/>
        </w:rPr>
        <w:t xml:space="preserve">(пп. "р" в ред. </w:t>
      </w:r>
      <w:hyperlink w:history="0" r:id="rId607"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с) утратил силу. - </w:t>
      </w:r>
      <w:hyperlink w:history="0" r:id="rId608" w:tooltip="Постановление Правительства МО от 23.06.2022 N 661/20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Постановление</w:t>
        </w:r>
      </w:hyperlink>
      <w:r>
        <w:rPr>
          <w:sz w:val="24"/>
        </w:rPr>
        <w:t xml:space="preserve"> Правительства МО от 23.06.2022 N 661/20;</w:t>
      </w:r>
    </w:p>
    <w:p>
      <w:pPr>
        <w:pStyle w:val="0"/>
        <w:spacing w:before="240" w:lineRule="auto"/>
        <w:ind w:firstLine="540"/>
        <w:jc w:val="both"/>
      </w:pPr>
      <w:r>
        <w:rPr>
          <w:sz w:val="24"/>
        </w:rPr>
        <w:t xml:space="preserve">т) акт обследования условий проживания гражданина (далее - акт);</w:t>
      </w:r>
    </w:p>
    <w:p>
      <w:pPr>
        <w:pStyle w:val="0"/>
        <w:jc w:val="both"/>
      </w:pPr>
      <w:r>
        <w:rPr>
          <w:sz w:val="24"/>
        </w:rPr>
        <w:t xml:space="preserve">(пп. "т" введен </w:t>
      </w:r>
      <w:hyperlink w:history="0" r:id="rId609"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24.11.2022 N 1274/39)</w:t>
      </w:r>
    </w:p>
    <w:bookmarkStart w:id="3542" w:name="P3542"/>
    <w:bookmarkEnd w:id="3542"/>
    <w:p>
      <w:pPr>
        <w:pStyle w:val="0"/>
        <w:spacing w:before="240" w:lineRule="auto"/>
        <w:ind w:firstLine="540"/>
        <w:jc w:val="both"/>
      </w:pPr>
      <w:r>
        <w:rPr>
          <w:sz w:val="24"/>
        </w:rPr>
        <w:t xml:space="preserve">у) документы (сведения), подтверждающие получение увечья (ранения, травмы, контузии), заболевания в ходе специальной военной операции, проводимой на территориях Донецкой Народной Республики, Луганской Народной Республики и Украины с 24 февраля 2022 года, а также на территориях Запорожской области и Херсонской области с 30 сентября 2022 года (для признания нуждающимся в социальном обслуживании в соответствии с </w:t>
      </w:r>
      <w:hyperlink w:history="0" r:id="rId610"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абзацами вторым</w:t>
        </w:r>
      </w:hyperlink>
      <w:r>
        <w:rPr>
          <w:sz w:val="24"/>
        </w:rPr>
        <w:t xml:space="preserve"> - </w:t>
      </w:r>
      <w:hyperlink w:history="0" r:id="rId611"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четвертым части 14</w:t>
        </w:r>
      </w:hyperlink>
      <w:r>
        <w:rPr>
          <w:sz w:val="24"/>
        </w:rPr>
        <w:t xml:space="preserve">, </w:t>
      </w:r>
      <w:hyperlink w:history="0" r:id="rId612"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абзацами вторым</w:t>
        </w:r>
      </w:hyperlink>
      <w:r>
        <w:rPr>
          <w:sz w:val="24"/>
        </w:rPr>
        <w:t xml:space="preserve"> и </w:t>
      </w:r>
      <w:hyperlink w:history="0" r:id="rId613"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третьим части 15 статьи 6</w:t>
        </w:r>
      </w:hyperlink>
      <w:r>
        <w:rPr>
          <w:sz w:val="24"/>
        </w:rPr>
        <w:t xml:space="preserve"> Закона Московской области);</w:t>
      </w:r>
    </w:p>
    <w:p>
      <w:pPr>
        <w:pStyle w:val="0"/>
        <w:jc w:val="both"/>
      </w:pPr>
      <w:r>
        <w:rPr>
          <w:sz w:val="24"/>
        </w:rPr>
        <w:t xml:space="preserve">(пп. "у" в ред. </w:t>
      </w:r>
      <w:hyperlink w:history="0" r:id="rId614" w:tooltip="Постановление Правительства МО от 14.03.2025 N 236-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14.03.2025 N 236-ПП)</w:t>
      </w:r>
    </w:p>
    <w:bookmarkStart w:id="3544" w:name="P3544"/>
    <w:bookmarkEnd w:id="3544"/>
    <w:p>
      <w:pPr>
        <w:pStyle w:val="0"/>
        <w:spacing w:before="240" w:lineRule="auto"/>
        <w:ind w:firstLine="540"/>
        <w:jc w:val="both"/>
      </w:pPr>
      <w:r>
        <w:rPr>
          <w:sz w:val="24"/>
        </w:rPr>
        <w:t xml:space="preserve">ф) рекомендации комиссии, предусмотренной </w:t>
      </w:r>
      <w:hyperlink w:history="0" r:id="rId615" w:tooltip="Закон РФ от 02.07.1992 N 3185-1 (ред. от 22.07.2024) &quot;О психиатрической помощи и гарантиях прав граждан при ее оказании&quot; {КонсультантПлюс}">
        <w:r>
          <w:rPr>
            <w:sz w:val="24"/>
            <w:color w:val="0000ff"/>
          </w:rPr>
          <w:t xml:space="preserve">статьей 44.1</w:t>
        </w:r>
      </w:hyperlink>
      <w:r>
        <w:rPr>
          <w:sz w:val="24"/>
        </w:rPr>
        <w:t xml:space="preserve"> Закона Российской Федерации от 02.07.1992 N 3185-1 "О психиатрической помощи и гарантиях прав граждан при ее оказании" (для признания нуждающимся в социальном обслуживании в стационарной организации социального обслуживания, предназначенной для лиц, страдающих психическими расстройствами);</w:t>
      </w:r>
    </w:p>
    <w:p>
      <w:pPr>
        <w:pStyle w:val="0"/>
        <w:jc w:val="both"/>
      </w:pPr>
      <w:r>
        <w:rPr>
          <w:sz w:val="24"/>
        </w:rPr>
        <w:t xml:space="preserve">(пп. "ф" введен </w:t>
      </w:r>
      <w:hyperlink w:history="0" r:id="rId616" w:tooltip="Постановление Правительства МО от 11.07.2024 N 706-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11.07.2024 N 706-ПП)</w:t>
      </w:r>
    </w:p>
    <w:bookmarkStart w:id="3546" w:name="P3546"/>
    <w:bookmarkEnd w:id="3546"/>
    <w:p>
      <w:pPr>
        <w:pStyle w:val="0"/>
        <w:spacing w:before="240" w:lineRule="auto"/>
        <w:ind w:firstLine="540"/>
        <w:jc w:val="both"/>
      </w:pPr>
      <w:r>
        <w:rPr>
          <w:sz w:val="24"/>
        </w:rPr>
        <w:t xml:space="preserve">х) акт (сведения) органа опеки и попечительства об установлении опеки (попечительства) над несовершеннолетним (для признания нуждающимся в социальном обслуживании в соответствии с </w:t>
      </w:r>
      <w:hyperlink w:history="0" r:id="rId617"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частью 16 статьи 6</w:t>
        </w:r>
      </w:hyperlink>
      <w:r>
        <w:rPr>
          <w:sz w:val="24"/>
        </w:rPr>
        <w:t xml:space="preserve"> Закона Московской области);</w:t>
      </w:r>
    </w:p>
    <w:p>
      <w:pPr>
        <w:pStyle w:val="0"/>
        <w:jc w:val="both"/>
      </w:pPr>
      <w:r>
        <w:rPr>
          <w:sz w:val="24"/>
        </w:rPr>
        <w:t xml:space="preserve">(пп. "х" введен </w:t>
      </w:r>
      <w:hyperlink w:history="0" r:id="rId618" w:tooltip="Постановление Правительства МО от 14.03.2025 N 236-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14.03.2025 N 236-ПП; в ред. </w:t>
      </w:r>
      <w:hyperlink w:history="0" r:id="rId619"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bookmarkStart w:id="3548" w:name="P3548"/>
    <w:bookmarkEnd w:id="3548"/>
    <w:p>
      <w:pPr>
        <w:pStyle w:val="0"/>
        <w:spacing w:before="240" w:lineRule="auto"/>
        <w:ind w:firstLine="540"/>
        <w:jc w:val="both"/>
      </w:pPr>
      <w:r>
        <w:rPr>
          <w:sz w:val="24"/>
        </w:rPr>
        <w:t xml:space="preserve">ц) документ о перемене имени, выданный компетентным органом иностранного государства, - для изменившего фамилию, имя или отчество гражданина, члена семьи гражданина, учитываемого в составе семьи гражданина, - при регистрации записи акта о перемене имени за пределами Российской Федерации;</w:t>
      </w:r>
    </w:p>
    <w:p>
      <w:pPr>
        <w:pStyle w:val="0"/>
        <w:jc w:val="both"/>
      </w:pPr>
      <w:r>
        <w:rPr>
          <w:sz w:val="24"/>
        </w:rPr>
        <w:t xml:space="preserve">(пп. "ц" введен </w:t>
      </w:r>
      <w:hyperlink w:history="0" r:id="rId620"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16.06.2026 N 678-ПП)</w:t>
      </w:r>
    </w:p>
    <w:bookmarkStart w:id="3550" w:name="P3550"/>
    <w:bookmarkEnd w:id="3550"/>
    <w:p>
      <w:pPr>
        <w:pStyle w:val="0"/>
        <w:spacing w:before="240" w:lineRule="auto"/>
        <w:ind w:firstLine="540"/>
        <w:jc w:val="both"/>
      </w:pPr>
      <w:r>
        <w:rPr>
          <w:sz w:val="24"/>
        </w:rPr>
        <w:t xml:space="preserve">ч) свидетельство о рождении ребенка, выданное компетентным органом иностранного государства, и его нотариально удостоверенный перевод на русский язык - при регистрации записи акта о рождении ребенка за пределами Российской Федерации;</w:t>
      </w:r>
    </w:p>
    <w:p>
      <w:pPr>
        <w:pStyle w:val="0"/>
        <w:jc w:val="both"/>
      </w:pPr>
      <w:r>
        <w:rPr>
          <w:sz w:val="24"/>
        </w:rPr>
        <w:t xml:space="preserve">(пп. "ч" введен </w:t>
      </w:r>
      <w:hyperlink w:history="0" r:id="rId621"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16.06.2026 N 678-ПП)</w:t>
      </w:r>
    </w:p>
    <w:bookmarkStart w:id="3552" w:name="P3552"/>
    <w:bookmarkEnd w:id="3552"/>
    <w:p>
      <w:pPr>
        <w:pStyle w:val="0"/>
        <w:spacing w:before="240" w:lineRule="auto"/>
        <w:ind w:firstLine="540"/>
        <w:jc w:val="both"/>
      </w:pPr>
      <w:r>
        <w:rPr>
          <w:sz w:val="24"/>
        </w:rPr>
        <w:t xml:space="preserve">ш) свидетельство о заключении брака или свидетельство о расторжении брака, выданное компетентным органом иностранного государства, и его нотариально удостоверенный перевод на русский язык - в случае регистрации или расторжения брака за пределами Российской Федерации.</w:t>
      </w:r>
    </w:p>
    <w:p>
      <w:pPr>
        <w:pStyle w:val="0"/>
        <w:jc w:val="both"/>
      </w:pPr>
      <w:r>
        <w:rPr>
          <w:sz w:val="24"/>
        </w:rPr>
        <w:t xml:space="preserve">(пп. "ш" введен </w:t>
      </w:r>
      <w:hyperlink w:history="0" r:id="rId622"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16.06.2026 N 678-ПП)</w:t>
      </w:r>
    </w:p>
    <w:p>
      <w:pPr>
        <w:pStyle w:val="0"/>
        <w:jc w:val="both"/>
      </w:pPr>
      <w:r>
        <w:rPr>
          <w:sz w:val="24"/>
        </w:rPr>
        <w:t xml:space="preserve">(п. 6 в ред. </w:t>
      </w:r>
      <w:hyperlink w:history="0" r:id="rId623" w:tooltip="Постановление Правительства МО от 20.07.2021 N 585/25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20.07.2021 N 585/25)</w:t>
      </w:r>
    </w:p>
    <w:bookmarkStart w:id="3555" w:name="P3555"/>
    <w:bookmarkEnd w:id="3555"/>
    <w:p>
      <w:pPr>
        <w:pStyle w:val="0"/>
        <w:spacing w:before="240" w:lineRule="auto"/>
        <w:ind w:firstLine="540"/>
        <w:jc w:val="both"/>
      </w:pPr>
      <w:r>
        <w:rPr>
          <w:sz w:val="24"/>
        </w:rPr>
        <w:t xml:space="preserve">6.1. Вместе с заявлением гражданин или его представитель представляет документы (сведения), указанные в </w:t>
      </w:r>
      <w:hyperlink w:history="0" w:anchor="P3514" w:tooltip="в) документы (сведения), подтверждающие доходы гражданина и членов его семьи, указанных в заявлении в денежной форме в соответствии с постановлением Правительства Российской Федерации от 23.12.2024 N 1873 &quot;Об утверждении Правил определения среднедушевого дохода для предоставления социальных услуг бесплатно&quot; за последние 12 календарных месяцев, предшествующих 1 календарному месяцу перед месяцем подачи заявления;">
        <w:r>
          <w:rPr>
            <w:sz w:val="24"/>
            <w:color w:val="0000ff"/>
          </w:rPr>
          <w:t xml:space="preserve">подпункте "в" пункта 6</w:t>
        </w:r>
      </w:hyperlink>
      <w:r>
        <w:rPr>
          <w:sz w:val="24"/>
        </w:rPr>
        <w:t xml:space="preserve"> настоящего Порядка, подтверждающие доходы гражданина и членов его семьи в денежной форме, предусмотренные </w:t>
      </w:r>
      <w:hyperlink w:history="0" r:id="rId624"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подпунктами "в"</w:t>
        </w:r>
      </w:hyperlink>
      <w:r>
        <w:rPr>
          <w:sz w:val="24"/>
        </w:rPr>
        <w:t xml:space="preserve">, </w:t>
      </w:r>
      <w:hyperlink w:history="0" r:id="rId625"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"г"</w:t>
        </w:r>
      </w:hyperlink>
      <w:r>
        <w:rPr>
          <w:sz w:val="24"/>
        </w:rPr>
        <w:t xml:space="preserve">, </w:t>
      </w:r>
      <w:hyperlink w:history="0" r:id="rId626"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"е"</w:t>
        </w:r>
      </w:hyperlink>
      <w:r>
        <w:rPr>
          <w:sz w:val="24"/>
        </w:rPr>
        <w:t xml:space="preserve"> - </w:t>
      </w:r>
      <w:hyperlink w:history="0" r:id="rId627"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"с" пункта 6</w:t>
        </w:r>
      </w:hyperlink>
      <w:r>
        <w:rPr>
          <w:sz w:val="24"/>
        </w:rPr>
        <w:t xml:space="preserve"> Правил определения среднедушевого дохода для предоставления социальных услуг бесплатно, утвержденных постановлением Правительства Российской Федерации от 23.12.2024 N 1873 "Об утверждении Правил определения среднедушевого дохода для предоставления социальных услуг бесплатно" (далее - сведения о доходах), а также указанные в </w:t>
      </w:r>
      <w:hyperlink w:history="0" w:anchor="P3510" w:tooltip="а) паспорт или иной документ (сведения), удостоверяющий личность в соответствии с законодательством Российской Федерации;">
        <w:r>
          <w:rPr>
            <w:sz w:val="24"/>
            <w:color w:val="0000ff"/>
          </w:rPr>
          <w:t xml:space="preserve">подпунктах "а"</w:t>
        </w:r>
      </w:hyperlink>
      <w:r>
        <w:rPr>
          <w:sz w:val="24"/>
        </w:rPr>
        <w:t xml:space="preserve">, </w:t>
      </w:r>
      <w:hyperlink w:history="0" w:anchor="P3512" w:tooltip="б) документ (сведения), подтверждающий место жительства и (или) место пребывания гражданина на территории Московской области, оформленный в соответствии с законодательством Российской Федерации;">
        <w:r>
          <w:rPr>
            <w:sz w:val="24"/>
            <w:color w:val="0000ff"/>
          </w:rPr>
          <w:t xml:space="preserve">"б"</w:t>
        </w:r>
      </w:hyperlink>
      <w:r>
        <w:rPr>
          <w:sz w:val="24"/>
        </w:rPr>
        <w:t xml:space="preserve">, </w:t>
      </w:r>
      <w:hyperlink w:history="0" w:anchor="P3516" w:tooltip="в.1) согласие гражданина на осуществление расчета платы за социальные услуги на период их предоставления гражданину в случае его признания нуждающимся в социальном обслуживании (далее - согласие на расчет);">
        <w:r>
          <w:rPr>
            <w:sz w:val="24"/>
            <w:color w:val="0000ff"/>
          </w:rPr>
          <w:t xml:space="preserve">"в.1"</w:t>
        </w:r>
      </w:hyperlink>
      <w:r>
        <w:rPr>
          <w:sz w:val="24"/>
        </w:rPr>
        <w:t xml:space="preserve">, </w:t>
      </w:r>
      <w:hyperlink w:history="0" w:anchor="P3518" w:tooltip="в.2) согласие на обработку персональных данных членов семьи гражданина, указанных в заявлении (в том числе в целях последующего осуществления расчета платы за социальные услуги на период их предоставления гражданину) в соответствии с Федеральным законом от 27.07.2006 N 152-ФЗ &quot;О персональных данных&quot; (далее - согласие на обработку персональных данных членов семьи);">
        <w:r>
          <w:rPr>
            <w:sz w:val="24"/>
            <w:color w:val="0000ff"/>
          </w:rPr>
          <w:t xml:space="preserve">"в.2"</w:t>
        </w:r>
      </w:hyperlink>
      <w:r>
        <w:rPr>
          <w:sz w:val="24"/>
        </w:rPr>
        <w:t xml:space="preserve">, </w:t>
      </w:r>
      <w:hyperlink w:history="0" w:anchor="P3520" w:tooltip="г) медицинский документ (сведения), подтверждающий степень утраты гражданином зрения, слуха и речи (для признания граждан нуждающимися в социальном обслуживании по основанию, установленному пунктом 3 части 2 статьи 7 Закона Московской области);">
        <w:r>
          <w:rPr>
            <w:sz w:val="24"/>
            <w:color w:val="0000ff"/>
          </w:rPr>
          <w:t xml:space="preserve">"г"</w:t>
        </w:r>
      </w:hyperlink>
      <w:r>
        <w:rPr>
          <w:sz w:val="24"/>
        </w:rPr>
        <w:t xml:space="preserve">, </w:t>
      </w:r>
      <w:hyperlink w:history="0" w:anchor="P3525" w:tooltip="ж) документы (сведения) о праве на меры социальной поддержки в соответствии с законодательством Российской Федерации и законодательством Московской области;">
        <w:r>
          <w:rPr>
            <w:sz w:val="24"/>
            <w:color w:val="0000ff"/>
          </w:rPr>
          <w:t xml:space="preserve">"ж"</w:t>
        </w:r>
      </w:hyperlink>
      <w:r>
        <w:rPr>
          <w:sz w:val="24"/>
        </w:rPr>
        <w:t xml:space="preserve">, </w:t>
      </w:r>
      <w:hyperlink w:history="0" w:anchor="P3528" w:tooltip="и) заключение врачебной комиссии с участием врача-психиатра о наличии (отсутствии) у гражданина противопоказаний для стационарного обслуживания в организации для лиц пожилого возраста и инвалидов или в организации, предназначенной для лиц, страдающих психическими расстройствами, за исключением граждан, указанных в абзаце втором настоящего подпункта;">
        <w:r>
          <w:rPr>
            <w:sz w:val="24"/>
            <w:color w:val="0000ff"/>
          </w:rPr>
          <w:t xml:space="preserve">"и"</w:t>
        </w:r>
      </w:hyperlink>
      <w:r>
        <w:rPr>
          <w:sz w:val="24"/>
        </w:rPr>
        <w:t xml:space="preserve"> - </w:t>
      </w:r>
      <w:hyperlink w:history="0" w:anchor="P3534" w:tooltip="м) справка с предыдущего места учебы получателя социальных услуг (для детей школьного возраста);">
        <w:r>
          <w:rPr>
            <w:sz w:val="24"/>
            <w:color w:val="0000ff"/>
          </w:rPr>
          <w:t xml:space="preserve">"м"</w:t>
        </w:r>
      </w:hyperlink>
      <w:r>
        <w:rPr>
          <w:sz w:val="24"/>
        </w:rPr>
        <w:t xml:space="preserve">, </w:t>
      </w:r>
      <w:hyperlink w:history="0" w:anchor="P3542" w:tooltip="у) документы (сведения), подтверждающие получение увечья (ранения, травмы, контузии), заболевания в ходе специальной военной операции, проводимой на территориях Донецкой Народной Республики, Луганской Народной Республики и Украины с 24 февраля 2022 года, а также на территориях Запорожской области и Херсонской области с 30 сентября 2022 года (для признания нуждающимся в социальном обслуживании в соответствии с абзацами вторым - четвертым части 14, абзацами вторым и третьим части 15 статьи 6 Закона Московс...">
        <w:r>
          <w:rPr>
            <w:sz w:val="24"/>
            <w:color w:val="0000ff"/>
          </w:rPr>
          <w:t xml:space="preserve">"у"</w:t>
        </w:r>
      </w:hyperlink>
      <w:r>
        <w:rPr>
          <w:sz w:val="24"/>
        </w:rPr>
        <w:t xml:space="preserve">, </w:t>
      </w:r>
      <w:hyperlink w:history="0" w:anchor="P3548" w:tooltip="ц) документ о перемене имени, выданный компетентным органом иностранного государства, - для изменившего фамилию, имя или отчество гражданина, члена семьи гражданина, учитываемого в составе семьи гражданина, - при регистрации записи акта о перемене имени за пределами Российской Федерации;">
        <w:r>
          <w:rPr>
            <w:sz w:val="24"/>
            <w:color w:val="0000ff"/>
          </w:rPr>
          <w:t xml:space="preserve">"ц"</w:t>
        </w:r>
      </w:hyperlink>
      <w:r>
        <w:rPr>
          <w:sz w:val="24"/>
        </w:rPr>
        <w:t xml:space="preserve"> - </w:t>
      </w:r>
      <w:hyperlink w:history="0" w:anchor="P3552" w:tooltip="ш) свидетельство о заключении брака или свидетельство о расторжении брака, выданное компетентным органом иностранного государства, и его нотариально удостоверенный перевод на русский язык - в случае регистрации или расторжения брака за пределами Российской Федерации.">
        <w:r>
          <w:rPr>
            <w:sz w:val="24"/>
            <w:color w:val="0000ff"/>
          </w:rPr>
          <w:t xml:space="preserve">"ш" пункта 6</w:t>
        </w:r>
      </w:hyperlink>
      <w:r>
        <w:rPr>
          <w:sz w:val="24"/>
        </w:rPr>
        <w:t xml:space="preserve"> настоящего Порядка.</w:t>
      </w:r>
    </w:p>
    <w:p>
      <w:pPr>
        <w:pStyle w:val="0"/>
        <w:spacing w:before="240" w:lineRule="auto"/>
        <w:ind w:firstLine="540"/>
        <w:jc w:val="both"/>
      </w:pPr>
      <w:r>
        <w:rPr>
          <w:sz w:val="24"/>
        </w:rPr>
        <w:t xml:space="preserve">В случае подачи заявления посредством государственной информационной системы Московской области "Портал государственных и муниципальных услуг (функций) Московской области":</w:t>
      </w:r>
    </w:p>
    <w:p>
      <w:pPr>
        <w:pStyle w:val="0"/>
        <w:spacing w:before="240" w:lineRule="auto"/>
        <w:ind w:firstLine="540"/>
        <w:jc w:val="both"/>
      </w:pPr>
      <w:r>
        <w:rPr>
          <w:sz w:val="24"/>
        </w:rPr>
        <w:t xml:space="preserve">а) сведения о документе, указанном в </w:t>
      </w:r>
      <w:hyperlink w:history="0" w:anchor="P3510" w:tooltip="а) паспорт или иной документ (сведения), удостоверяющий личность в соответствии с законодательством Российской Федерации;">
        <w:r>
          <w:rPr>
            <w:sz w:val="24"/>
            <w:color w:val="0000ff"/>
          </w:rPr>
          <w:t xml:space="preserve">подпункте "а" пункта 6</w:t>
        </w:r>
      </w:hyperlink>
      <w:r>
        <w:rPr>
          <w:sz w:val="24"/>
        </w:rPr>
        <w:t xml:space="preserve"> настоящего Порядка, указываются в электронной форме заявления;</w:t>
      </w:r>
    </w:p>
    <w:p>
      <w:pPr>
        <w:pStyle w:val="0"/>
        <w:spacing w:before="240" w:lineRule="auto"/>
        <w:ind w:firstLine="540"/>
        <w:jc w:val="both"/>
      </w:pPr>
      <w:r>
        <w:rPr>
          <w:sz w:val="24"/>
        </w:rPr>
        <w:t xml:space="preserve">б) сведения о доходах представляются в виде электронных образов документов при подаче заявления;</w:t>
      </w:r>
    </w:p>
    <w:p>
      <w:pPr>
        <w:pStyle w:val="0"/>
        <w:spacing w:before="240" w:lineRule="auto"/>
        <w:ind w:firstLine="540"/>
        <w:jc w:val="both"/>
      </w:pPr>
      <w:r>
        <w:rPr>
          <w:sz w:val="24"/>
        </w:rPr>
        <w:t xml:space="preserve">в) согласие на расчет представляется гражданином в электронном виде при подаче заявления;</w:t>
      </w:r>
    </w:p>
    <w:p>
      <w:pPr>
        <w:pStyle w:val="0"/>
        <w:spacing w:before="240" w:lineRule="auto"/>
        <w:ind w:firstLine="540"/>
        <w:jc w:val="both"/>
      </w:pPr>
      <w:r>
        <w:rPr>
          <w:sz w:val="24"/>
        </w:rPr>
        <w:t xml:space="preserve">г) согласие на обработку персональных данных членов семьи представляется:</w:t>
      </w:r>
    </w:p>
    <w:p>
      <w:pPr>
        <w:pStyle w:val="0"/>
        <w:spacing w:before="240" w:lineRule="auto"/>
        <w:ind w:firstLine="540"/>
        <w:jc w:val="both"/>
      </w:pPr>
      <w:r>
        <w:rPr>
          <w:sz w:val="24"/>
        </w:rPr>
        <w:t xml:space="preserve">в электронном виде в течение одного календарного дня со дня подачи заявления включительно;</w:t>
      </w:r>
    </w:p>
    <w:p>
      <w:pPr>
        <w:pStyle w:val="0"/>
        <w:spacing w:before="240" w:lineRule="auto"/>
        <w:ind w:firstLine="540"/>
        <w:jc w:val="both"/>
      </w:pPr>
      <w:r>
        <w:rPr>
          <w:sz w:val="24"/>
        </w:rPr>
        <w:t xml:space="preserve">в случае невозможности предоставления согласия на обработку персональных данных членов семьи в электронном виде - в виде электронных образов документов при подаче заявления;</w:t>
      </w:r>
    </w:p>
    <w:p>
      <w:pPr>
        <w:pStyle w:val="0"/>
        <w:spacing w:before="240" w:lineRule="auto"/>
        <w:ind w:firstLine="540"/>
        <w:jc w:val="both"/>
      </w:pPr>
      <w:r>
        <w:rPr>
          <w:sz w:val="24"/>
        </w:rPr>
        <w:t xml:space="preserve">д) документы (сведения), указанные в </w:t>
      </w:r>
      <w:hyperlink w:history="0" w:anchor="P3520" w:tooltip="г) медицинский документ (сведения), подтверждающий степень утраты гражданином зрения, слуха и речи (для признания граждан нуждающимися в социальном обслуживании по основанию, установленному пунктом 3 части 2 статьи 7 Закона Московской области);">
        <w:r>
          <w:rPr>
            <w:sz w:val="24"/>
            <w:color w:val="0000ff"/>
          </w:rPr>
          <w:t xml:space="preserve">подпунктах "г"</w:t>
        </w:r>
      </w:hyperlink>
      <w:r>
        <w:rPr>
          <w:sz w:val="24"/>
        </w:rPr>
        <w:t xml:space="preserve">, </w:t>
      </w:r>
      <w:hyperlink w:history="0" w:anchor="P3527" w:tooltip="з) индивидуальная программа реабилитации или абилитации инвалида (при наличии);">
        <w:r>
          <w:rPr>
            <w:sz w:val="24"/>
            <w:color w:val="0000ff"/>
          </w:rPr>
          <w:t xml:space="preserve">"з"</w:t>
        </w:r>
      </w:hyperlink>
      <w:r>
        <w:rPr>
          <w:sz w:val="24"/>
        </w:rPr>
        <w:t xml:space="preserve">, </w:t>
      </w:r>
      <w:hyperlink w:history="0" w:anchor="P3531" w:tooltip="к) заключение психолого-медико-педагогической комиссии (только для детей в возрасте старше 4 лет для признания их нуждающимися в стационарной форме социального обслуживания в детском доме-интернате для умственно отсталых детей или в детском доме-интернате для детей с физическими недостатками);">
        <w:r>
          <w:rPr>
            <w:sz w:val="24"/>
            <w:color w:val="0000ff"/>
          </w:rPr>
          <w:t xml:space="preserve">"к"</w:t>
        </w:r>
      </w:hyperlink>
      <w:r>
        <w:rPr>
          <w:sz w:val="24"/>
        </w:rPr>
        <w:t xml:space="preserve"> - </w:t>
      </w:r>
      <w:hyperlink w:history="0" w:anchor="P3534" w:tooltip="м) справка с предыдущего места учебы получателя социальных услуг (для детей школьного возраста);">
        <w:r>
          <w:rPr>
            <w:sz w:val="24"/>
            <w:color w:val="0000ff"/>
          </w:rPr>
          <w:t xml:space="preserve">"м"</w:t>
        </w:r>
      </w:hyperlink>
      <w:r>
        <w:rPr>
          <w:sz w:val="24"/>
        </w:rPr>
        <w:t xml:space="preserve">, </w:t>
      </w:r>
      <w:hyperlink w:history="0" w:anchor="P3542" w:tooltip="у) документы (сведения), подтверждающие получение увечья (ранения, травмы, контузии), заболевания в ходе специальной военной операции, проводимой на территориях Донецкой Народной Республики, Луганской Народной Республики и Украины с 24 февраля 2022 года, а также на территориях Запорожской области и Херсонской области с 30 сентября 2022 года (для признания нуждающимся в социальном обслуживании в соответствии с абзацами вторым - четвертым части 14, абзацами вторым и третьим части 15 статьи 6 Закона Московс...">
        <w:r>
          <w:rPr>
            <w:sz w:val="24"/>
            <w:color w:val="0000ff"/>
          </w:rPr>
          <w:t xml:space="preserve">"у"</w:t>
        </w:r>
      </w:hyperlink>
      <w:r>
        <w:rPr>
          <w:sz w:val="24"/>
        </w:rPr>
        <w:t xml:space="preserve">, </w:t>
      </w:r>
      <w:hyperlink w:history="0" w:anchor="P3546" w:tooltip="х) акт (сведения) органа опеки и попечительства об установлении опеки (попечительства) над несовершеннолетним (для признания нуждающимся в социальном обслуживании в соответствии с частью 16 статьи 6 Закона Московской области);">
        <w:r>
          <w:rPr>
            <w:sz w:val="24"/>
            <w:color w:val="0000ff"/>
          </w:rPr>
          <w:t xml:space="preserve">"х"</w:t>
        </w:r>
      </w:hyperlink>
      <w:r>
        <w:rPr>
          <w:sz w:val="24"/>
        </w:rPr>
        <w:t xml:space="preserve"> - </w:t>
      </w:r>
      <w:hyperlink w:history="0" w:anchor="P3550" w:tooltip="ч) свидетельство о рождении ребенка, выданное компетентным органом иностранного государства, и его нотариально удостоверенный перевод на русский язык - при регистрации записи акта о рождении ребенка за пределами Российской Федерации;">
        <w:r>
          <w:rPr>
            <w:sz w:val="24"/>
            <w:color w:val="0000ff"/>
          </w:rPr>
          <w:t xml:space="preserve">"ч" пункта 6</w:t>
        </w:r>
      </w:hyperlink>
      <w:r>
        <w:rPr>
          <w:sz w:val="24"/>
        </w:rPr>
        <w:t xml:space="preserve"> настоящего Порядка, представляются в виде электронных образов документов при подаче заявления.</w:t>
      </w:r>
    </w:p>
    <w:p>
      <w:pPr>
        <w:pStyle w:val="0"/>
        <w:spacing w:before="240" w:lineRule="auto"/>
        <w:ind w:firstLine="540"/>
        <w:jc w:val="both"/>
      </w:pPr>
      <w:r>
        <w:rPr>
          <w:sz w:val="24"/>
        </w:rPr>
        <w:t xml:space="preserve">При подаче заявления представителем также представляется электронный образ документа, подтверждающего полномочия представителя в соответствии с законодательством Российской Федерации, за исключением случаев, когда представитель является работником учреждения, подведомственного Министерству, и данные о документе, подтверждающем его полномочия, содержатся в Единой автоматизированной информационной системе обеспечения социальной защиты и социального обслуживания населения Московской области "Социальная защита и социальное обслуживание населения Московской области" (далее - ЕАИС СОЦ).</w:t>
      </w:r>
    </w:p>
    <w:p>
      <w:pPr>
        <w:pStyle w:val="0"/>
        <w:spacing w:before="240" w:lineRule="auto"/>
        <w:ind w:firstLine="540"/>
        <w:jc w:val="both"/>
      </w:pPr>
      <w:r>
        <w:rPr>
          <w:sz w:val="24"/>
        </w:rPr>
        <w:t xml:space="preserve">Для целей настоящего Порядка под электронным образом документа понимается документ на бумажном носителе, преобразованный в электронную форму путем сканирования или фотографирования и полностью воспроизводящий подлинник документа.</w:t>
      </w:r>
    </w:p>
    <w:p>
      <w:pPr>
        <w:pStyle w:val="0"/>
        <w:spacing w:before="240" w:lineRule="auto"/>
        <w:ind w:firstLine="540"/>
        <w:jc w:val="both"/>
      </w:pPr>
      <w:r>
        <w:rPr>
          <w:sz w:val="24"/>
        </w:rPr>
        <w:t xml:space="preserve">Гражданин и (или) его представитель несут ответственность в соответствии с законодательством Российской Федерации за достоверность сведений, содержащихся в документах, и сведений, представляемых ими для получения социальных услуг.</w:t>
      </w:r>
    </w:p>
    <w:p>
      <w:pPr>
        <w:pStyle w:val="0"/>
        <w:jc w:val="both"/>
      </w:pPr>
      <w:r>
        <w:rPr>
          <w:sz w:val="24"/>
        </w:rPr>
        <w:t xml:space="preserve">(п. 6.1 в ред. </w:t>
      </w:r>
      <w:hyperlink w:history="0" r:id="rId628"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6.2. Документы (сведения), указанные в </w:t>
      </w:r>
      <w:hyperlink w:history="0" w:anchor="P3514" w:tooltip="в) документы (сведения), подтверждающие доходы гражданина и членов его семьи, указанных в заявлении в денежной форме в соответствии с постановлением Правительства Российской Федерации от 23.12.2024 N 1873 &quot;Об утверждении Правил определения среднедушевого дохода для предоставления социальных услуг бесплатно&quot; за последние 12 календарных месяцев, предшествующих 1 календарному месяцу перед месяцем подачи заявления;">
        <w:r>
          <w:rPr>
            <w:sz w:val="24"/>
            <w:color w:val="0000ff"/>
          </w:rPr>
          <w:t xml:space="preserve">подпункте "в" пункта 6</w:t>
        </w:r>
      </w:hyperlink>
      <w:r>
        <w:rPr>
          <w:sz w:val="24"/>
        </w:rPr>
        <w:t xml:space="preserve"> настоящего Порядка, не требуются для принятия решения о предоставлении социальных услуг в стационарной форме социального обслуживания:</w:t>
      </w:r>
    </w:p>
    <w:p>
      <w:pPr>
        <w:pStyle w:val="0"/>
        <w:spacing w:before="240" w:lineRule="auto"/>
        <w:ind w:firstLine="540"/>
        <w:jc w:val="both"/>
      </w:pPr>
      <w:r>
        <w:rPr>
          <w:sz w:val="24"/>
        </w:rPr>
        <w:t xml:space="preserve">гражданам, указанным в </w:t>
      </w:r>
      <w:hyperlink w:history="0" r:id="rId629"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части 1 статьи 31</w:t>
        </w:r>
      </w:hyperlink>
      <w:r>
        <w:rPr>
          <w:sz w:val="24"/>
        </w:rPr>
        <w:t xml:space="preserve"> Федерального закона;</w:t>
      </w:r>
    </w:p>
    <w:p>
      <w:pPr>
        <w:pStyle w:val="0"/>
        <w:spacing w:before="240" w:lineRule="auto"/>
        <w:ind w:firstLine="540"/>
        <w:jc w:val="both"/>
      </w:pPr>
      <w:r>
        <w:rPr>
          <w:sz w:val="24"/>
        </w:rPr>
        <w:t xml:space="preserve">гражданам, указанным в </w:t>
      </w:r>
      <w:hyperlink w:history="0" r:id="rId630"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частях 3</w:t>
        </w:r>
      </w:hyperlink>
      <w:r>
        <w:rPr>
          <w:sz w:val="24"/>
        </w:rPr>
        <w:t xml:space="preserve">, </w:t>
      </w:r>
      <w:hyperlink w:history="0" r:id="rId631"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3.1</w:t>
        </w:r>
      </w:hyperlink>
      <w:r>
        <w:rPr>
          <w:sz w:val="24"/>
        </w:rPr>
        <w:t xml:space="preserve">, </w:t>
      </w:r>
      <w:hyperlink w:history="0" r:id="rId632"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4</w:t>
        </w:r>
      </w:hyperlink>
      <w:r>
        <w:rPr>
          <w:sz w:val="24"/>
        </w:rPr>
        <w:t xml:space="preserve">, </w:t>
      </w:r>
      <w:hyperlink w:history="0" r:id="rId633"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16 статьи 6</w:t>
        </w:r>
      </w:hyperlink>
      <w:r>
        <w:rPr>
          <w:sz w:val="24"/>
        </w:rPr>
        <w:t xml:space="preserve"> Закона Московской области, а также гражданам, указанным в </w:t>
      </w:r>
      <w:hyperlink w:history="0" r:id="rId634"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абзаце втором части 12 статьи 6</w:t>
        </w:r>
      </w:hyperlink>
      <w:r>
        <w:rPr>
          <w:sz w:val="24"/>
        </w:rPr>
        <w:t xml:space="preserve"> Закона Московской области, для предоставления социальных услуг в стационарной форме социального обслуживания в социально-оздоровительных отделениях организаций социального обслуживания Московской области (далее - социально-оздоровительные отделения организаций социального обслуживания) в соответствии с Перечнем, гражданам, указанным в </w:t>
      </w:r>
      <w:hyperlink w:history="0" r:id="rId635"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абзаце третьем части 12 статьи 6</w:t>
        </w:r>
      </w:hyperlink>
      <w:r>
        <w:rPr>
          <w:sz w:val="24"/>
        </w:rPr>
        <w:t xml:space="preserve"> Закона Московской области, для предоставления социальных услуг в стационарной форме социального обслуживания в филиале Государственного автономного учреждения социального обслуживания Московской области "Комплексный центр социального обслуживания и реабилитации" Оздоровительный комплекс "Литвиново" в соответствии с Перечнем, гражданам, указанным в </w:t>
      </w:r>
      <w:hyperlink w:history="0" r:id="rId636"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части 14 статьи 6</w:t>
        </w:r>
      </w:hyperlink>
      <w:r>
        <w:rPr>
          <w:sz w:val="24"/>
        </w:rPr>
        <w:t xml:space="preserve"> Закона Московской области, для предоставления социальных услуг в стационарной форме социального обслуживания в Государственном бюджетном учреждении социального обслуживания Московской области "Центр социально-медицинской реабилитации инвалидов и ветеранов боевых действий "Ясенки" в соответствии с Перечнем, гражданам, указанным в </w:t>
      </w:r>
      <w:hyperlink w:history="0" r:id="rId637"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части 15 статьи 6</w:t>
        </w:r>
      </w:hyperlink>
      <w:r>
        <w:rPr>
          <w:sz w:val="24"/>
        </w:rPr>
        <w:t xml:space="preserve"> Закона Московской области, для предоставления социальных услуг в стационарной форме социального обслуживания в Учреждении в соответствии с Перечнем.</w:t>
      </w:r>
    </w:p>
    <w:p>
      <w:pPr>
        <w:pStyle w:val="0"/>
        <w:jc w:val="both"/>
      </w:pPr>
      <w:r>
        <w:rPr>
          <w:sz w:val="24"/>
        </w:rPr>
        <w:t xml:space="preserve">(п. 6.2 в ред. </w:t>
      </w:r>
      <w:hyperlink w:history="0" r:id="rId638"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6.3. В рамках межведомственного информационного взаимодействия в автоматическом режиме запрашиваются следующие сведения:</w:t>
      </w:r>
    </w:p>
    <w:p>
      <w:pPr>
        <w:pStyle w:val="0"/>
        <w:spacing w:before="240" w:lineRule="auto"/>
        <w:ind w:firstLine="540"/>
        <w:jc w:val="both"/>
      </w:pPr>
      <w:r>
        <w:rPr>
          <w:sz w:val="24"/>
        </w:rPr>
        <w:t xml:space="preserve">а) в Министерстве внутренних дел Российской Федерации:</w:t>
      </w:r>
    </w:p>
    <w:p>
      <w:pPr>
        <w:pStyle w:val="0"/>
        <w:spacing w:before="240" w:lineRule="auto"/>
        <w:ind w:firstLine="540"/>
        <w:jc w:val="both"/>
      </w:pPr>
      <w:r>
        <w:rPr>
          <w:sz w:val="24"/>
        </w:rPr>
        <w:t xml:space="preserve">сведения, подтверждающие действительность основного документа, удостоверяющего личность гражданина, личность супруга (супруги) гражданина и личность его несовершеннолетних детей (старше 14 лет), на территории Российской Федерации;</w:t>
      </w:r>
    </w:p>
    <w:p>
      <w:pPr>
        <w:pStyle w:val="0"/>
        <w:spacing w:before="240" w:lineRule="auto"/>
        <w:ind w:firstLine="540"/>
        <w:jc w:val="both"/>
      </w:pPr>
      <w:r>
        <w:rPr>
          <w:sz w:val="24"/>
        </w:rPr>
        <w:t xml:space="preserve">сведения, подтверждающие место жительства и (или) место пребывания гражданина на территории Московской области;</w:t>
      </w:r>
    </w:p>
    <w:p>
      <w:pPr>
        <w:pStyle w:val="0"/>
        <w:spacing w:before="240" w:lineRule="auto"/>
        <w:ind w:firstLine="540"/>
        <w:jc w:val="both"/>
      </w:pPr>
      <w:r>
        <w:rPr>
          <w:sz w:val="24"/>
        </w:rPr>
        <w:t xml:space="preserve">б) в Федеральной налоговой службе:</w:t>
      </w:r>
    </w:p>
    <w:p>
      <w:pPr>
        <w:pStyle w:val="0"/>
        <w:spacing w:before="240" w:lineRule="auto"/>
        <w:ind w:firstLine="540"/>
        <w:jc w:val="both"/>
      </w:pPr>
      <w:r>
        <w:rPr>
          <w:sz w:val="24"/>
        </w:rPr>
        <w:t xml:space="preserve">сведения, подтверждающие доходы гражданина и членов его семьи в денежной форме за последние 12 календарных месяцев, предшествующих 1 календарному месяцу перед месяцем подачи заявления, предусмотренные </w:t>
      </w:r>
      <w:hyperlink w:history="0" r:id="rId639"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подпунктами "а"</w:t>
        </w:r>
      </w:hyperlink>
      <w:r>
        <w:rPr>
          <w:sz w:val="24"/>
        </w:rPr>
        <w:t xml:space="preserve">, </w:t>
      </w:r>
      <w:hyperlink w:history="0" r:id="rId640"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"б"</w:t>
        </w:r>
      </w:hyperlink>
      <w:r>
        <w:rPr>
          <w:sz w:val="24"/>
        </w:rPr>
        <w:t xml:space="preserve"> и </w:t>
      </w:r>
      <w:hyperlink w:history="0" r:id="rId641"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sz w:val="24"/>
            <w:color w:val="0000ff"/>
          </w:rPr>
          <w:t xml:space="preserve">"д" пункта 6</w:t>
        </w:r>
      </w:hyperlink>
      <w:r>
        <w:rPr>
          <w:sz w:val="24"/>
        </w:rPr>
        <w:t xml:space="preserve"> Правил определения среднедушевого дохода для предоставления социальных услуг бесплатно, утвержденных постановлением Правительства Российской Федерации от 23.12.2024 N 1873 "Об утверждении Правил определения среднедушевого дохода для предоставления социальных услуг бесплатно";</w:t>
      </w:r>
    </w:p>
    <w:p>
      <w:pPr>
        <w:pStyle w:val="0"/>
        <w:spacing w:before="240" w:lineRule="auto"/>
        <w:ind w:firstLine="540"/>
        <w:jc w:val="both"/>
      </w:pPr>
      <w:r>
        <w:rPr>
          <w:sz w:val="24"/>
        </w:rPr>
        <w:t xml:space="preserve">сведения о государственной регистрации актов гражданского состояния (за исключением случаев регистрации записи соответствующего акта компетентным органом иностранного государства);</w:t>
      </w:r>
    </w:p>
    <w:p>
      <w:pPr>
        <w:pStyle w:val="0"/>
        <w:jc w:val="both"/>
      </w:pPr>
      <w:r>
        <w:rPr>
          <w:sz w:val="24"/>
        </w:rPr>
        <w:t xml:space="preserve">(пп. "б" в ред. </w:t>
      </w:r>
      <w:hyperlink w:history="0" r:id="rId642"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в) в Фонде пенсионного и социального страхования Российской Федерации:</w:t>
      </w:r>
    </w:p>
    <w:p>
      <w:pPr>
        <w:pStyle w:val="0"/>
        <w:spacing w:before="240" w:lineRule="auto"/>
        <w:ind w:firstLine="540"/>
        <w:jc w:val="both"/>
      </w:pPr>
      <w:r>
        <w:rPr>
          <w:sz w:val="24"/>
        </w:rPr>
        <w:t xml:space="preserve">сведения о факте осуществления трудовой деятельности - для лиц, учитываемых в составе членов семьи гражданина в соответствии с </w:t>
      </w:r>
      <w:hyperlink w:history="0" w:anchor="P3514" w:tooltip="в) документы (сведения), подтверждающие доходы гражданина и членов его семьи, указанных в заявлении в денежной форме в соответствии с постановлением Правительства Российской Федерации от 23.12.2024 N 1873 &quot;Об утверждении Правил определения среднедушевого дохода для предоставления социальных услуг бесплатно&quot; за последние 12 календарных месяцев, предшествующих 1 календарному месяцу перед месяцем подачи заявления;">
        <w:r>
          <w:rPr>
            <w:sz w:val="24"/>
            <w:color w:val="0000ff"/>
          </w:rPr>
          <w:t xml:space="preserve">подпунктом "в" пункта 6</w:t>
        </w:r>
      </w:hyperlink>
      <w:r>
        <w:rPr>
          <w:sz w:val="24"/>
        </w:rPr>
        <w:t xml:space="preserve"> настоящего Порядка;</w:t>
      </w:r>
    </w:p>
    <w:p>
      <w:pPr>
        <w:pStyle w:val="0"/>
        <w:spacing w:before="240" w:lineRule="auto"/>
        <w:ind w:firstLine="540"/>
        <w:jc w:val="both"/>
      </w:pPr>
      <w:r>
        <w:rPr>
          <w:sz w:val="24"/>
        </w:rPr>
        <w:t xml:space="preserve">сведения о назначении и размере пенсии и доплат, устанавливаемых к пенсии, для лиц, учитываемых в составе членов семьи гражданина в соответствии с </w:t>
      </w:r>
      <w:hyperlink w:history="0" w:anchor="P3514" w:tooltip="в) документы (сведения), подтверждающие доходы гражданина и членов его семьи, указанных в заявлении в денежной форме в соответствии с постановлением Правительства Российской Федерации от 23.12.2024 N 1873 &quot;Об утверждении Правил определения среднедушевого дохода для предоставления социальных услуг бесплатно&quot; за последние 12 календарных месяцев, предшествующих 1 календарному месяцу перед месяцем подачи заявления;">
        <w:r>
          <w:rPr>
            <w:sz w:val="24"/>
            <w:color w:val="0000ff"/>
          </w:rPr>
          <w:t xml:space="preserve">подпунктом "в" пункта 6</w:t>
        </w:r>
      </w:hyperlink>
      <w:r>
        <w:rPr>
          <w:sz w:val="24"/>
        </w:rPr>
        <w:t xml:space="preserve"> настоящего Порядка;</w:t>
      </w:r>
    </w:p>
    <w:p>
      <w:pPr>
        <w:pStyle w:val="0"/>
        <w:spacing w:before="240" w:lineRule="auto"/>
        <w:ind w:firstLine="540"/>
        <w:jc w:val="both"/>
      </w:pPr>
      <w:r>
        <w:rPr>
          <w:sz w:val="24"/>
        </w:rPr>
        <w:t xml:space="preserve">сведения об инвалидности;</w:t>
      </w:r>
    </w:p>
    <w:p>
      <w:pPr>
        <w:pStyle w:val="0"/>
        <w:spacing w:before="240" w:lineRule="auto"/>
        <w:ind w:firstLine="540"/>
        <w:jc w:val="both"/>
      </w:pPr>
      <w:r>
        <w:rPr>
          <w:sz w:val="24"/>
        </w:rPr>
        <w:t xml:space="preserve">сведения из индивидуальной программы реабилитации или абилитации инвалида;</w:t>
      </w:r>
    </w:p>
    <w:p>
      <w:pPr>
        <w:pStyle w:val="0"/>
        <w:spacing w:before="240" w:lineRule="auto"/>
        <w:ind w:firstLine="540"/>
        <w:jc w:val="both"/>
      </w:pPr>
      <w:r>
        <w:rPr>
          <w:sz w:val="24"/>
        </w:rPr>
        <w:t xml:space="preserve">о соответствии фамильно-именной группы, даты рождения, пола и страхового номера индивидуального лицевого счета (далее - СНИЛС);</w:t>
      </w:r>
    </w:p>
    <w:p>
      <w:pPr>
        <w:pStyle w:val="0"/>
        <w:spacing w:before="240" w:lineRule="auto"/>
        <w:ind w:firstLine="540"/>
        <w:jc w:val="both"/>
      </w:pPr>
      <w:r>
        <w:rPr>
          <w:sz w:val="24"/>
        </w:rPr>
        <w:t xml:space="preserve">г) в Министерстве здравоохранения Московской области - сведения государственной медицинской организации из государственной информационной системы "Единая медицинская информационно-аналитическая система Московской области" (сведения предоставляются при наличии в государственной медицинской организации информированного согласия на обработку и передачу персональных данных, а также на обработку и передачу специальных категорий персональных данных по формам, утверждаемым Министерством здравоохранения Московской области). Указанные сведения не запрашиваются в отношении граждан, получивших увечье (ранение, травму, контузию), заболевание в ходе специальной военной операции, проводимой на территориях Донецкой Народной Республики, Луганской Народной Республики и Украины с 24 февраля 2022 года, а также на территориях Запорожской области и Херсонской области с 30 сентября 2022 года, и сопровождающих их лиц при рассмотрении вопроса о предоставлении социальных услуг в Учреждении.</w:t>
      </w:r>
    </w:p>
    <w:p>
      <w:pPr>
        <w:pStyle w:val="0"/>
        <w:jc w:val="both"/>
      </w:pPr>
      <w:r>
        <w:rPr>
          <w:sz w:val="24"/>
        </w:rPr>
        <w:t xml:space="preserve">(пп. "г" в ред. </w:t>
      </w:r>
      <w:hyperlink w:history="0" r:id="rId643"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jc w:val="both"/>
      </w:pPr>
      <w:r>
        <w:rPr>
          <w:sz w:val="24"/>
        </w:rPr>
        <w:t xml:space="preserve">(п. 6.3 в ред. </w:t>
      </w:r>
      <w:hyperlink w:history="0" r:id="rId644" w:tooltip="Постановление Правительства МО от 05.08.2025 N 95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05.08.2025 N 958-ПП)</w:t>
      </w:r>
    </w:p>
    <w:p>
      <w:pPr>
        <w:pStyle w:val="0"/>
        <w:spacing w:before="240" w:lineRule="auto"/>
        <w:ind w:firstLine="540"/>
        <w:jc w:val="both"/>
      </w:pPr>
      <w:r>
        <w:rPr>
          <w:sz w:val="24"/>
        </w:rPr>
        <w:t xml:space="preserve">6.4. Документы, указанные в </w:t>
      </w:r>
      <w:hyperlink w:history="0" w:anchor="P3528" w:tooltip="и) заключение врачебной комиссии с участием врача-психиатра о наличии (отсутствии) у гражданина противопоказаний для стационарного обслуживания в организации для лиц пожилого возраста и инвалидов или в организации, предназначенной для лиц, страдающих психическими расстройствами, за исключением граждан, указанных в абзаце втором настоящего подпункта;">
        <w:r>
          <w:rPr>
            <w:sz w:val="24"/>
            <w:color w:val="0000ff"/>
          </w:rPr>
          <w:t xml:space="preserve">подпунктах "и"</w:t>
        </w:r>
      </w:hyperlink>
      <w:r>
        <w:rPr>
          <w:sz w:val="24"/>
        </w:rPr>
        <w:t xml:space="preserve">, </w:t>
      </w:r>
      <w:hyperlink w:history="0" w:anchor="P3531" w:tooltip="к) заключение психолого-медико-педагогической комиссии (только для детей в возрасте старше 4 лет для признания их нуждающимися в стационарной форме социального обслуживания в детском доме-интернате для умственно отсталых детей или в детском доме-интернате для детей с физическими недостатками);">
        <w:r>
          <w:rPr>
            <w:sz w:val="24"/>
            <w:color w:val="0000ff"/>
          </w:rPr>
          <w:t xml:space="preserve">"к"</w:t>
        </w:r>
      </w:hyperlink>
      <w:r>
        <w:rPr>
          <w:sz w:val="24"/>
        </w:rPr>
        <w:t xml:space="preserve">, </w:t>
      </w:r>
      <w:hyperlink w:history="0" w:anchor="P3533" w:tooltip="л) заключение врачебной комиссии с участием врача-психиатра о наличии или отсутствии у ребенка-инвалида психического расстройства (для признания их нуждающимися в стационарном социальном обслуживании в детском доме-интернате для умственно отсталых детей или в детском доме-интернате для детей с физическими недостатками (для несовершеннолетних);">
        <w:r>
          <w:rPr>
            <w:sz w:val="24"/>
            <w:color w:val="0000ff"/>
          </w:rPr>
          <w:t xml:space="preserve">"л" пункта 6</w:t>
        </w:r>
      </w:hyperlink>
      <w:r>
        <w:rPr>
          <w:sz w:val="24"/>
        </w:rPr>
        <w:t xml:space="preserve"> настоящего Порядка, не представляются гражданином (представителем) для предоставления социальных услуг в стационарной форме социального обслуживания в социально-оздоровительных отделениях организаций социального обслуживания, в отделениях стационарного социального обслуживания в организациях, осуществляющих полустационарное социальное обслуживание.</w:t>
      </w:r>
    </w:p>
    <w:p>
      <w:pPr>
        <w:pStyle w:val="0"/>
        <w:jc w:val="both"/>
      </w:pPr>
      <w:r>
        <w:rPr>
          <w:sz w:val="24"/>
        </w:rPr>
        <w:t xml:space="preserve">(в ред. </w:t>
      </w:r>
      <w:hyperlink w:history="0" r:id="rId645" w:tooltip="Постановление Правительства МО от 11.07.2024 N 706-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11.07.2024 N 706-ПП)</w:t>
      </w:r>
    </w:p>
    <w:p>
      <w:pPr>
        <w:pStyle w:val="0"/>
        <w:spacing w:before="240" w:lineRule="auto"/>
        <w:ind w:firstLine="540"/>
        <w:jc w:val="both"/>
      </w:pPr>
      <w:r>
        <w:rPr>
          <w:sz w:val="24"/>
        </w:rPr>
        <w:t xml:space="preserve">При поступлении обращений в письменном виде от лиц, действующих в интересах граждан, территориальное подразделение оказывает гражданину содействие в сборе документов (сведений), указанных в </w:t>
      </w:r>
      <w:hyperlink w:history="0" w:anchor="P3509" w:tooltip="6. Решение о предоставлении гражданину социальных услуг в стационарной форме социального обслуживания принимается на основании следующих документов и сведений:">
        <w:r>
          <w:rPr>
            <w:sz w:val="24"/>
            <w:color w:val="0000ff"/>
          </w:rPr>
          <w:t xml:space="preserve">пункте 6</w:t>
        </w:r>
      </w:hyperlink>
      <w:r>
        <w:rPr>
          <w:sz w:val="24"/>
        </w:rPr>
        <w:t xml:space="preserve"> настоящего Порядка.</w:t>
      </w:r>
    </w:p>
    <w:p>
      <w:pPr>
        <w:pStyle w:val="0"/>
        <w:spacing w:before="240" w:lineRule="auto"/>
        <w:ind w:firstLine="540"/>
        <w:jc w:val="both"/>
      </w:pPr>
      <w:r>
        <w:rPr>
          <w:sz w:val="24"/>
        </w:rPr>
        <w:t xml:space="preserve">С целью признания гражданина нуждающимся в социальном обслуживании по основанию, установленному </w:t>
      </w:r>
      <w:hyperlink w:history="0" r:id="rId646"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пунктом 3 части 2 статьи 7</w:t>
        </w:r>
      </w:hyperlink>
      <w:r>
        <w:rPr>
          <w:sz w:val="24"/>
        </w:rPr>
        <w:t xml:space="preserve"> Закона Московской области, гражданин (представитель) самостоятельно представляет в Управление электронные образы документов, указанных в </w:t>
      </w:r>
      <w:hyperlink w:history="0" w:anchor="P3510" w:tooltip="а) паспорт или иной документ (сведения), удостоверяющий личность в соответствии с законодательством Российской Федерации;">
        <w:r>
          <w:rPr>
            <w:sz w:val="24"/>
            <w:color w:val="0000ff"/>
          </w:rPr>
          <w:t xml:space="preserve">подпунктах "а"</w:t>
        </w:r>
      </w:hyperlink>
      <w:r>
        <w:rPr>
          <w:sz w:val="24"/>
        </w:rPr>
        <w:t xml:space="preserve">, </w:t>
      </w:r>
      <w:hyperlink w:history="0" w:anchor="P3512" w:tooltip="б) документ (сведения), подтверждающий место жительства и (или) место пребывания гражданина на территории Московской области, оформленный в соответствии с законодательством Российской Федерации;">
        <w:r>
          <w:rPr>
            <w:sz w:val="24"/>
            <w:color w:val="0000ff"/>
          </w:rPr>
          <w:t xml:space="preserve">"б"</w:t>
        </w:r>
      </w:hyperlink>
      <w:r>
        <w:rPr>
          <w:sz w:val="24"/>
        </w:rPr>
        <w:t xml:space="preserve">, </w:t>
      </w:r>
      <w:hyperlink w:history="0" w:anchor="P3520" w:tooltip="г) медицинский документ (сведения), подтверждающий степень утраты гражданином зрения, слуха и речи (для признания граждан нуждающимися в социальном обслуживании по основанию, установленному пунктом 3 части 2 статьи 7 Закона Московской области);">
        <w:r>
          <w:rPr>
            <w:sz w:val="24"/>
            <w:color w:val="0000ff"/>
          </w:rPr>
          <w:t xml:space="preserve">"г"</w:t>
        </w:r>
      </w:hyperlink>
      <w:r>
        <w:rPr>
          <w:sz w:val="24"/>
        </w:rPr>
        <w:t xml:space="preserve">, </w:t>
      </w:r>
      <w:hyperlink w:history="0" w:anchor="P3523" w:tooltip="е) документ (сведения) медицинской организации государственной системы здравоохранения Московской области о состоянии здоровья гражданина с указанием степени утраты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а также об отсутствии медицинских противопоказаний для предоставления социальных услуг в соответствии с требованиями, установленными частью 3 статьи 18 Федерального закона ...">
        <w:r>
          <w:rPr>
            <w:sz w:val="24"/>
            <w:color w:val="0000ff"/>
          </w:rPr>
          <w:t xml:space="preserve">"е"</w:t>
        </w:r>
      </w:hyperlink>
      <w:r>
        <w:rPr>
          <w:sz w:val="24"/>
        </w:rPr>
        <w:t xml:space="preserve"> - </w:t>
      </w:r>
      <w:hyperlink w:history="0" w:anchor="P3534" w:tooltip="м) справка с предыдущего места учебы получателя социальных услуг (для детей школьного возраста);">
        <w:r>
          <w:rPr>
            <w:sz w:val="24"/>
            <w:color w:val="0000ff"/>
          </w:rPr>
          <w:t xml:space="preserve">"м" пункта 6</w:t>
        </w:r>
      </w:hyperlink>
      <w:r>
        <w:rPr>
          <w:sz w:val="24"/>
        </w:rPr>
        <w:t xml:space="preserve"> настоящего Порядка, Управление межведомственные запросы не направляет.</w:t>
      </w:r>
    </w:p>
    <w:p>
      <w:pPr>
        <w:pStyle w:val="0"/>
        <w:jc w:val="both"/>
      </w:pPr>
      <w:r>
        <w:rPr>
          <w:sz w:val="24"/>
        </w:rPr>
        <w:t xml:space="preserve">(в ред. </w:t>
      </w:r>
      <w:hyperlink w:history="0" r:id="rId647" w:tooltip="Постановление Правительства МО от 30.10.2024 N 1311-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30.10.2024 N 1311-ПП)</w:t>
      </w:r>
    </w:p>
    <w:p>
      <w:pPr>
        <w:pStyle w:val="0"/>
        <w:jc w:val="both"/>
      </w:pPr>
      <w:r>
        <w:rPr>
          <w:sz w:val="24"/>
        </w:rPr>
        <w:t xml:space="preserve">(п. 6.4 введен </w:t>
      </w:r>
      <w:hyperlink w:history="0" r:id="rId648" w:tooltip="Постановление Правительства МО от 23.06.2022 N 661/20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постановлением</w:t>
        </w:r>
      </w:hyperlink>
      <w:r>
        <w:rPr>
          <w:sz w:val="24"/>
        </w:rPr>
        <w:t xml:space="preserve"> Правительства МО от 23.06.2022 N 661/20)</w:t>
      </w:r>
    </w:p>
    <w:p>
      <w:pPr>
        <w:pStyle w:val="0"/>
        <w:spacing w:before="240" w:lineRule="auto"/>
        <w:ind w:firstLine="540"/>
        <w:jc w:val="both"/>
      </w:pPr>
      <w:r>
        <w:rPr>
          <w:sz w:val="24"/>
        </w:rPr>
        <w:t xml:space="preserve">6.5. Акт предоставляется в территориальное подразделение организацией социального обслуживания Московской области, включенной в перечень организаций социального обслуживания Московской области, утвержденный Министерством.</w:t>
      </w:r>
    </w:p>
    <w:p>
      <w:pPr>
        <w:pStyle w:val="0"/>
        <w:jc w:val="both"/>
      </w:pPr>
      <w:r>
        <w:rPr>
          <w:sz w:val="24"/>
        </w:rPr>
        <w:t xml:space="preserve">(п. 6.5 введен </w:t>
      </w:r>
      <w:hyperlink w:history="0" r:id="rId649"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24.11.2022 N 1274/39; в ред. </w:t>
      </w:r>
      <w:hyperlink w:history="0" r:id="rId650" w:tooltip="Постановление Правительства МО от 11.07.2024 N 706-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11.07.2024 N 706-ПП)</w:t>
      </w:r>
    </w:p>
    <w:p>
      <w:pPr>
        <w:pStyle w:val="0"/>
        <w:spacing w:before="240" w:lineRule="auto"/>
        <w:ind w:firstLine="540"/>
        <w:jc w:val="both"/>
      </w:pPr>
      <w:r>
        <w:rPr>
          <w:sz w:val="24"/>
        </w:rPr>
        <w:t xml:space="preserve">6.6. </w:t>
      </w:r>
      <w:hyperlink w:history="0" r:id="rId651" w:tooltip="Распоряжение Минсоцразвития МО от 30.09.2024 N 20РВ-273 &quot;О создании комиссий по рассмотрению вопросов о приеме в стационарную организацию социального обслуживания, предназначенную для лиц, страдающих психическими расстройствами, временном выбытии, переводе и выписке из нее в Московской области&quot; (вместе с &quot;Положением о Комиссиях по рассмотрению вопросов о приеме в стационарную организацию социального обслуживания, предназначенную для лиц, страдающих психическими расстройствами, временном выбытии, переводе и  {КонсультантПлюс}">
        <w:r>
          <w:rPr>
            <w:sz w:val="24"/>
            <w:color w:val="0000ff"/>
          </w:rPr>
          <w:t xml:space="preserve">Порядок</w:t>
        </w:r>
      </w:hyperlink>
      <w:r>
        <w:rPr>
          <w:sz w:val="24"/>
        </w:rPr>
        <w:t xml:space="preserve"> формирования и представления документа, указанного в </w:t>
      </w:r>
      <w:hyperlink w:history="0" w:anchor="P3544" w:tooltip="ф) рекомендации комиссии, предусмотренной статьей 44.1 Закона Российской Федерации от 02.07.1992 N 3185-1 &quot;О психиатрической помощи и гарантиях прав граждан при ее оказании&quot; (для признания нуждающимся в социальном обслуживании в стационарной организации социального обслуживания, предназначенной для лиц, страдающих психическими расстройствами);">
        <w:r>
          <w:rPr>
            <w:sz w:val="24"/>
            <w:color w:val="0000ff"/>
          </w:rPr>
          <w:t xml:space="preserve">подпункте "ф" пункта 6</w:t>
        </w:r>
      </w:hyperlink>
      <w:r>
        <w:rPr>
          <w:sz w:val="24"/>
        </w:rPr>
        <w:t xml:space="preserve"> настоящего Порядка, устанавливается Министерством.</w:t>
      </w:r>
    </w:p>
    <w:p>
      <w:pPr>
        <w:pStyle w:val="0"/>
        <w:jc w:val="both"/>
      </w:pPr>
      <w:r>
        <w:rPr>
          <w:sz w:val="24"/>
        </w:rPr>
        <w:t xml:space="preserve">(п. 6.6 введен </w:t>
      </w:r>
      <w:hyperlink w:history="0" r:id="rId652" w:tooltip="Постановление Правительства МО от 11.07.2024 N 706-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11.07.2024 N 706-ПП)</w:t>
      </w:r>
    </w:p>
    <w:p>
      <w:pPr>
        <w:pStyle w:val="0"/>
        <w:spacing w:before="240" w:lineRule="auto"/>
        <w:ind w:firstLine="540"/>
        <w:jc w:val="both"/>
      </w:pPr>
      <w:r>
        <w:rPr>
          <w:sz w:val="24"/>
        </w:rPr>
        <w:t xml:space="preserve">7. Основанием для предоставления гражданину срочных социальных услуг в стационарной форме социального обслуживания (далее - срочные социальные услуги) является заявление гражданина, а также информация, полученная от медицинских, образовательных или иных организаций, не входящих в систему социального обслуживания, о гражданах, нуждающихся в предоставлении срочных социальных услуг.</w:t>
      </w:r>
    </w:p>
    <w:p>
      <w:pPr>
        <w:pStyle w:val="0"/>
        <w:spacing w:before="240" w:lineRule="auto"/>
        <w:ind w:firstLine="540"/>
        <w:jc w:val="both"/>
      </w:pPr>
      <w:r>
        <w:rPr>
          <w:sz w:val="24"/>
        </w:rPr>
        <w:t xml:space="preserve">8. Не позднее 2 рабочих дней со дня получения заявления и документов, указанных в </w:t>
      </w:r>
      <w:hyperlink w:history="0" w:anchor="P3555" w:tooltip="6.1. Вместе с заявлением гражданин или его представитель представляет документы (сведения), указанные в подпункте &quot;в&quot; пункта 6 настоящего Порядка, подтверждающие доходы гражданина и членов его семьи в денежной форме, предусмотренные подпунктами &quot;в&quot;, &quot;г&quot;, &quot;е&quot; - &quot;с&quot; пункта 6 Правил определения среднедушевого дохода для предоставления социальных услуг бесплатно, утвержденных постановлением Правительства Российской Федерации от 23.12.2024 N 1873 &quot;Об утверждении Правил определения среднедушевого дохода для пр...">
        <w:r>
          <w:rPr>
            <w:sz w:val="24"/>
            <w:color w:val="0000ff"/>
          </w:rPr>
          <w:t xml:space="preserve">пункте 6.1</w:t>
        </w:r>
      </w:hyperlink>
      <w:r>
        <w:rPr>
          <w:sz w:val="24"/>
        </w:rPr>
        <w:t xml:space="preserve"> настоящего Порядка, организация социального обслуживания проводит оценку условий жизнедеятельности гражданина, а также обстоятельств, установленных </w:t>
      </w:r>
      <w:hyperlink w:history="0" r:id="rId653"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статьей 15</w:t>
        </w:r>
      </w:hyperlink>
      <w:r>
        <w:rPr>
          <w:sz w:val="24"/>
        </w:rPr>
        <w:t xml:space="preserve"> Федерального закона или </w:t>
      </w:r>
      <w:hyperlink w:history="0" r:id="rId654"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частью 2 статьи 7</w:t>
        </w:r>
      </w:hyperlink>
      <w:r>
        <w:rPr>
          <w:sz w:val="24"/>
        </w:rPr>
        <w:t xml:space="preserve"> Закона Московской области, при которых гражданин может быть признан нуждающимся в социальном обслуживании (далее - обследование условий проживания гражданина).</w:t>
      </w:r>
    </w:p>
    <w:p>
      <w:pPr>
        <w:pStyle w:val="0"/>
        <w:spacing w:before="240" w:lineRule="auto"/>
        <w:ind w:firstLine="540"/>
        <w:jc w:val="both"/>
      </w:pPr>
      <w:r>
        <w:rPr>
          <w:sz w:val="24"/>
        </w:rPr>
        <w:t xml:space="preserve">Обследование условий проживания гражданина, в отношении которого медицинской организацией принято решение об оказании паллиативной медицинской помощи, проводится организацией социального обслуживания не позднее следующего рабочего дня со дня получения территориальным подразделением заявления и документов, указанных в </w:t>
      </w:r>
      <w:hyperlink w:history="0" w:anchor="P3555" w:tooltip="6.1. Вместе с заявлением гражданин или его представитель представляет документы (сведения), указанные в подпункте &quot;в&quot; пункта 6 настоящего Порядка, подтверждающие доходы гражданина и членов его семьи в денежной форме, предусмотренные подпунктами &quot;в&quot;, &quot;г&quot;, &quot;е&quot; - &quot;с&quot; пункта 6 Правил определения среднедушевого дохода для предоставления социальных услуг бесплатно, утвержденных постановлением Правительства Российской Федерации от 23.12.2024 N 1873 &quot;Об утверждении Правил определения среднедушевого дохода для пр...">
        <w:r>
          <w:rPr>
            <w:sz w:val="24"/>
            <w:color w:val="0000ff"/>
          </w:rPr>
          <w:t xml:space="preserve">пункте 6.1</w:t>
        </w:r>
      </w:hyperlink>
      <w:r>
        <w:rPr>
          <w:sz w:val="24"/>
        </w:rPr>
        <w:t xml:space="preserve"> настоящего Порядка.</w:t>
      </w:r>
    </w:p>
    <w:p>
      <w:pPr>
        <w:pStyle w:val="0"/>
        <w:spacing w:before="240" w:lineRule="auto"/>
        <w:ind w:firstLine="540"/>
        <w:jc w:val="both"/>
      </w:pPr>
      <w:r>
        <w:rPr>
          <w:sz w:val="24"/>
        </w:rPr>
        <w:t xml:space="preserve">Обследование условий проживания гражданина осуществляется также с целью оценки индивидуальной потребности гражданина в социальном обслуживании в стационарной форме социального обслуживания в соответствии с критериями, устанавливаемыми Министерством.</w:t>
      </w:r>
    </w:p>
    <w:p>
      <w:pPr>
        <w:pStyle w:val="0"/>
        <w:spacing w:before="240" w:lineRule="auto"/>
        <w:ind w:firstLine="540"/>
        <w:jc w:val="both"/>
      </w:pPr>
      <w:r>
        <w:rPr>
          <w:sz w:val="24"/>
        </w:rPr>
        <w:t xml:space="preserve">При признании гражданина нуждающимся в социальном обслуживании по основанию, установленному </w:t>
      </w:r>
      <w:hyperlink w:history="0" r:id="rId655"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пунктом 3 части 2 статьи 7</w:t>
        </w:r>
      </w:hyperlink>
      <w:r>
        <w:rPr>
          <w:sz w:val="24"/>
        </w:rPr>
        <w:t xml:space="preserve"> Закона Московской области, обследование условий проживания гражданина, проживающего за пределами Московской области, не проводится.</w:t>
      </w:r>
    </w:p>
    <w:p>
      <w:pPr>
        <w:pStyle w:val="0"/>
        <w:spacing w:before="240" w:lineRule="auto"/>
        <w:ind w:firstLine="540"/>
        <w:jc w:val="both"/>
      </w:pPr>
      <w:r>
        <w:rPr>
          <w:sz w:val="24"/>
        </w:rPr>
        <w:t xml:space="preserve">Для предоставления социальных услуг в стационарной форме социального обслуживания в социально-оздоровительных отделениях организаций социального обслуживания обследование условий проживания гражданина не проводится.</w:t>
      </w:r>
    </w:p>
    <w:p>
      <w:pPr>
        <w:pStyle w:val="0"/>
        <w:jc w:val="both"/>
      </w:pPr>
      <w:r>
        <w:rPr>
          <w:sz w:val="24"/>
        </w:rPr>
        <w:t xml:space="preserve">(в ред. постановлений Правительства МО от 24.11.2022 </w:t>
      </w:r>
      <w:hyperlink w:history="0" r:id="rId656"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1274/39</w:t>
        </w:r>
      </w:hyperlink>
      <w:r>
        <w:rPr>
          <w:sz w:val="24"/>
        </w:rPr>
        <w:t xml:space="preserve">, от 11.07.2024 </w:t>
      </w:r>
      <w:hyperlink w:history="0" r:id="rId657" w:tooltip="Постановление Правительства МО от 11.07.2024 N 706-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706-ПП</w:t>
        </w:r>
      </w:hyperlink>
      <w:r>
        <w:rPr>
          <w:sz w:val="24"/>
        </w:rPr>
        <w:t xml:space="preserve">)</w:t>
      </w:r>
    </w:p>
    <w:p>
      <w:pPr>
        <w:pStyle w:val="0"/>
        <w:spacing w:before="240" w:lineRule="auto"/>
        <w:ind w:firstLine="540"/>
        <w:jc w:val="both"/>
      </w:pPr>
      <w:r>
        <w:rPr>
          <w:sz w:val="24"/>
        </w:rPr>
        <w:t xml:space="preserve">9. Результат обследования условий проживания гражданина оформляется актом, форма которого утверждается Министерством. Акт может быть составлен в электронной форме.</w:t>
      </w:r>
    </w:p>
    <w:p>
      <w:pPr>
        <w:pStyle w:val="0"/>
        <w:spacing w:before="240" w:lineRule="auto"/>
        <w:ind w:firstLine="540"/>
        <w:jc w:val="both"/>
      </w:pPr>
      <w:r>
        <w:rPr>
          <w:sz w:val="24"/>
        </w:rPr>
        <w:t xml:space="preserve">При отказе гражданина (представителя) от проведения организацией социального обслуживания обследования условий проживания гражданина в акт вносится соответствующая запись.</w:t>
      </w:r>
    </w:p>
    <w:p>
      <w:pPr>
        <w:pStyle w:val="0"/>
        <w:jc w:val="both"/>
      </w:pPr>
      <w:r>
        <w:rPr>
          <w:sz w:val="24"/>
        </w:rPr>
        <w:t xml:space="preserve">(п. 9 в ред. </w:t>
      </w:r>
      <w:hyperlink w:history="0" r:id="rId658"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24.11.2022 N 1274/39)</w:t>
      </w:r>
    </w:p>
    <w:p>
      <w:pPr>
        <w:pStyle w:val="0"/>
        <w:spacing w:before="240" w:lineRule="auto"/>
        <w:ind w:firstLine="540"/>
        <w:jc w:val="both"/>
      </w:pPr>
      <w:r>
        <w:rPr>
          <w:sz w:val="24"/>
        </w:rPr>
        <w:t xml:space="preserve">10. Решение о предоставлении гражданину социальных услуг в стационарной форме социального обслуживания либо об отказе в таком предоставлении принимается комиссией по признанию граждан нуждающимися в стационарном социальном обслуживании, формируемой при Министерстве (далее - Комиссия Министерства), на основании заявления, сведений о наличии у гражданина права на меры социальной поддержки в соответствии с законодательством Российской Федерации, содержащихся в ЕАИС СОЦ, сведений о наличии установленных </w:t>
      </w:r>
      <w:hyperlink w:history="0" r:id="rId659"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статьей 15</w:t>
        </w:r>
      </w:hyperlink>
      <w:r>
        <w:rPr>
          <w:sz w:val="24"/>
        </w:rPr>
        <w:t xml:space="preserve"> Федерального закона, а также </w:t>
      </w:r>
      <w:hyperlink w:history="0" r:id="rId660"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статьей 7</w:t>
        </w:r>
      </w:hyperlink>
      <w:r>
        <w:rPr>
          <w:sz w:val="24"/>
        </w:rPr>
        <w:t xml:space="preserve"> Закона Московской области обстоятельств, свидетельствующих о нуждаемости гражданина в социальном обслуживании, и представляемых территориальным подразделением сведений, полученных в рамках межведомственного информационного взаимодействия, в течение 5 рабочих дней со дня подачи заявления, для граждан, которым назначена паллиативная медицинская помощь, - в течение 2 рабочих дней со дня подачи заявления.</w:t>
      </w:r>
    </w:p>
    <w:p>
      <w:pPr>
        <w:pStyle w:val="0"/>
        <w:jc w:val="both"/>
      </w:pPr>
      <w:r>
        <w:rPr>
          <w:sz w:val="24"/>
        </w:rPr>
        <w:t xml:space="preserve">(в ред. </w:t>
      </w:r>
      <w:hyperlink w:history="0" r:id="rId661" w:tooltip="Постановление Правительства МО от 20.01.2026 N 23-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20.01.2026 N 23-ПП)</w:t>
      </w:r>
    </w:p>
    <w:p>
      <w:pPr>
        <w:pStyle w:val="0"/>
        <w:spacing w:before="240" w:lineRule="auto"/>
        <w:ind w:firstLine="540"/>
        <w:jc w:val="both"/>
      </w:pPr>
      <w:r>
        <w:rPr>
          <w:sz w:val="24"/>
        </w:rPr>
        <w:t xml:space="preserve">В указанные сроки не включается период до получения согласия на обработку персональных данных членов семьи в электронном виде, указанный в абзаце третьем подпункта "в" пункта 6.1 настоящего Порядка.</w:t>
      </w:r>
    </w:p>
    <w:p>
      <w:pPr>
        <w:pStyle w:val="0"/>
        <w:jc w:val="both"/>
      </w:pPr>
      <w:r>
        <w:rPr>
          <w:sz w:val="24"/>
        </w:rPr>
        <w:t xml:space="preserve">(в ред. </w:t>
      </w:r>
      <w:hyperlink w:history="0" r:id="rId662"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При наличии технической возможности сведения, предусмотренные </w:t>
      </w:r>
      <w:hyperlink w:history="0" w:anchor="P3523" w:tooltip="е) документ (сведения) медицинской организации государственной системы здравоохранения Московской области о состоянии здоровья гражданина с указанием степени утраты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а также об отсутствии медицинских противопоказаний для предоставления социальных услуг в соответствии с требованиями, установленными частью 3 статьи 18 Федерального закона ...">
        <w:r>
          <w:rPr>
            <w:sz w:val="24"/>
            <w:color w:val="0000ff"/>
          </w:rPr>
          <w:t xml:space="preserve">подпунктами "е"</w:t>
        </w:r>
      </w:hyperlink>
      <w:r>
        <w:rPr>
          <w:sz w:val="24"/>
        </w:rPr>
        <w:t xml:space="preserve">, </w:t>
      </w:r>
      <w:hyperlink w:history="0" w:anchor="P3528" w:tooltip="и) заключение врачебной комиссии с участием врача-психиатра о наличии (отсутствии) у гражданина противопоказаний для стационарного обслуживания в организации для лиц пожилого возраста и инвалидов или в организации, предназначенной для лиц, страдающих психическими расстройствами, за исключением граждан, указанных в абзаце втором настоящего подпункта;">
        <w:r>
          <w:rPr>
            <w:sz w:val="24"/>
            <w:color w:val="0000ff"/>
          </w:rPr>
          <w:t xml:space="preserve">"и"</w:t>
        </w:r>
      </w:hyperlink>
      <w:r>
        <w:rPr>
          <w:sz w:val="24"/>
        </w:rPr>
        <w:t xml:space="preserve">, </w:t>
      </w:r>
      <w:hyperlink w:history="0" w:anchor="P3531" w:tooltip="к) заключение психолого-медико-педагогической комиссии (только для детей в возрасте старше 4 лет для признания их нуждающимися в стационарной форме социального обслуживания в детском доме-интернате для умственно отсталых детей или в детском доме-интернате для детей с физическими недостатками);">
        <w:r>
          <w:rPr>
            <w:sz w:val="24"/>
            <w:color w:val="0000ff"/>
          </w:rPr>
          <w:t xml:space="preserve">"к"</w:t>
        </w:r>
      </w:hyperlink>
      <w:r>
        <w:rPr>
          <w:sz w:val="24"/>
        </w:rPr>
        <w:t xml:space="preserve">, </w:t>
      </w:r>
      <w:hyperlink w:history="0" w:anchor="P3533" w:tooltip="л) заключение врачебной комиссии с участием врача-психиатра о наличии или отсутствии у ребенка-инвалида психического расстройства (для признания их нуждающимися в стационарном социальном обслуживании в детском доме-интернате для умственно отсталых детей или в детском доме-интернате для детей с физическими недостатками (для несовершеннолетних);">
        <w:r>
          <w:rPr>
            <w:sz w:val="24"/>
            <w:color w:val="0000ff"/>
          </w:rPr>
          <w:t xml:space="preserve">"л" пункта 6</w:t>
        </w:r>
      </w:hyperlink>
      <w:r>
        <w:rPr>
          <w:sz w:val="24"/>
        </w:rPr>
        <w:t xml:space="preserve"> настоящего Порядка, запрашиваются в государственной информационной системы "Единая медицинская информационно-аналитическая система Московской области".</w:t>
      </w:r>
    </w:p>
    <w:p>
      <w:pPr>
        <w:pStyle w:val="0"/>
        <w:jc w:val="both"/>
      </w:pPr>
      <w:r>
        <w:rPr>
          <w:sz w:val="24"/>
        </w:rPr>
        <w:t xml:space="preserve">(в ред. </w:t>
      </w:r>
      <w:hyperlink w:history="0" r:id="rId663" w:tooltip="Постановление Правительства МО от 05.08.2025 N 95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05.08.2025 N 958-ПП)</w:t>
      </w:r>
    </w:p>
    <w:p>
      <w:pPr>
        <w:pStyle w:val="0"/>
        <w:spacing w:before="240" w:lineRule="auto"/>
        <w:ind w:firstLine="540"/>
        <w:jc w:val="both"/>
      </w:pPr>
      <w:r>
        <w:rPr>
          <w:sz w:val="24"/>
        </w:rPr>
        <w:t xml:space="preserve">Решение о предоставлении социальных услуг в стационарной форме социального обслуживания в социально-оздоровительных отделениях организаций социального обслуживания, в отделениях стационарного социального обслуживания в организациях социального обслуживания, осуществляющих полустационарное социальное обслуживание, работающих в режиме заезда (21 день), принимается руководителем территориального подразделения (уполномоченным им лицом территориального подразделения (далее - уполномоченное лицо) в течение 5 рабочих дней со дня подачи заявления.</w:t>
      </w:r>
    </w:p>
    <w:p>
      <w:pPr>
        <w:pStyle w:val="0"/>
        <w:jc w:val="both"/>
      </w:pPr>
      <w:r>
        <w:rPr>
          <w:sz w:val="24"/>
        </w:rPr>
        <w:t xml:space="preserve">(в ред. </w:t>
      </w:r>
      <w:hyperlink w:history="0" r:id="rId664" w:tooltip="Постановление Правительства МО от 11.07.2024 N 706-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11.07.2024 N 706-ПП)</w:t>
      </w:r>
    </w:p>
    <w:p>
      <w:pPr>
        <w:pStyle w:val="0"/>
        <w:spacing w:before="240" w:lineRule="auto"/>
        <w:ind w:firstLine="540"/>
        <w:jc w:val="both"/>
      </w:pPr>
      <w:r>
        <w:rPr>
          <w:sz w:val="24"/>
        </w:rPr>
        <w:t xml:space="preserve">Решение о предоставлении гражданам срочных социальных услуг принимается руководителем территориального подразделения (уполномоченным лицом) без проведения оценки условий жизнедеятельности в день поступления заявления или информации из медицинских, образовательных или иных организаций, не входящих в систему социального обслуживания, о гражданах, нуждающихся в предоставлении срочных социальных услуг.</w:t>
      </w:r>
    </w:p>
    <w:p>
      <w:pPr>
        <w:pStyle w:val="0"/>
        <w:spacing w:before="240" w:lineRule="auto"/>
        <w:ind w:firstLine="540"/>
        <w:jc w:val="both"/>
      </w:pPr>
      <w:r>
        <w:rPr>
          <w:sz w:val="24"/>
        </w:rPr>
        <w:t xml:space="preserve">Решение о предоставлении социальных услуг в стационарной форме социального обслуживания в отношении несовершеннолетних из семей, находящихся в трудной жизненной ситуации, принимается комиссией по признанию несовершеннолетних нуждающимися в стационарном социальном обслуживании, формируемой при Министерстве (далее - Комиссия по несовершеннолетним), в течение 5 рабочих дней со дня подачи заявления, за исключением случая, предусмотренного </w:t>
      </w:r>
      <w:hyperlink w:history="0" w:anchor="P3620" w:tooltip="По истечении срока предоставления срочных социальных услуг несовершеннолетнему, указанному в абзаце шестом настоящего пункта, и в случае нуждаемости в социальных услугах в стационарной форме социального обслуживания Комиссия по несовершеннолетним в течение 5 рабочих дней со дня подачи заявления принимает решение о признании несовершеннолетнего нуждающимся в стационарном социальном обслуживании.">
        <w:r>
          <w:rPr>
            <w:sz w:val="24"/>
            <w:color w:val="0000ff"/>
          </w:rPr>
          <w:t xml:space="preserve">абзацем седьмым</w:t>
        </w:r>
      </w:hyperlink>
      <w:r>
        <w:rPr>
          <w:sz w:val="24"/>
        </w:rPr>
        <w:t xml:space="preserve"> настоящего пункта.</w:t>
      </w:r>
    </w:p>
    <w:bookmarkStart w:id="3619" w:name="P3619"/>
    <w:bookmarkEnd w:id="3619"/>
    <w:p>
      <w:pPr>
        <w:pStyle w:val="0"/>
        <w:spacing w:before="240" w:lineRule="auto"/>
        <w:ind w:firstLine="540"/>
        <w:jc w:val="both"/>
      </w:pPr>
      <w:r>
        <w:rPr>
          <w:sz w:val="24"/>
        </w:rPr>
        <w:t xml:space="preserve">Решение о предоставлении срочных социальных услуг несовершеннолетним из числа безнадзорных и беспризорных, несовершеннолетним из семей, находящихся в социально опасном положении, помещаемым в экстренном порядке в государственные организации социального обслуживания Московской области для несовершеннолетних, в целях оказания неотложной помощи в течение одного месяца принимается руководителем территориального подразделения (уполномоченным лицом) в день поступления акта выявления и учета беспризорного и безнадзорного несовершеннолетнего, акта о выявлении подкинутого или заблудившегося ребенка, акта о помещении несовершеннолетнего в специализированное учреждение для несовершеннолетних, нуждающихся в социальной реабилитации.</w:t>
      </w:r>
    </w:p>
    <w:bookmarkStart w:id="3620" w:name="P3620"/>
    <w:bookmarkEnd w:id="3620"/>
    <w:p>
      <w:pPr>
        <w:pStyle w:val="0"/>
        <w:spacing w:before="240" w:lineRule="auto"/>
        <w:ind w:firstLine="540"/>
        <w:jc w:val="both"/>
      </w:pPr>
      <w:r>
        <w:rPr>
          <w:sz w:val="24"/>
        </w:rPr>
        <w:t xml:space="preserve">По истечении срока предоставления срочных социальных услуг несовершеннолетнему, указанному в </w:t>
      </w:r>
      <w:hyperlink w:history="0" w:anchor="P3619" w:tooltip="Решение о предоставлении срочных социальных услуг несовершеннолетним из числа безнадзорных и беспризорных, несовершеннолетним из семей, находящихся в социально опасном положении, помещаемым в экстренном порядке в государственные организации социального обслуживания Московской области для несовершеннолетних, в целях оказания неотложной помощи в течение одного месяца принимается руководителем территориального подразделения (уполномоченным лицом) в день поступления акта выявления и учета беспризорного и без...">
        <w:r>
          <w:rPr>
            <w:sz w:val="24"/>
            <w:color w:val="0000ff"/>
          </w:rPr>
          <w:t xml:space="preserve">абзаце шестом</w:t>
        </w:r>
      </w:hyperlink>
      <w:r>
        <w:rPr>
          <w:sz w:val="24"/>
        </w:rPr>
        <w:t xml:space="preserve"> настоящего пункта, и в случае нуждаемости в социальных услугах в стационарной форме социального обслуживания Комиссия по несовершеннолетним в течение 5 рабочих дней со дня подачи заявления принимает решение о признании несовершеннолетнего нуждающимся в стационарном социальном обслуживании.</w:t>
      </w:r>
    </w:p>
    <w:p>
      <w:pPr>
        <w:pStyle w:val="0"/>
        <w:spacing w:before="240" w:lineRule="auto"/>
        <w:ind w:firstLine="540"/>
        <w:jc w:val="both"/>
      </w:pPr>
      <w:r>
        <w:rPr>
          <w:sz w:val="24"/>
        </w:rPr>
        <w:t xml:space="preserve">Решение о предоставлении социальных услуг в стационарной форме социального обслуживания в отношении несовершеннолетних, изъятых из семей по актам полиции или в связи с выявлением несовершеннолетних, нуждающихся в установлении над ними опеки или попечительства, и при этом нуждающихся по состоянию здоровья в экстренном помещении в специализированное учреждение социального обслуживания для детей-инвалидов, принимается Комиссией Министерства в течение 1 рабочего дня со дня поступления заявления в Комиссию Министерства на основании распоряжений органов опеки и попечительства.</w:t>
      </w:r>
    </w:p>
    <w:p>
      <w:pPr>
        <w:pStyle w:val="0"/>
        <w:jc w:val="both"/>
      </w:pPr>
      <w:r>
        <w:rPr>
          <w:sz w:val="24"/>
        </w:rPr>
        <w:t xml:space="preserve">(абзац введен </w:t>
      </w:r>
      <w:hyperlink w:history="0" r:id="rId665" w:tooltip="Постановление Правительства МО от 18.03.2024 N 23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18.03.2024 N 238-ПП)</w:t>
      </w:r>
    </w:p>
    <w:p>
      <w:pPr>
        <w:pStyle w:val="0"/>
        <w:spacing w:before="240" w:lineRule="auto"/>
        <w:ind w:firstLine="540"/>
        <w:jc w:val="both"/>
      </w:pPr>
      <w:r>
        <w:rPr>
          <w:sz w:val="24"/>
        </w:rPr>
        <w:t xml:space="preserve">Решение о предоставлении социальных услуг в стационарной форме социального обслуживания в отношении лиц без определенного места жительства в организациях социального обслуживания, включенных в реестр поставщиков социальных услуг Московской области, и женщин, находящихся в кризисной ситуации, в Государственном бюджетном стационарном учреждении социального обслуживания Московской области "Семейный центр "Дмитровский" принимается руководителем территориального подразделения (уполномоченным лицом) в течение 1 рабочего дня со дня поступления заявления без представления документов, указанных в </w:t>
      </w:r>
      <w:hyperlink w:history="0" w:anchor="P3509" w:tooltip="6. Решение о предоставлении гражданину социальных услуг в стационарной форме социального обслуживания принимается на основании следующих документов и сведений:">
        <w:r>
          <w:rPr>
            <w:sz w:val="24"/>
            <w:color w:val="0000ff"/>
          </w:rPr>
          <w:t xml:space="preserve">пункте 6</w:t>
        </w:r>
      </w:hyperlink>
      <w:r>
        <w:rPr>
          <w:sz w:val="24"/>
        </w:rPr>
        <w:t xml:space="preserve"> настоящего Порядка.</w:t>
      </w:r>
    </w:p>
    <w:p>
      <w:pPr>
        <w:pStyle w:val="0"/>
        <w:jc w:val="both"/>
      </w:pPr>
      <w:r>
        <w:rPr>
          <w:sz w:val="24"/>
        </w:rPr>
        <w:t xml:space="preserve">(абзац введен </w:t>
      </w:r>
      <w:hyperlink w:history="0" r:id="rId666" w:tooltip="Постановление Правительства МО от 11.07.2024 N 706-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11.07.2024 N 706-ПП)</w:t>
      </w:r>
    </w:p>
    <w:p>
      <w:pPr>
        <w:pStyle w:val="0"/>
        <w:spacing w:before="240" w:lineRule="auto"/>
        <w:ind w:firstLine="540"/>
        <w:jc w:val="both"/>
      </w:pPr>
      <w:r>
        <w:rPr>
          <w:sz w:val="24"/>
        </w:rPr>
        <w:t xml:space="preserve">Решение о предоставлении социальных услуг в стационарной форме социального обслуживания в отношении лиц, страдающих психическими расстройствами, в том числе несовершеннолетних, принимается с учетом рекомендаций комиссий по рассмотрению вопросов о приеме в стационарную организацию социального обслуживания, предназначенную для лиц, страдающих психическими расстройствами, временном выбытии, переводе и выписке из нее, формируемых Министерством.</w:t>
      </w:r>
    </w:p>
    <w:p>
      <w:pPr>
        <w:pStyle w:val="0"/>
        <w:jc w:val="both"/>
      </w:pPr>
      <w:r>
        <w:rPr>
          <w:sz w:val="24"/>
        </w:rPr>
        <w:t xml:space="preserve">(абзац введен </w:t>
      </w:r>
      <w:hyperlink w:history="0" r:id="rId667" w:tooltip="Постановление Правительства МО от 21.11.2023 N 1104-ПП &quot;О внесении изменений в Порядок предоставления социальных услуг в стационарной форме социального обслуживания поставщиками социальных услуг в Московской области&quot; {КонсультантПлюс}">
        <w:r>
          <w:rPr>
            <w:sz w:val="24"/>
            <w:color w:val="0000ff"/>
          </w:rPr>
          <w:t xml:space="preserve">постановлением</w:t>
        </w:r>
      </w:hyperlink>
      <w:r>
        <w:rPr>
          <w:sz w:val="24"/>
        </w:rPr>
        <w:t xml:space="preserve"> Правительства МО от 21.11.2023 N 1104-ПП)</w:t>
      </w:r>
    </w:p>
    <w:p>
      <w:pPr>
        <w:pStyle w:val="0"/>
        <w:jc w:val="both"/>
      </w:pPr>
      <w:r>
        <w:rPr>
          <w:sz w:val="24"/>
        </w:rPr>
        <w:t xml:space="preserve">(п. 10 в ред. </w:t>
      </w:r>
      <w:hyperlink w:history="0" r:id="rId668" w:tooltip="Постановление Правительства МО от 23.06.2022 N 661/20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постановления</w:t>
        </w:r>
      </w:hyperlink>
      <w:r>
        <w:rPr>
          <w:sz w:val="24"/>
        </w:rPr>
        <w:t xml:space="preserve"> Правительства МО от 23.06.2022 N 661/20)</w:t>
      </w:r>
    </w:p>
    <w:p>
      <w:pPr>
        <w:pStyle w:val="0"/>
        <w:spacing w:before="240" w:lineRule="auto"/>
        <w:ind w:firstLine="540"/>
        <w:jc w:val="both"/>
      </w:pPr>
      <w:r>
        <w:rPr>
          <w:sz w:val="24"/>
        </w:rPr>
        <w:t xml:space="preserve">11. На основании результатов обследования условий проживания гражданина, в том числе оценки индивидуальной потребности гражданина в социальном обслуживании в стационарной форме социального обслуживания, а также с учетом документов (сведений), указанных в </w:t>
      </w:r>
      <w:hyperlink w:history="0" w:anchor="P3509" w:tooltip="6. Решение о предоставлении гражданину социальных услуг в стационарной форме социального обслуживания принимается на основании следующих документов и сведений:">
        <w:r>
          <w:rPr>
            <w:sz w:val="24"/>
            <w:color w:val="0000ff"/>
          </w:rPr>
          <w:t xml:space="preserve">пункте 6</w:t>
        </w:r>
      </w:hyperlink>
      <w:r>
        <w:rPr>
          <w:sz w:val="24"/>
        </w:rPr>
        <w:t xml:space="preserve"> настоящего Порядка, Комиссия Министерства принимает в отношении гражданина одно из следующих решений:</w:t>
      </w:r>
    </w:p>
    <w:p>
      <w:pPr>
        <w:pStyle w:val="0"/>
        <w:spacing w:before="240" w:lineRule="auto"/>
        <w:ind w:firstLine="540"/>
        <w:jc w:val="both"/>
      </w:pPr>
      <w:r>
        <w:rPr>
          <w:sz w:val="24"/>
        </w:rPr>
        <w:t xml:space="preserve">признать нуждающимся в социальных услугах в стационарной форме социального обслуживания;</w:t>
      </w:r>
    </w:p>
    <w:p>
      <w:pPr>
        <w:pStyle w:val="0"/>
        <w:spacing w:before="240" w:lineRule="auto"/>
        <w:ind w:firstLine="540"/>
        <w:jc w:val="both"/>
      </w:pPr>
      <w:r>
        <w:rPr>
          <w:sz w:val="24"/>
        </w:rPr>
        <w:t xml:space="preserve">отказать в признании нуждающимся в социальных услугах в стационарной форме социального обслуживания.</w:t>
      </w:r>
    </w:p>
    <w:p>
      <w:pPr>
        <w:pStyle w:val="0"/>
        <w:spacing w:before="240" w:lineRule="auto"/>
        <w:ind w:firstLine="540"/>
        <w:jc w:val="both"/>
      </w:pPr>
      <w:r>
        <w:rPr>
          <w:sz w:val="24"/>
        </w:rPr>
        <w:t xml:space="preserve">Решение Комиссии по несовершеннолетним оформляется протоколом и в день его принятия направляется в территориальное подразделение.</w:t>
      </w:r>
    </w:p>
    <w:p>
      <w:pPr>
        <w:pStyle w:val="0"/>
        <w:jc w:val="both"/>
      </w:pPr>
      <w:r>
        <w:rPr>
          <w:sz w:val="24"/>
        </w:rPr>
        <w:t xml:space="preserve">(в ред. </w:t>
      </w:r>
      <w:hyperlink w:history="0" r:id="rId669" w:tooltip="Постановление Правительства МО от 15.05.2023 N 301-ПП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постановления</w:t>
        </w:r>
      </w:hyperlink>
      <w:r>
        <w:rPr>
          <w:sz w:val="24"/>
        </w:rPr>
        <w:t xml:space="preserve"> Правительства МО от 15.05.2023 N 301-ПП)</w:t>
      </w:r>
    </w:p>
    <w:p>
      <w:pPr>
        <w:pStyle w:val="0"/>
        <w:spacing w:before="240" w:lineRule="auto"/>
        <w:ind w:firstLine="540"/>
        <w:jc w:val="both"/>
      </w:pPr>
      <w:r>
        <w:rPr>
          <w:sz w:val="24"/>
        </w:rPr>
        <w:t xml:space="preserve">Решение Комиссии Министерства оформляется протоколом, о принятом решении гражданин (представитель) информируется в электронной форме не позднее следующего рабочего дня после дня принятия данного решения.</w:t>
      </w:r>
    </w:p>
    <w:p>
      <w:pPr>
        <w:pStyle w:val="0"/>
        <w:jc w:val="both"/>
      </w:pPr>
      <w:r>
        <w:rPr>
          <w:sz w:val="24"/>
        </w:rPr>
        <w:t xml:space="preserve">(абзац введен </w:t>
      </w:r>
      <w:hyperlink w:history="0" r:id="rId670" w:tooltip="Постановление Правительства МО от 15.05.2023 N 301-ПП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постановлением</w:t>
        </w:r>
      </w:hyperlink>
      <w:r>
        <w:rPr>
          <w:sz w:val="24"/>
        </w:rPr>
        <w:t xml:space="preserve"> Правительства МО от 15.05.2023 N 301-ПП)</w:t>
      </w:r>
    </w:p>
    <w:p>
      <w:pPr>
        <w:pStyle w:val="0"/>
        <w:jc w:val="both"/>
      </w:pPr>
      <w:r>
        <w:rPr>
          <w:sz w:val="24"/>
        </w:rPr>
        <w:t xml:space="preserve">(п. 11 в ред. </w:t>
      </w:r>
      <w:hyperlink w:history="0" r:id="rId671"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24.11.2022 N 1274/39)</w:t>
      </w:r>
    </w:p>
    <w:p>
      <w:pPr>
        <w:pStyle w:val="0"/>
        <w:spacing w:before="240" w:lineRule="auto"/>
        <w:ind w:firstLine="540"/>
        <w:jc w:val="both"/>
      </w:pPr>
      <w:r>
        <w:rPr>
          <w:sz w:val="24"/>
        </w:rPr>
        <w:t xml:space="preserve">11.1. Основаниями для отказа в приеме и регистрации заявления и документов (сведений) являются:</w:t>
      </w:r>
    </w:p>
    <w:p>
      <w:pPr>
        <w:pStyle w:val="0"/>
        <w:spacing w:before="240" w:lineRule="auto"/>
        <w:ind w:firstLine="540"/>
        <w:jc w:val="both"/>
      </w:pPr>
      <w:r>
        <w:rPr>
          <w:sz w:val="24"/>
        </w:rPr>
        <w:t xml:space="preserve">а) представление гражданином (представителем) недействительных (с истекшим сроком действия на день обращения) документов (электронных образов документов);</w:t>
      </w:r>
    </w:p>
    <w:p>
      <w:pPr>
        <w:pStyle w:val="0"/>
        <w:jc w:val="both"/>
      </w:pPr>
      <w:r>
        <w:rPr>
          <w:sz w:val="24"/>
        </w:rPr>
        <w:t xml:space="preserve">(в ред. </w:t>
      </w:r>
      <w:hyperlink w:history="0" r:id="rId672"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б) представление гражданином (представителем) неполного комплекта документов;</w:t>
      </w:r>
    </w:p>
    <w:p>
      <w:pPr>
        <w:pStyle w:val="0"/>
        <w:jc w:val="both"/>
      </w:pPr>
      <w:r>
        <w:rPr>
          <w:sz w:val="24"/>
        </w:rPr>
        <w:t xml:space="preserve">(в ред. </w:t>
      </w:r>
      <w:hyperlink w:history="0" r:id="rId673"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в) наличие в документах (электронных образах документов) исправлений и (или) повреждений, которые не позволяют однозначно истолковать их содержание;</w:t>
      </w:r>
    </w:p>
    <w:p>
      <w:pPr>
        <w:pStyle w:val="0"/>
        <w:spacing w:before="240" w:lineRule="auto"/>
        <w:ind w:firstLine="540"/>
        <w:jc w:val="both"/>
      </w:pPr>
      <w:r>
        <w:rPr>
          <w:sz w:val="24"/>
        </w:rPr>
        <w:t xml:space="preserve">г) подача заявления без представления документа (сведений), удостоверяющего личность гражданина (представителя);</w:t>
      </w:r>
    </w:p>
    <w:p>
      <w:pPr>
        <w:pStyle w:val="0"/>
        <w:jc w:val="both"/>
      </w:pPr>
      <w:r>
        <w:rPr>
          <w:sz w:val="24"/>
        </w:rPr>
        <w:t xml:space="preserve">(пп. "г" в ред. </w:t>
      </w:r>
      <w:hyperlink w:history="0" r:id="rId674"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д) непрохождение проверки фамильно-именной группы (неподтверждение соответствия фамилии, имени, отчества, пола, даты рождения, СНИЛС);</w:t>
      </w:r>
    </w:p>
    <w:p>
      <w:pPr>
        <w:pStyle w:val="0"/>
        <w:spacing w:before="240" w:lineRule="auto"/>
        <w:ind w:firstLine="540"/>
        <w:jc w:val="both"/>
      </w:pPr>
      <w:r>
        <w:rPr>
          <w:sz w:val="24"/>
        </w:rPr>
        <w:t xml:space="preserve">е) непредставление согласия субъектов персональных данных на обработку их персональных данных;</w:t>
      </w:r>
    </w:p>
    <w:p>
      <w:pPr>
        <w:pStyle w:val="0"/>
        <w:spacing w:before="240" w:lineRule="auto"/>
        <w:ind w:firstLine="540"/>
        <w:jc w:val="both"/>
      </w:pPr>
      <w:r>
        <w:rPr>
          <w:sz w:val="24"/>
        </w:rPr>
        <w:t xml:space="preserve">ж) подача заявления представителем, не имеющим полномочий представлять интересы гражданина;</w:t>
      </w:r>
    </w:p>
    <w:p>
      <w:pPr>
        <w:pStyle w:val="0"/>
        <w:jc w:val="both"/>
      </w:pPr>
      <w:r>
        <w:rPr>
          <w:sz w:val="24"/>
        </w:rPr>
        <w:t xml:space="preserve">(в ред. </w:t>
      </w:r>
      <w:hyperlink w:history="0" r:id="rId675"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з) поступление заявления, аналогичного ранее зарегистрированному заявлению, срок предоставления меры социальной поддержки по которому не истек на момент поступления такого заявления.</w:t>
      </w:r>
    </w:p>
    <w:p>
      <w:pPr>
        <w:pStyle w:val="0"/>
        <w:jc w:val="both"/>
      </w:pPr>
      <w:r>
        <w:rPr>
          <w:sz w:val="24"/>
        </w:rPr>
        <w:t xml:space="preserve">(п. 11.1 введен </w:t>
      </w:r>
      <w:hyperlink w:history="0" r:id="rId676" w:tooltip="Постановление Правительства МО от 05.08.2025 N 95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05.08.2025 N 958-ПП)</w:t>
      </w:r>
    </w:p>
    <w:p>
      <w:pPr>
        <w:pStyle w:val="0"/>
        <w:spacing w:before="240" w:lineRule="auto"/>
        <w:ind w:firstLine="540"/>
        <w:jc w:val="both"/>
      </w:pPr>
      <w:r>
        <w:rPr>
          <w:sz w:val="24"/>
        </w:rPr>
        <w:t xml:space="preserve">12. Руководитель территориального подразделения (уполномоченное лицо) принимает в отношении гражданина одно из следующих решений:</w:t>
      </w:r>
    </w:p>
    <w:bookmarkStart w:id="3651" w:name="P3651"/>
    <w:bookmarkEnd w:id="3651"/>
    <w:p>
      <w:pPr>
        <w:pStyle w:val="0"/>
        <w:spacing w:before="240" w:lineRule="auto"/>
        <w:ind w:firstLine="540"/>
        <w:jc w:val="both"/>
      </w:pPr>
      <w:r>
        <w:rPr>
          <w:sz w:val="24"/>
        </w:rPr>
        <w:t xml:space="preserve">признать нуждающимся в социальных услугах в стационарной форме социального обслуживания;</w:t>
      </w:r>
    </w:p>
    <w:bookmarkStart w:id="3652" w:name="P3652"/>
    <w:bookmarkEnd w:id="3652"/>
    <w:p>
      <w:pPr>
        <w:pStyle w:val="0"/>
        <w:spacing w:before="240" w:lineRule="auto"/>
        <w:ind w:firstLine="540"/>
        <w:jc w:val="both"/>
      </w:pPr>
      <w:r>
        <w:rPr>
          <w:sz w:val="24"/>
        </w:rPr>
        <w:t xml:space="preserve">отказать в признании нуждающимся в социальных услугах в стационарной форме социального обслуживания;</w:t>
      </w:r>
    </w:p>
    <w:p>
      <w:pPr>
        <w:pStyle w:val="0"/>
        <w:spacing w:before="240" w:lineRule="auto"/>
        <w:ind w:firstLine="540"/>
        <w:jc w:val="both"/>
      </w:pPr>
      <w:r>
        <w:rPr>
          <w:sz w:val="24"/>
        </w:rPr>
        <w:t xml:space="preserve">оказать срочные социальные услуги в стационарной форме социального обслуживания.</w:t>
      </w:r>
    </w:p>
    <w:p>
      <w:pPr>
        <w:pStyle w:val="0"/>
        <w:jc w:val="both"/>
      </w:pPr>
      <w:r>
        <w:rPr>
          <w:sz w:val="24"/>
        </w:rPr>
        <w:t xml:space="preserve">(п. 12 в ред. </w:t>
      </w:r>
      <w:hyperlink w:history="0" r:id="rId677"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16.02.2022 N 123/4)</w:t>
      </w:r>
    </w:p>
    <w:p>
      <w:pPr>
        <w:pStyle w:val="0"/>
        <w:spacing w:before="240" w:lineRule="auto"/>
        <w:ind w:firstLine="540"/>
        <w:jc w:val="both"/>
      </w:pPr>
      <w:r>
        <w:rPr>
          <w:sz w:val="24"/>
        </w:rPr>
        <w:t xml:space="preserve">12.1. О принятом решении, указанном в </w:t>
      </w:r>
      <w:hyperlink w:history="0" w:anchor="P3651" w:tooltip="признать нуждающимся в социальных услугах в стационарной форме социального обслуживания;">
        <w:r>
          <w:rPr>
            <w:sz w:val="24"/>
            <w:color w:val="0000ff"/>
          </w:rPr>
          <w:t xml:space="preserve">абзацах втором</w:t>
        </w:r>
      </w:hyperlink>
      <w:r>
        <w:rPr>
          <w:sz w:val="24"/>
        </w:rPr>
        <w:t xml:space="preserve"> и </w:t>
      </w:r>
      <w:hyperlink w:history="0" w:anchor="P3652" w:tooltip="отказать в признании нуждающимся в социальных услугах в стационарной форме социального обслуживания;">
        <w:r>
          <w:rPr>
            <w:sz w:val="24"/>
            <w:color w:val="0000ff"/>
          </w:rPr>
          <w:t xml:space="preserve">третьем пункта 12</w:t>
        </w:r>
      </w:hyperlink>
      <w:r>
        <w:rPr>
          <w:sz w:val="24"/>
        </w:rPr>
        <w:t xml:space="preserve"> настоящего Порядка, гражданин (представитель) информируется в электронной форме не позднее следующего рабочего дня после дня принятия данного решения.</w:t>
      </w:r>
    </w:p>
    <w:p>
      <w:pPr>
        <w:pStyle w:val="0"/>
        <w:spacing w:before="240" w:lineRule="auto"/>
        <w:ind w:firstLine="540"/>
        <w:jc w:val="both"/>
      </w:pPr>
      <w:r>
        <w:rPr>
          <w:sz w:val="24"/>
        </w:rPr>
        <w:t xml:space="preserve">Указанное решение гражданин (представитель) также может получить в любом многофункциональном центре предоставления государственных и муниципальных услуг (далее - МФЦ) в пределах территории Московской области в виде распечатанного на бумажном носителе экземпляра электронного документа, подписанного усиленной квалифицированной электронной подписью руководителя территориального подразделения или уполномоченного им должностного лица и заверенного подписью уполномоченного должностного лица МФЦ и печатью МФЦ.</w:t>
      </w:r>
    </w:p>
    <w:p>
      <w:pPr>
        <w:pStyle w:val="0"/>
        <w:jc w:val="both"/>
      </w:pPr>
      <w:r>
        <w:rPr>
          <w:sz w:val="24"/>
        </w:rPr>
        <w:t xml:space="preserve">(п. 12.1 в ред. </w:t>
      </w:r>
      <w:hyperlink w:history="0" r:id="rId678"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24.11.2022 N 1274/39)</w:t>
      </w:r>
    </w:p>
    <w:p>
      <w:pPr>
        <w:pStyle w:val="0"/>
        <w:spacing w:before="240" w:lineRule="auto"/>
        <w:ind w:firstLine="540"/>
        <w:jc w:val="both"/>
      </w:pPr>
      <w:r>
        <w:rPr>
          <w:sz w:val="24"/>
        </w:rPr>
        <w:t xml:space="preserve">13. Основаниями для отказа в признании гражданина нуждающимся в социальных услугах в стационарной форме социального обслуживания являются:</w:t>
      </w:r>
    </w:p>
    <w:p>
      <w:pPr>
        <w:pStyle w:val="0"/>
        <w:spacing w:before="240" w:lineRule="auto"/>
        <w:ind w:firstLine="540"/>
        <w:jc w:val="both"/>
      </w:pPr>
      <w:r>
        <w:rPr>
          <w:sz w:val="24"/>
        </w:rPr>
        <w:t xml:space="preserve">а) отсутствие оснований для признания граждан нуждающимися в социальном обслуживании, установленных </w:t>
      </w:r>
      <w:hyperlink w:history="0" r:id="rId679"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статьей 15</w:t>
        </w:r>
      </w:hyperlink>
      <w:r>
        <w:rPr>
          <w:sz w:val="24"/>
        </w:rPr>
        <w:t xml:space="preserve"> Федерального закона, а также </w:t>
      </w:r>
      <w:hyperlink w:history="0" r:id="rId680"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частью 2 статьи 7</w:t>
        </w:r>
      </w:hyperlink>
      <w:r>
        <w:rPr>
          <w:sz w:val="24"/>
        </w:rPr>
        <w:t xml:space="preserve"> Закона Московской области;</w:t>
      </w:r>
    </w:p>
    <w:p>
      <w:pPr>
        <w:pStyle w:val="0"/>
        <w:spacing w:before="240" w:lineRule="auto"/>
        <w:ind w:firstLine="540"/>
        <w:jc w:val="both"/>
      </w:pPr>
      <w:r>
        <w:rPr>
          <w:sz w:val="24"/>
        </w:rPr>
        <w:t xml:space="preserve">б) наличие медицинских противопоказаний в соответствии с требованиями, установленными </w:t>
      </w:r>
      <w:hyperlink w:history="0" r:id="rId681"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частью 3 статьи 18</w:t>
        </w:r>
      </w:hyperlink>
      <w:r>
        <w:rPr>
          <w:sz w:val="24"/>
        </w:rPr>
        <w:t xml:space="preserve"> Федерального закона;</w:t>
      </w:r>
    </w:p>
    <w:p>
      <w:pPr>
        <w:pStyle w:val="0"/>
        <w:spacing w:before="240" w:lineRule="auto"/>
        <w:ind w:firstLine="540"/>
        <w:jc w:val="both"/>
      </w:pPr>
      <w:r>
        <w:rPr>
          <w:sz w:val="24"/>
        </w:rPr>
        <w:t xml:space="preserve">в) начисление выплат за осуществление ухода иным лицом за гражданином за счет средств бюджета Московской области (далее - ежемесячные выплаты за осуществление ухода) для признания граждан нуждающимися в стационарном социальном обслуживании на условиях круглосуточного постоянного пребывания в стационарных организациях социального обслуживания (стационарных отделениях организаций социального обслуживания), за исключением признания гражданина нуждающимся в социальном обслуживании по основанию, установленному </w:t>
      </w:r>
      <w:hyperlink w:history="0" r:id="rId682"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пунктом 3 части 2 статьи 7</w:t>
        </w:r>
      </w:hyperlink>
      <w:r>
        <w:rPr>
          <w:sz w:val="24"/>
        </w:rPr>
        <w:t xml:space="preserve"> Закона Московской области, для инвалидов в возрасте от 18 до 40 лет;</w:t>
      </w:r>
    </w:p>
    <w:p>
      <w:pPr>
        <w:pStyle w:val="0"/>
        <w:spacing w:before="240" w:lineRule="auto"/>
        <w:ind w:firstLine="540"/>
        <w:jc w:val="both"/>
      </w:pPr>
      <w:r>
        <w:rPr>
          <w:sz w:val="24"/>
        </w:rPr>
        <w:t xml:space="preserve">г) наличие лиц, которые в соответствии с законодательством Российской Федерации имеют обязательства осуществлять уход за гражданином (при отсутствии обстоятельств, препятствующих реализации данных обязательств) или на основании соответствующего договора обязаны осуществлять уход за гражданином;</w:t>
      </w:r>
    </w:p>
    <w:p>
      <w:pPr>
        <w:pStyle w:val="0"/>
        <w:spacing w:before="240" w:lineRule="auto"/>
        <w:ind w:firstLine="540"/>
        <w:jc w:val="both"/>
      </w:pPr>
      <w:r>
        <w:rPr>
          <w:sz w:val="24"/>
        </w:rPr>
        <w:t xml:space="preserve">д) отказ гражданина (представителя) от проведения организацией социального обслуживания обследования условий проживания гражданина;</w:t>
      </w:r>
    </w:p>
    <w:bookmarkStart w:id="3664" w:name="P3664"/>
    <w:bookmarkEnd w:id="3664"/>
    <w:p>
      <w:pPr>
        <w:pStyle w:val="0"/>
        <w:spacing w:before="240" w:lineRule="auto"/>
        <w:ind w:firstLine="540"/>
        <w:jc w:val="both"/>
      </w:pPr>
      <w:r>
        <w:rPr>
          <w:sz w:val="24"/>
        </w:rPr>
        <w:t xml:space="preserve">е) отсутствие по результатам оценки индивидуальной потребности в социальных услугах в стационарной форме социального обслуживания гражданина обстоятельств, свидетельствующих о его нуждаемости в социальном обслуживании в стационарной форме;</w:t>
      </w:r>
    </w:p>
    <w:p>
      <w:pPr>
        <w:pStyle w:val="0"/>
        <w:spacing w:before="240" w:lineRule="auto"/>
        <w:ind w:firstLine="540"/>
        <w:jc w:val="both"/>
      </w:pPr>
      <w:r>
        <w:rPr>
          <w:sz w:val="24"/>
        </w:rPr>
        <w:t xml:space="preserve">ж) отсутствие у гражданина и (или) ребенка места жительства в Московской области;</w:t>
      </w:r>
    </w:p>
    <w:p>
      <w:pPr>
        <w:pStyle w:val="0"/>
        <w:spacing w:before="240" w:lineRule="auto"/>
        <w:ind w:firstLine="540"/>
        <w:jc w:val="both"/>
      </w:pPr>
      <w:r>
        <w:rPr>
          <w:sz w:val="24"/>
        </w:rPr>
        <w:t xml:space="preserve">з) предоставление информации, содержащейся в документах (электронных образах документов), предоставленной гражданином (представителем), противоречащей сведениям, содержащимся в документах, находящихся в ведении органов власти;</w:t>
      </w:r>
    </w:p>
    <w:p>
      <w:pPr>
        <w:pStyle w:val="0"/>
        <w:spacing w:before="240" w:lineRule="auto"/>
        <w:ind w:firstLine="540"/>
        <w:jc w:val="both"/>
      </w:pPr>
      <w:r>
        <w:rPr>
          <w:sz w:val="24"/>
        </w:rPr>
        <w:t xml:space="preserve">и) наличие противоречивой информации в заявлении, представленных документах (электронных образах документов);</w:t>
      </w:r>
    </w:p>
    <w:p>
      <w:pPr>
        <w:pStyle w:val="0"/>
        <w:spacing w:before="240" w:lineRule="auto"/>
        <w:ind w:firstLine="540"/>
        <w:jc w:val="both"/>
      </w:pPr>
      <w:r>
        <w:rPr>
          <w:sz w:val="24"/>
        </w:rPr>
        <w:t xml:space="preserve">к) несоответствие документов, необходимых для получения меры социальной поддержки, по форме или содержанию требованиям законодательства Российской Федерации;</w:t>
      </w:r>
    </w:p>
    <w:p>
      <w:pPr>
        <w:pStyle w:val="0"/>
        <w:spacing w:before="240" w:lineRule="auto"/>
        <w:ind w:firstLine="540"/>
        <w:jc w:val="both"/>
      </w:pPr>
      <w:r>
        <w:rPr>
          <w:sz w:val="24"/>
        </w:rPr>
        <w:t xml:space="preserve">л) получение заявления об отказе гражданина (представителя) от предоставления социальных услуг в стационарной форме социального обслуживания. Отказ представителя несовершеннолетнего, находящегося в социально опасном положении, от предоставления социальных услуг допускается с учетом мнения самого несовершеннолетнего, если это не противоречит интересам несовершеннолетнего.</w:t>
      </w:r>
    </w:p>
    <w:p>
      <w:pPr>
        <w:pStyle w:val="0"/>
        <w:spacing w:before="240" w:lineRule="auto"/>
        <w:ind w:firstLine="540"/>
        <w:jc w:val="both"/>
      </w:pPr>
      <w:r>
        <w:rPr>
          <w:sz w:val="24"/>
        </w:rPr>
        <w:t xml:space="preserve">Начисление выплат за осуществление ухода иным лицом за гражданином за счет средств бюджета Российской Федерации или ежемесячных выплат за осуществление ухода не является основанием для отказа в признании гражданина нуждающимся в социальных услугах в стационарной форме социального обслуживания по основанию, установленному </w:t>
      </w:r>
      <w:hyperlink w:history="0" r:id="rId683"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пунктом 3 части 2 статьи 7</w:t>
        </w:r>
      </w:hyperlink>
      <w:r>
        <w:rPr>
          <w:sz w:val="24"/>
        </w:rPr>
        <w:t xml:space="preserve"> Закона Московской области, для инвалидов в возрасте от 18 до 40 лет.</w:t>
      </w:r>
    </w:p>
    <w:p>
      <w:pPr>
        <w:pStyle w:val="0"/>
        <w:jc w:val="both"/>
      </w:pPr>
      <w:r>
        <w:rPr>
          <w:sz w:val="24"/>
        </w:rPr>
        <w:t xml:space="preserve">(п. 13 в ред. </w:t>
      </w:r>
      <w:hyperlink w:history="0" r:id="rId684"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16.06.2026 N 678-ПП)</w:t>
      </w:r>
    </w:p>
    <w:p>
      <w:pPr>
        <w:pStyle w:val="0"/>
        <w:spacing w:before="240" w:lineRule="auto"/>
        <w:ind w:firstLine="540"/>
        <w:jc w:val="both"/>
      </w:pPr>
      <w:r>
        <w:rPr>
          <w:sz w:val="24"/>
        </w:rPr>
        <w:t xml:space="preserve">13.1. К обстоятельствам, препятствующим реализации обязательств по осуществлению ухода за гражданином, указанным в </w:t>
      </w:r>
      <w:hyperlink w:history="0" w:anchor="P3664" w:tooltip="е) отсутствие по результатам оценки индивидуальной потребности в социальных услугах в стационарной форме социального обслуживания гражданина обстоятельств, свидетельствующих о его нуждаемости в социальном обслуживании в стационарной форме;">
        <w:r>
          <w:rPr>
            <w:sz w:val="24"/>
            <w:color w:val="0000ff"/>
          </w:rPr>
          <w:t xml:space="preserve">абзаце седьмом пункта 13</w:t>
        </w:r>
      </w:hyperlink>
      <w:r>
        <w:rPr>
          <w:sz w:val="24"/>
        </w:rPr>
        <w:t xml:space="preserve"> настоящего Порядка, относятся:</w:t>
      </w:r>
    </w:p>
    <w:p>
      <w:pPr>
        <w:pStyle w:val="0"/>
        <w:spacing w:before="240" w:lineRule="auto"/>
        <w:ind w:firstLine="540"/>
        <w:jc w:val="both"/>
      </w:pPr>
      <w:r>
        <w:rPr>
          <w:sz w:val="24"/>
        </w:rPr>
        <w:t xml:space="preserve">наличие у лица, обязанного осуществлять уход, инвалидности или продолжительной нетрудоспособности в связи с болезнью (более одного месяца);</w:t>
      </w:r>
    </w:p>
    <w:p>
      <w:pPr>
        <w:pStyle w:val="0"/>
        <w:spacing w:before="240" w:lineRule="auto"/>
        <w:ind w:firstLine="540"/>
        <w:jc w:val="both"/>
      </w:pPr>
      <w:r>
        <w:rPr>
          <w:sz w:val="24"/>
        </w:rPr>
        <w:t xml:space="preserve">нахождение на иждивении у лица, обязанного осуществлять уход, ребенка (детей) в возрасте до 18 лет и (или) ребенка (детей) в возрасте до 23 лет, обучающихся в образовательных организациях по очной форме обучения;</w:t>
      </w:r>
    </w:p>
    <w:p>
      <w:pPr>
        <w:pStyle w:val="0"/>
        <w:spacing w:before="240" w:lineRule="auto"/>
        <w:ind w:firstLine="540"/>
        <w:jc w:val="both"/>
      </w:pPr>
      <w:r>
        <w:rPr>
          <w:sz w:val="24"/>
        </w:rPr>
        <w:t xml:space="preserve">фактическое осуществление лицом, обязанным осуществлять уход, ухода за другим инвалидом (супругом, супругой, родителями, совершеннолетними детьми);</w:t>
      </w:r>
    </w:p>
    <w:p>
      <w:pPr>
        <w:pStyle w:val="0"/>
        <w:spacing w:before="240" w:lineRule="auto"/>
        <w:ind w:firstLine="540"/>
        <w:jc w:val="both"/>
      </w:pPr>
      <w:r>
        <w:rPr>
          <w:sz w:val="24"/>
        </w:rPr>
        <w:t xml:space="preserve">достижение лицом, обязанным осуществлять уход, пенсионного возраста;</w:t>
      </w:r>
    </w:p>
    <w:p>
      <w:pPr>
        <w:pStyle w:val="0"/>
        <w:spacing w:before="240" w:lineRule="auto"/>
        <w:ind w:firstLine="540"/>
        <w:jc w:val="both"/>
      </w:pPr>
      <w:r>
        <w:rPr>
          <w:sz w:val="24"/>
        </w:rPr>
        <w:t xml:space="preserve">наличие конфликта с гражданином, которому требуется уход.</w:t>
      </w:r>
    </w:p>
    <w:p>
      <w:pPr>
        <w:pStyle w:val="0"/>
        <w:jc w:val="both"/>
      </w:pPr>
      <w:r>
        <w:rPr>
          <w:sz w:val="24"/>
        </w:rPr>
        <w:t xml:space="preserve">(п. 13.1 в ред. </w:t>
      </w:r>
      <w:hyperlink w:history="0" r:id="rId685" w:tooltip="Постановление Правительства МО от 22.10.2025 N 1447-ПП &quot;О внесении изменения в Порядок предоставления социальных услуг в стационарной форме социального обслуживания поставщиками социальных услуг в Московской области&quot; {КонсультантПлюс}">
        <w:r>
          <w:rPr>
            <w:sz w:val="24"/>
            <w:color w:val="0000ff"/>
          </w:rPr>
          <w:t xml:space="preserve">постановления</w:t>
        </w:r>
      </w:hyperlink>
      <w:r>
        <w:rPr>
          <w:sz w:val="24"/>
        </w:rPr>
        <w:t xml:space="preserve"> Правительства МО от 22.10.2025 N 1447-ПП)</w:t>
      </w:r>
    </w:p>
    <w:p>
      <w:pPr>
        <w:pStyle w:val="0"/>
        <w:spacing w:before="240" w:lineRule="auto"/>
        <w:ind w:firstLine="540"/>
        <w:jc w:val="both"/>
      </w:pPr>
      <w:r>
        <w:rPr>
          <w:sz w:val="24"/>
        </w:rPr>
        <w:t xml:space="preserve">14. Решение о признании гражданина нуждающимся в социальных услугах в стационарной форме социального обслуживания по основаниям, установленным </w:t>
      </w:r>
      <w:hyperlink w:history="0" r:id="rId686"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статьей 15</w:t>
        </w:r>
      </w:hyperlink>
      <w:r>
        <w:rPr>
          <w:sz w:val="24"/>
        </w:rPr>
        <w:t xml:space="preserve"> Федерального закона или </w:t>
      </w:r>
      <w:hyperlink w:history="0" r:id="rId687"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пунктами 1</w:t>
        </w:r>
      </w:hyperlink>
      <w:r>
        <w:rPr>
          <w:sz w:val="24"/>
        </w:rPr>
        <w:t xml:space="preserve">, </w:t>
      </w:r>
      <w:hyperlink w:history="0" r:id="rId688"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2</w:t>
        </w:r>
      </w:hyperlink>
      <w:r>
        <w:rPr>
          <w:sz w:val="24"/>
        </w:rPr>
        <w:t xml:space="preserve">, </w:t>
      </w:r>
      <w:hyperlink w:history="0" r:id="rId689"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4</w:t>
        </w:r>
      </w:hyperlink>
      <w:r>
        <w:rPr>
          <w:sz w:val="24"/>
        </w:rPr>
        <w:t xml:space="preserve">, </w:t>
      </w:r>
      <w:hyperlink w:history="0" r:id="rId690"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5 части 2 статьи 7</w:t>
        </w:r>
      </w:hyperlink>
      <w:r>
        <w:rPr>
          <w:sz w:val="24"/>
        </w:rPr>
        <w:t xml:space="preserve"> Закона Московской области, действует до истечения срока действия индивидуальной программы предоставления социальных услуг, разрабатываемой территориальным подразделением после принятия указанного решения (далее - индивидуальная программа), а в случае признания гражданина нуждающимся в социальных услугах в стационарной форме социального обслуживания по основанию, установленному </w:t>
      </w:r>
      <w:hyperlink w:history="0" r:id="rId691"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пунктом 3 части 2 статьи 7</w:t>
        </w:r>
      </w:hyperlink>
      <w:r>
        <w:rPr>
          <w:sz w:val="24"/>
        </w:rPr>
        <w:t xml:space="preserve"> Закона Московской области, до истечения срока действия индивидуальной программы, разрабатываемой Управлением.</w:t>
      </w:r>
    </w:p>
    <w:p>
      <w:pPr>
        <w:pStyle w:val="0"/>
        <w:jc w:val="both"/>
      </w:pPr>
      <w:r>
        <w:rPr>
          <w:sz w:val="24"/>
        </w:rPr>
        <w:t xml:space="preserve">(в ред. </w:t>
      </w:r>
      <w:hyperlink w:history="0" r:id="rId692"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24.11.2022 N 1274/39)</w:t>
      </w:r>
    </w:p>
    <w:p>
      <w:pPr>
        <w:pStyle w:val="0"/>
        <w:spacing w:before="240" w:lineRule="auto"/>
        <w:ind w:firstLine="540"/>
        <w:jc w:val="both"/>
      </w:pPr>
      <w:r>
        <w:rPr>
          <w:sz w:val="24"/>
        </w:rPr>
        <w:t xml:space="preserve">Индивидуальная программа составляется исходя из потребности гражданина в социальных услугах, разрабатывается повторно в случае изменения этой потребности, но не реже чем раз в три года, что составляет максимальный срок действия индивидуальной программы. Повторная разработка индивидуальной программы осуществляется с учетом результатов реализованной индивидуальной программы.</w:t>
      </w:r>
    </w:p>
    <w:p>
      <w:pPr>
        <w:pStyle w:val="0"/>
        <w:jc w:val="both"/>
      </w:pPr>
      <w:r>
        <w:rPr>
          <w:sz w:val="24"/>
        </w:rPr>
        <w:t xml:space="preserve">(в ред. </w:t>
      </w:r>
      <w:hyperlink w:history="0" r:id="rId693" w:tooltip="Постановление Правительства МО от 15.05.2023 N 301-ПП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постановления</w:t>
        </w:r>
      </w:hyperlink>
      <w:r>
        <w:rPr>
          <w:sz w:val="24"/>
        </w:rPr>
        <w:t xml:space="preserve"> Правительства МО от 15.05.2023 N 301-ПП)</w:t>
      </w:r>
    </w:p>
    <w:p>
      <w:pPr>
        <w:pStyle w:val="0"/>
        <w:spacing w:before="240" w:lineRule="auto"/>
        <w:ind w:firstLine="540"/>
        <w:jc w:val="both"/>
      </w:pPr>
      <w:r>
        <w:rPr>
          <w:sz w:val="24"/>
        </w:rPr>
        <w:t xml:space="preserve">Индивидуальная программа составляется в двух экземплярах. Один экземпляр, подписанный руководителем территориального подразделения, передается на бумажном носителе или направляется в электронной форме гражданину (представителю) посредством Единого портала государственных и муниципальных услуг, Государственной информационной системы Московской области "Портал государственных и муниципальных услуг (функций) Московской области" (при обращении гражданина (представителя) посредством Единого портала государственных и муниципальных услуг, Государственной информационной системы Московской области "Портал государственных и муниципальных услуг (функций) Московской области", при выборе гражданином (представителем) данного способа получения индивидуальной программы) в срок, не превышающий десяти рабочих дней со дня подачи гражданином заявления. Индивидуальная программа может быть подписана заявителем в электронной форме с использованием простой электронной подписи при получении индивидуальной программы посредством Единого портала государственных и муниципальных услуг, Государственной информационной системы Московской области "Портал государственных и муниципальных услуг (функций) Московской области". Второй экземпляр индивидуальной программы остается в территориальном подразделении.</w:t>
      </w:r>
    </w:p>
    <w:p>
      <w:pPr>
        <w:pStyle w:val="0"/>
        <w:jc w:val="both"/>
      </w:pPr>
      <w:r>
        <w:rPr>
          <w:sz w:val="24"/>
        </w:rPr>
        <w:t xml:space="preserve">(в ред. </w:t>
      </w:r>
      <w:hyperlink w:history="0" r:id="rId694" w:tooltip="Постановление Правительства МО от 20.07.2021 N 585/25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20.07.2021 N 585/25)</w:t>
      </w:r>
    </w:p>
    <w:p>
      <w:pPr>
        <w:pStyle w:val="0"/>
        <w:spacing w:before="240" w:lineRule="auto"/>
        <w:ind w:firstLine="540"/>
        <w:jc w:val="both"/>
      </w:pPr>
      <w:r>
        <w:rPr>
          <w:sz w:val="24"/>
        </w:rPr>
        <w:t xml:space="preserve">Срочные социальные услуги предоставляются гражданину без составления индивидуальной программы в сроки, обусловленные его нуждаемостью.</w:t>
      </w:r>
    </w:p>
    <w:p>
      <w:pPr>
        <w:pStyle w:val="0"/>
        <w:spacing w:before="240" w:lineRule="auto"/>
        <w:ind w:firstLine="540"/>
        <w:jc w:val="both"/>
      </w:pPr>
      <w:r>
        <w:rPr>
          <w:sz w:val="24"/>
        </w:rPr>
        <w:t xml:space="preserve">Гражданину, в отношении которого медицинской организацией принято решение об оказании паллиативной медицинской помощи, или его представителю индивидуальная программа передается для подписания в срок, не превышающий 2 рабочих дней со дня принятия руководителем территориального подразделения (уполномоченным лицом) решения, указанного в </w:t>
      </w:r>
      <w:hyperlink w:history="0" w:anchor="P3651" w:tooltip="признать нуждающимся в социальных услугах в стационарной форме социального обслуживания;">
        <w:r>
          <w:rPr>
            <w:sz w:val="24"/>
            <w:color w:val="0000ff"/>
          </w:rPr>
          <w:t xml:space="preserve">абзаце втором пункта 12</w:t>
        </w:r>
      </w:hyperlink>
      <w:r>
        <w:rPr>
          <w:sz w:val="24"/>
        </w:rPr>
        <w:t xml:space="preserve"> настоящего Порядка.</w:t>
      </w:r>
    </w:p>
    <w:p>
      <w:pPr>
        <w:pStyle w:val="0"/>
        <w:jc w:val="both"/>
      </w:pPr>
      <w:r>
        <w:rPr>
          <w:sz w:val="24"/>
        </w:rPr>
        <w:t xml:space="preserve">(абзац введен </w:t>
      </w:r>
      <w:hyperlink w:history="0" r:id="rId695" w:tooltip="Постановление Правительства МО от 23.06.2022 N 661/20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постановлением</w:t>
        </w:r>
      </w:hyperlink>
      <w:r>
        <w:rPr>
          <w:sz w:val="24"/>
        </w:rPr>
        <w:t xml:space="preserve"> Правительства МО от 23.06.2022 N 661/20; в ред. </w:t>
      </w:r>
      <w:hyperlink w:history="0" r:id="rId696" w:tooltip="Постановление Правительства МО от 20.01.2026 N 23-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20.01.2026 N 23-ПП)</w:t>
      </w:r>
    </w:p>
    <w:p>
      <w:pPr>
        <w:pStyle w:val="0"/>
        <w:spacing w:before="240" w:lineRule="auto"/>
        <w:ind w:firstLine="540"/>
        <w:jc w:val="both"/>
      </w:pPr>
      <w:r>
        <w:rPr>
          <w:sz w:val="24"/>
        </w:rPr>
        <w:t xml:space="preserve">14.1. Статус индивидуальной программы может принимать одно из следующих значений:</w:t>
      </w:r>
    </w:p>
    <w:p>
      <w:pPr>
        <w:pStyle w:val="0"/>
        <w:spacing w:before="240" w:lineRule="auto"/>
        <w:ind w:firstLine="540"/>
        <w:jc w:val="both"/>
      </w:pPr>
      <w:r>
        <w:rPr>
          <w:sz w:val="24"/>
        </w:rPr>
        <w:t xml:space="preserve">действительная - в случае первичного или повторного формирования индивидуальной программы;</w:t>
      </w:r>
    </w:p>
    <w:p>
      <w:pPr>
        <w:pStyle w:val="0"/>
        <w:spacing w:before="240" w:lineRule="auto"/>
        <w:ind w:firstLine="540"/>
        <w:jc w:val="both"/>
      </w:pPr>
      <w:r>
        <w:rPr>
          <w:sz w:val="24"/>
        </w:rPr>
        <w:t xml:space="preserve">недействительная - в случаях:</w:t>
      </w:r>
    </w:p>
    <w:p>
      <w:pPr>
        <w:pStyle w:val="0"/>
        <w:spacing w:before="240" w:lineRule="auto"/>
        <w:ind w:firstLine="540"/>
        <w:jc w:val="both"/>
      </w:pPr>
      <w:r>
        <w:rPr>
          <w:sz w:val="24"/>
        </w:rPr>
        <w:t xml:space="preserve">непредъявления гражданином индивидуальной программы поставщику в течение 30 рабочих дней со дня ее выдачи гражданину для заключения договора о предоставлении социальных услуг (далее - договор) или для постановки на учет у поставщика в целях последующего заключения договора;</w:t>
      </w:r>
    </w:p>
    <w:p>
      <w:pPr>
        <w:pStyle w:val="0"/>
        <w:spacing w:before="240" w:lineRule="auto"/>
        <w:ind w:firstLine="540"/>
        <w:jc w:val="both"/>
      </w:pPr>
      <w:r>
        <w:rPr>
          <w:sz w:val="24"/>
        </w:rPr>
        <w:t xml:space="preserve">исключения гражданина из регистра получателей социальных услуг Московской области;</w:t>
      </w:r>
    </w:p>
    <w:p>
      <w:pPr>
        <w:pStyle w:val="0"/>
        <w:spacing w:before="240" w:lineRule="auto"/>
        <w:ind w:firstLine="540"/>
        <w:jc w:val="both"/>
      </w:pPr>
      <w:r>
        <w:rPr>
          <w:sz w:val="24"/>
        </w:rPr>
        <w:t xml:space="preserve">выявления территориальным подразделением факта начисления ежемесячных выплат за осуществление ухода, за исключением признания гражданина нуждающимся в социальном обслуживании по основанию, установленному </w:t>
      </w:r>
      <w:hyperlink w:history="0" r:id="rId697"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пунктом 3 части 2 статьи 7</w:t>
        </w:r>
      </w:hyperlink>
      <w:r>
        <w:rPr>
          <w:sz w:val="24"/>
        </w:rPr>
        <w:t xml:space="preserve"> Закона Московской области, для инвалидов в возрасте от 18 до 40 лет;</w:t>
      </w:r>
    </w:p>
    <w:p>
      <w:pPr>
        <w:pStyle w:val="0"/>
        <w:spacing w:before="240" w:lineRule="auto"/>
        <w:ind w:firstLine="540"/>
        <w:jc w:val="both"/>
      </w:pPr>
      <w:r>
        <w:rPr>
          <w:sz w:val="24"/>
        </w:rPr>
        <w:t xml:space="preserve">отказа гражданина от получения социальных услуг в стационарной форме социального обслуживания в целях начисления ежемесячных выплат за осуществление ухода;</w:t>
      </w:r>
    </w:p>
    <w:p>
      <w:pPr>
        <w:pStyle w:val="0"/>
        <w:spacing w:before="240" w:lineRule="auto"/>
        <w:ind w:firstLine="540"/>
        <w:jc w:val="both"/>
      </w:pPr>
      <w:r>
        <w:rPr>
          <w:sz w:val="24"/>
        </w:rPr>
        <w:t xml:space="preserve">двукратного письменного отказа гражданина от получения социальных услуг у различных поставщиков социальных услуг.</w:t>
      </w:r>
    </w:p>
    <w:p>
      <w:pPr>
        <w:pStyle w:val="0"/>
        <w:spacing w:before="240" w:lineRule="auto"/>
        <w:ind w:firstLine="540"/>
        <w:jc w:val="both"/>
      </w:pPr>
      <w:r>
        <w:rPr>
          <w:sz w:val="24"/>
        </w:rPr>
        <w:t xml:space="preserve">Выявление территориальным подразделением факта начисления ежемесячных выплат за осуществление ухода не является основанием для перевода индивидуальной программы в статус "недействительная" в случае признания гражданина нуждающимся в социальных услугах в стационарной форме социального обслуживания по основанию, установленному </w:t>
      </w:r>
      <w:hyperlink w:history="0" r:id="rId698"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пунктом 3 части 2 статьи 7</w:t>
        </w:r>
      </w:hyperlink>
      <w:r>
        <w:rPr>
          <w:sz w:val="24"/>
        </w:rPr>
        <w:t xml:space="preserve"> Закона Московской области, для инвалидов в возрасте от 18 до 40 лет.</w:t>
      </w:r>
    </w:p>
    <w:p>
      <w:pPr>
        <w:pStyle w:val="0"/>
        <w:jc w:val="both"/>
      </w:pPr>
      <w:r>
        <w:rPr>
          <w:sz w:val="24"/>
        </w:rPr>
        <w:t xml:space="preserve">(п. 14.1 в ред. </w:t>
      </w:r>
      <w:hyperlink w:history="0" r:id="rId699" w:tooltip="Постановление Правительства МО от 20.01.2026 N 23-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20.01.2026 N 23-ПП)</w:t>
      </w:r>
    </w:p>
    <w:p>
      <w:pPr>
        <w:pStyle w:val="0"/>
        <w:spacing w:before="240" w:lineRule="auto"/>
        <w:ind w:firstLine="540"/>
        <w:jc w:val="both"/>
      </w:pPr>
      <w:r>
        <w:rPr>
          <w:sz w:val="24"/>
        </w:rPr>
        <w:t xml:space="preserve">15. После получения индивидуальной программы гражданин (представитель) вправе обратиться к одному из рекомендуемых в индивидуальной программе поставщиков для заключения с ним договора, в том числе в электронном виде с использованием информационно-телекоммуникационных сетей общего пользования, включая Единый портал государственных и муниципальных услуг, Государственную информационную систему Московской области "Портал государственных и муниципальных услуг (функций) Московской области", в порядке, определяемом нормативными правовыми актами Российской Федерации и нормативными правовыми актами Московской области.</w:t>
      </w:r>
    </w:p>
    <w:p>
      <w:pPr>
        <w:pStyle w:val="0"/>
        <w:jc w:val="both"/>
      </w:pPr>
      <w:r>
        <w:rPr>
          <w:sz w:val="24"/>
        </w:rPr>
        <w:t xml:space="preserve">(в ред. постановлений Правительства МО от 20.07.2021 </w:t>
      </w:r>
      <w:hyperlink w:history="0" r:id="rId700" w:tooltip="Постановление Правительства МО от 20.07.2021 N 585/25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585/25</w:t>
        </w:r>
      </w:hyperlink>
      <w:r>
        <w:rPr>
          <w:sz w:val="24"/>
        </w:rPr>
        <w:t xml:space="preserve">, от 20.01.2026 </w:t>
      </w:r>
      <w:hyperlink w:history="0" r:id="rId701" w:tooltip="Постановление Правительства МО от 20.01.2026 N 23-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23-ПП</w:t>
        </w:r>
      </w:hyperlink>
      <w:r>
        <w:rPr>
          <w:sz w:val="24"/>
        </w:rPr>
        <w:t xml:space="preserve">)</w:t>
      </w:r>
    </w:p>
    <w:p>
      <w:pPr>
        <w:pStyle w:val="0"/>
        <w:spacing w:before="240" w:lineRule="auto"/>
        <w:ind w:firstLine="540"/>
        <w:jc w:val="both"/>
      </w:pPr>
      <w:r>
        <w:rPr>
          <w:sz w:val="24"/>
        </w:rPr>
        <w:t xml:space="preserve">При выборе гражданином (представителем) способа получения индивидуальной программы в электронной форме в личный кабинет гражданина на Едином портале государственных и муниципальных услуг Государственной информационной системы Московской области "Портал государственных и муниципальных услуг (функций) Московской области" одновременно с индивидуальной программой направляется уведомление о необходимости заключения договора.</w:t>
      </w:r>
    </w:p>
    <w:p>
      <w:pPr>
        <w:pStyle w:val="0"/>
        <w:jc w:val="both"/>
      </w:pPr>
      <w:r>
        <w:rPr>
          <w:sz w:val="24"/>
        </w:rPr>
        <w:t xml:space="preserve">(абзац введен </w:t>
      </w:r>
      <w:hyperlink w:history="0" r:id="rId702"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16.02.2022 N 123/4)</w:t>
      </w:r>
    </w:p>
    <w:p>
      <w:pPr>
        <w:pStyle w:val="0"/>
        <w:spacing w:before="240" w:lineRule="auto"/>
        <w:ind w:firstLine="540"/>
        <w:jc w:val="both"/>
      </w:pPr>
      <w:r>
        <w:rPr>
          <w:sz w:val="24"/>
        </w:rPr>
        <w:t xml:space="preserve">16. При отсутствии у поставщика, к которому обратился гражданин с индивидуальной программой, свободных мест для предоставления социальных услуг с условием проживания, поставщик отказывает гражданину в заключении договора, а гражданин имеет право встать на учет у такого поставщика в целях последующего заключения договора или обратиться к иному поставщику социальных услуг, включенному в реестр поставщиков социальных услуг Московской области, предоставляющему услуги соответствующего профиля.</w:t>
      </w:r>
    </w:p>
    <w:p>
      <w:pPr>
        <w:pStyle w:val="0"/>
        <w:jc w:val="both"/>
      </w:pPr>
      <w:r>
        <w:rPr>
          <w:sz w:val="24"/>
        </w:rPr>
        <w:t xml:space="preserve">(п. 16 в ред. </w:t>
      </w:r>
      <w:hyperlink w:history="0" r:id="rId703" w:tooltip="Постановление Правительства МО от 20.01.2026 N 23-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20.01.2026 N 23-ПП)</w:t>
      </w:r>
    </w:p>
    <w:bookmarkStart w:id="3704" w:name="P3704"/>
    <w:bookmarkEnd w:id="3704"/>
    <w:p>
      <w:pPr>
        <w:pStyle w:val="0"/>
        <w:spacing w:before="240" w:lineRule="auto"/>
        <w:ind w:firstLine="540"/>
        <w:jc w:val="both"/>
      </w:pPr>
      <w:r>
        <w:rPr>
          <w:sz w:val="24"/>
        </w:rPr>
        <w:t xml:space="preserve">17. Гражданин (представитель) для заключения договора одновременно с индивидуальной программой предоставляет поставщику документы в соответствии с перечнем, устанавливаемым Министерством.</w:t>
      </w:r>
    </w:p>
    <w:p>
      <w:pPr>
        <w:pStyle w:val="0"/>
        <w:jc w:val="both"/>
      </w:pPr>
      <w:r>
        <w:rPr>
          <w:sz w:val="24"/>
        </w:rPr>
        <w:t xml:space="preserve">(п. 17 в ред. </w:t>
      </w:r>
      <w:hyperlink w:history="0" r:id="rId704" w:tooltip="Постановление Правительства МО от 20.01.2026 N 23-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20.01.2026 N 23-ПП)</w:t>
      </w:r>
    </w:p>
    <w:p>
      <w:pPr>
        <w:pStyle w:val="0"/>
        <w:spacing w:before="240" w:lineRule="auto"/>
        <w:ind w:firstLine="540"/>
        <w:jc w:val="both"/>
      </w:pPr>
      <w:r>
        <w:rPr>
          <w:sz w:val="24"/>
        </w:rPr>
        <w:t xml:space="preserve">18. Поставщик в течение суток с даты представления гражданином (представителем) индивидуальной программы и документов, указанных в </w:t>
      </w:r>
      <w:hyperlink w:history="0" w:anchor="P3704" w:tooltip="17. Гражданин (представитель) для заключения договора одновременно с индивидуальной программой предоставляет поставщику документы в соответствии с перечнем, устанавливаемым Министерством.">
        <w:r>
          <w:rPr>
            <w:sz w:val="24"/>
            <w:color w:val="0000ff"/>
          </w:rPr>
          <w:t xml:space="preserve">пункте 17</w:t>
        </w:r>
      </w:hyperlink>
      <w:r>
        <w:rPr>
          <w:sz w:val="24"/>
        </w:rPr>
        <w:t xml:space="preserve"> настоящего Порядка, заключает с гражданином (представителем) договор.</w:t>
      </w:r>
    </w:p>
    <w:p>
      <w:pPr>
        <w:pStyle w:val="0"/>
        <w:jc w:val="both"/>
      </w:pPr>
      <w:r>
        <w:rPr>
          <w:sz w:val="24"/>
        </w:rPr>
        <w:t xml:space="preserve">(в ред. </w:t>
      </w:r>
      <w:hyperlink w:history="0" r:id="rId705"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p>
      <w:pPr>
        <w:pStyle w:val="0"/>
        <w:spacing w:before="240" w:lineRule="auto"/>
        <w:ind w:firstLine="540"/>
        <w:jc w:val="both"/>
      </w:pPr>
      <w:r>
        <w:rPr>
          <w:sz w:val="24"/>
        </w:rPr>
        <w:t xml:space="preserve">Договор составляется в двух экземплярах. Один экземпляр передается на бумажном носителе или направляется в электронной форме получателю социальных услуг (далее - получатель) посредством Единого портала государственных и муниципальных услуг, Государственной информационной системы Московской области "Портал государственных и муниципальных услуг (функций) Московской области" (при обращении гражданина (представителя) посредством Единого портала государственных и муниципальных услуг, Государственной информационной системы Московской области "Портал государственных и муниципальных услуг (функций) Московской области", при выборе гражданином (представителем) данного способа получения договора). Второй экземпляр хранится у поставщика.</w:t>
      </w:r>
    </w:p>
    <w:p>
      <w:pPr>
        <w:pStyle w:val="0"/>
        <w:jc w:val="both"/>
      </w:pPr>
      <w:r>
        <w:rPr>
          <w:sz w:val="24"/>
        </w:rPr>
        <w:t xml:space="preserve">(в ред. </w:t>
      </w:r>
      <w:hyperlink w:history="0" r:id="rId706" w:tooltip="Постановление Правительства МО от 20.07.2021 N 585/25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20.07.2021 N 585/25)</w:t>
      </w:r>
    </w:p>
    <w:p>
      <w:pPr>
        <w:pStyle w:val="0"/>
        <w:spacing w:before="240" w:lineRule="auto"/>
        <w:ind w:firstLine="540"/>
        <w:jc w:val="both"/>
      </w:pPr>
      <w:r>
        <w:rPr>
          <w:sz w:val="24"/>
        </w:rPr>
        <w:t xml:space="preserve">Срочные социальные услуги предоставляются гражданам без заключения договора. Подтверждением предоставления срочных социальных услуг является акт, </w:t>
      </w:r>
      <w:hyperlink w:history="0" r:id="rId707" w:tooltip="Распоряжение Минсоцзащиты МО от 30.12.2014 N 18РВ-121 &quot;Об утверждении форм документов в соответствии с постановлением Правительства Московской области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quot; ------------ Утратил силу или отменен {КонсультантПлюс}">
        <w:r>
          <w:rPr>
            <w:sz w:val="24"/>
            <w:color w:val="0000ff"/>
          </w:rPr>
          <w:t xml:space="preserve">форма</w:t>
        </w:r>
      </w:hyperlink>
      <w:r>
        <w:rPr>
          <w:sz w:val="24"/>
        </w:rPr>
        <w:t xml:space="preserve"> которого утверждается Министерством.</w:t>
      </w:r>
    </w:p>
    <w:p>
      <w:pPr>
        <w:pStyle w:val="0"/>
        <w:spacing w:before="240" w:lineRule="auto"/>
        <w:ind w:firstLine="540"/>
        <w:jc w:val="both"/>
      </w:pPr>
      <w:r>
        <w:rPr>
          <w:sz w:val="24"/>
        </w:rPr>
        <w:t xml:space="preserve">18.1. Поставщик может отказать гражданину (представителю) в заключении договора в следующих случаях:</w:t>
      </w:r>
    </w:p>
    <w:p>
      <w:pPr>
        <w:pStyle w:val="0"/>
        <w:spacing w:before="240" w:lineRule="auto"/>
        <w:ind w:firstLine="540"/>
        <w:jc w:val="both"/>
      </w:pPr>
      <w:r>
        <w:rPr>
          <w:sz w:val="24"/>
        </w:rPr>
        <w:t xml:space="preserve">непредставление гражданином (представителем) документов, предусмотренных </w:t>
      </w:r>
      <w:hyperlink w:history="0" w:anchor="P3704" w:tooltip="17. Гражданин (представитель) для заключения договора одновременно с индивидуальной программой предоставляет поставщику документы в соответствии с перечнем, устанавливаемым Министерством.">
        <w:r>
          <w:rPr>
            <w:sz w:val="24"/>
            <w:color w:val="0000ff"/>
          </w:rPr>
          <w:t xml:space="preserve">пунктом 17</w:t>
        </w:r>
      </w:hyperlink>
      <w:r>
        <w:rPr>
          <w:sz w:val="24"/>
        </w:rPr>
        <w:t xml:space="preserve"> настоящего Порядка;</w:t>
      </w:r>
    </w:p>
    <w:p>
      <w:pPr>
        <w:pStyle w:val="0"/>
        <w:spacing w:before="240" w:lineRule="auto"/>
        <w:ind w:firstLine="540"/>
        <w:jc w:val="both"/>
      </w:pPr>
      <w:r>
        <w:rPr>
          <w:sz w:val="24"/>
        </w:rPr>
        <w:t xml:space="preserve">наличие в представленных документах недостоверных сведений;</w:t>
      </w:r>
    </w:p>
    <w:p>
      <w:pPr>
        <w:pStyle w:val="0"/>
        <w:spacing w:before="240" w:lineRule="auto"/>
        <w:ind w:firstLine="540"/>
        <w:jc w:val="both"/>
      </w:pPr>
      <w:r>
        <w:rPr>
          <w:sz w:val="24"/>
        </w:rPr>
        <w:t xml:space="preserve">отсутствие у гражданина регистрации по месту жительства на территории Московской области или установленного судом факта постоянного или преимущественного проживания на территории Московской области, за исключением обстоятельств, указанных в </w:t>
      </w:r>
      <w:hyperlink w:history="0" r:id="rId708"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пункте 7 части 2 статьи 7</w:t>
        </w:r>
      </w:hyperlink>
      <w:r>
        <w:rPr>
          <w:sz w:val="24"/>
        </w:rPr>
        <w:t xml:space="preserve"> Закона Московской области, а также в случае признания гражданина нуждающимся в социальном обслуживании в связи с отсутствием определенного места жительства;</w:t>
      </w:r>
    </w:p>
    <w:p>
      <w:pPr>
        <w:pStyle w:val="0"/>
        <w:jc w:val="both"/>
      </w:pPr>
      <w:r>
        <w:rPr>
          <w:sz w:val="24"/>
        </w:rPr>
        <w:t xml:space="preserve">(в ред. </w:t>
      </w:r>
      <w:hyperlink w:history="0" r:id="rId709" w:tooltip="Постановление Правительства МО от 20.01.2026 N 23-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20.01.2026 N 23-ПП)</w:t>
      </w:r>
    </w:p>
    <w:p>
      <w:pPr>
        <w:pStyle w:val="0"/>
        <w:spacing w:before="240" w:lineRule="auto"/>
        <w:ind w:firstLine="540"/>
        <w:jc w:val="both"/>
      </w:pPr>
      <w:r>
        <w:rPr>
          <w:sz w:val="24"/>
        </w:rPr>
        <w:t xml:space="preserve">осуждение гражданина к отбыванию наказания в виде лишения свободы;</w:t>
      </w:r>
    </w:p>
    <w:p>
      <w:pPr>
        <w:pStyle w:val="0"/>
        <w:spacing w:before="240" w:lineRule="auto"/>
        <w:ind w:firstLine="540"/>
        <w:jc w:val="both"/>
      </w:pPr>
      <w:r>
        <w:rPr>
          <w:sz w:val="24"/>
        </w:rPr>
        <w:t xml:space="preserve">неоднократное (два и более раз) нарушение гражданином (представителем) условий ранее действовавшего договора.</w:t>
      </w:r>
    </w:p>
    <w:p>
      <w:pPr>
        <w:pStyle w:val="0"/>
        <w:jc w:val="both"/>
      </w:pPr>
      <w:r>
        <w:rPr>
          <w:sz w:val="24"/>
        </w:rPr>
        <w:t xml:space="preserve">(п. 18.1 введен </w:t>
      </w:r>
      <w:hyperlink w:history="0" r:id="rId710"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постановлением</w:t>
        </w:r>
      </w:hyperlink>
      <w:r>
        <w:rPr>
          <w:sz w:val="24"/>
        </w:rPr>
        <w:t xml:space="preserve"> Правительства МО от 26.06.2018 N 414/22)</w:t>
      </w:r>
    </w:p>
    <w:p>
      <w:pPr>
        <w:pStyle w:val="0"/>
        <w:spacing w:before="240" w:lineRule="auto"/>
        <w:ind w:firstLine="540"/>
        <w:jc w:val="both"/>
      </w:pPr>
      <w:r>
        <w:rPr>
          <w:sz w:val="24"/>
        </w:rPr>
        <w:t xml:space="preserve">19. Получатель, заключивший с поставщиком договор, вправе отказаться от предоставления социальных услуг. Отказ оформляется в письменной или электронной форме.</w:t>
      </w:r>
    </w:p>
    <w:p>
      <w:pPr>
        <w:pStyle w:val="0"/>
        <w:jc w:val="both"/>
      </w:pPr>
      <w:r>
        <w:rPr>
          <w:sz w:val="24"/>
        </w:rPr>
        <w:t xml:space="preserve">(в ред. </w:t>
      </w:r>
      <w:hyperlink w:history="0" r:id="rId711"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24.11.2022 N 1274/39)</w:t>
      </w:r>
    </w:p>
    <w:p>
      <w:pPr>
        <w:pStyle w:val="0"/>
        <w:spacing w:before="240" w:lineRule="auto"/>
        <w:ind w:firstLine="540"/>
        <w:jc w:val="both"/>
      </w:pPr>
      <w:r>
        <w:rPr>
          <w:sz w:val="24"/>
        </w:rPr>
        <w:t xml:space="preserve">Поставщик информирует в электронном виде территориальное подразделение об отказе получателя от предоставления социальных услуг, а территориальное подразделение вносит отказ в индивидуальную программу.</w:t>
      </w:r>
    </w:p>
    <w:p>
      <w:pPr>
        <w:pStyle w:val="0"/>
        <w:jc w:val="both"/>
      </w:pPr>
      <w:r>
        <w:rPr>
          <w:sz w:val="24"/>
        </w:rPr>
        <w:t xml:space="preserve">(в ред. </w:t>
      </w:r>
      <w:hyperlink w:history="0" r:id="rId712"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24.11.2022 N 1274/39)</w:t>
      </w:r>
    </w:p>
    <w:p>
      <w:pPr>
        <w:pStyle w:val="0"/>
        <w:spacing w:before="240" w:lineRule="auto"/>
        <w:ind w:firstLine="540"/>
        <w:jc w:val="both"/>
      </w:pPr>
      <w:r>
        <w:rPr>
          <w:sz w:val="24"/>
        </w:rPr>
        <w:t xml:space="preserve">Отказ получателя от предоставления социальных услуг освобождает поставщика и территориальное подразделение от ответственности за непредоставление социальных услуг.</w:t>
      </w:r>
    </w:p>
    <w:p>
      <w:pPr>
        <w:pStyle w:val="0"/>
        <w:spacing w:before="240" w:lineRule="auto"/>
        <w:ind w:firstLine="540"/>
        <w:jc w:val="both"/>
      </w:pPr>
      <w:r>
        <w:rPr>
          <w:sz w:val="24"/>
        </w:rPr>
        <w:t xml:space="preserve">20. Поставщик вправе отказать в предоставлении социальных услуг:</w:t>
      </w:r>
    </w:p>
    <w:p>
      <w:pPr>
        <w:pStyle w:val="0"/>
        <w:spacing w:before="240" w:lineRule="auto"/>
        <w:ind w:firstLine="540"/>
        <w:jc w:val="both"/>
      </w:pPr>
      <w:r>
        <w:rPr>
          <w:sz w:val="24"/>
        </w:rPr>
        <w:t xml:space="preserve">несовершеннолетнему, находящемуся в социально опасном положении, если он находится в состоянии алкогольного или наркотического опьянения, а также имеет явные признаки обострения психического заболевания;</w:t>
      </w:r>
    </w:p>
    <w:p>
      <w:pPr>
        <w:pStyle w:val="0"/>
        <w:spacing w:before="240" w:lineRule="auto"/>
        <w:ind w:firstLine="540"/>
        <w:jc w:val="both"/>
      </w:pPr>
      <w:r>
        <w:rPr>
          <w:sz w:val="24"/>
        </w:rPr>
        <w:t xml:space="preserve">получателю, находящемуся на стационарном социальном обслуживании у поставщика, при выявлении у него медицинских противопоказаний, перечень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Такой отказ (в том числе временный) возможен только при наличии соответствующего заключения уполномоченной медицинской организации.</w:t>
      </w:r>
    </w:p>
    <w:p>
      <w:pPr>
        <w:pStyle w:val="0"/>
        <w:spacing w:before="240" w:lineRule="auto"/>
        <w:ind w:firstLine="540"/>
        <w:jc w:val="both"/>
      </w:pPr>
      <w:r>
        <w:rPr>
          <w:sz w:val="24"/>
        </w:rPr>
        <w:t xml:space="preserve">21. На следующий рабочий день после заключения договора поставщик в электронном виде представляет в территориальное подразделение сведения о получателе для включения их в установленном Министерством порядке в регистр получателей социальных услуг.</w:t>
      </w:r>
    </w:p>
    <w:p>
      <w:pPr>
        <w:pStyle w:val="0"/>
        <w:jc w:val="both"/>
      </w:pPr>
      <w:r>
        <w:rPr>
          <w:sz w:val="24"/>
        </w:rPr>
        <w:t xml:space="preserve">(в ред. </w:t>
      </w:r>
      <w:hyperlink w:history="0" r:id="rId713"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24.11.2022 N 1274/39)</w:t>
      </w:r>
    </w:p>
    <w:p>
      <w:pPr>
        <w:pStyle w:val="0"/>
        <w:spacing w:before="240" w:lineRule="auto"/>
        <w:ind w:firstLine="540"/>
        <w:jc w:val="both"/>
      </w:pPr>
      <w:r>
        <w:rPr>
          <w:sz w:val="24"/>
        </w:rPr>
        <w:t xml:space="preserve">22. Социальные услуги в стационарной форме социального обслуживания предоставляются гражданам бесплатно либо за плату или частичную плату.</w:t>
      </w:r>
    </w:p>
    <w:p>
      <w:pPr>
        <w:pStyle w:val="0"/>
        <w:spacing w:before="240" w:lineRule="auto"/>
        <w:ind w:firstLine="540"/>
        <w:jc w:val="both"/>
      </w:pPr>
      <w:r>
        <w:rPr>
          <w:sz w:val="24"/>
        </w:rPr>
        <w:t xml:space="preserve">Решение об оказании социальных услуг бесплатно либо за плату или частичную плату принимается территориальным подразделением в соответствии с Федеральным </w:t>
      </w:r>
      <w:hyperlink w:history="0" r:id="rId714"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законом</w:t>
        </w:r>
      </w:hyperlink>
      <w:r>
        <w:rPr>
          <w:sz w:val="24"/>
        </w:rPr>
        <w:t xml:space="preserve"> и </w:t>
      </w:r>
      <w:hyperlink w:history="0" r:id="rId715"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Законом</w:t>
        </w:r>
      </w:hyperlink>
      <w:r>
        <w:rPr>
          <w:sz w:val="24"/>
        </w:rPr>
        <w:t xml:space="preserve"> Московской области.</w:t>
      </w:r>
    </w:p>
    <w:p>
      <w:pPr>
        <w:pStyle w:val="0"/>
        <w:jc w:val="both"/>
      </w:pPr>
      <w:r>
        <w:rPr>
          <w:sz w:val="24"/>
        </w:rPr>
        <w:t xml:space="preserve">(в ред. </w:t>
      </w:r>
      <w:hyperlink w:history="0" r:id="rId716"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p>
      <w:pPr>
        <w:pStyle w:val="0"/>
        <w:spacing w:before="240" w:lineRule="auto"/>
        <w:ind w:firstLine="540"/>
        <w:jc w:val="both"/>
      </w:pPr>
      <w:r>
        <w:rPr>
          <w:sz w:val="24"/>
        </w:rPr>
        <w:t xml:space="preserve">23. При предоставлении социальных услуг в стационарной форме социального обслуживания поставщик обязан:</w:t>
      </w:r>
    </w:p>
    <w:p>
      <w:pPr>
        <w:pStyle w:val="0"/>
        <w:spacing w:before="240" w:lineRule="auto"/>
        <w:ind w:firstLine="540"/>
        <w:jc w:val="both"/>
      </w:pPr>
      <w:r>
        <w:rPr>
          <w:sz w:val="24"/>
        </w:rPr>
        <w:t xml:space="preserve">осуществлять свою деятельность в соответствии с федеральным законодательством и законодательством Московской области;</w:t>
      </w:r>
    </w:p>
    <w:p>
      <w:pPr>
        <w:pStyle w:val="0"/>
        <w:spacing w:before="240" w:lineRule="auto"/>
        <w:ind w:firstLine="540"/>
        <w:jc w:val="both"/>
      </w:pPr>
      <w:r>
        <w:rPr>
          <w:sz w:val="24"/>
        </w:rPr>
        <w:t xml:space="preserve">предоставлять социальные услуги получателям в соответствии с индивидуальными программами и условиями договоров, заключенных с получателями или их представителями, на основании требований Федерального </w:t>
      </w:r>
      <w:hyperlink w:history="0" r:id="rId717"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закона</w:t>
        </w:r>
      </w:hyperlink>
      <w:r>
        <w:rPr>
          <w:sz w:val="24"/>
        </w:rPr>
        <w:t xml:space="preserve">;</w:t>
      </w:r>
    </w:p>
    <w:p>
      <w:pPr>
        <w:pStyle w:val="0"/>
        <w:jc w:val="both"/>
      </w:pPr>
      <w:r>
        <w:rPr>
          <w:sz w:val="24"/>
        </w:rPr>
        <w:t xml:space="preserve">(в ред. </w:t>
      </w:r>
      <w:hyperlink w:history="0" r:id="rId718"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p>
      <w:pPr>
        <w:pStyle w:val="0"/>
        <w:spacing w:before="240" w:lineRule="auto"/>
        <w:ind w:firstLine="540"/>
        <w:jc w:val="both"/>
      </w:pPr>
      <w:r>
        <w:rPr>
          <w:sz w:val="24"/>
        </w:rPr>
        <w:t xml:space="preserve">предоставлять бесплатно в доступной форме получателям или их представителям информацию об их правах и обязанностях, о видах социальных услуг, сроках, порядке и об условиях их предоставления, о тарифах на эти услуги и об их стоимости для получателя либо о возможности получать их бесплатно;</w:t>
      </w:r>
    </w:p>
    <w:p>
      <w:pPr>
        <w:pStyle w:val="0"/>
        <w:jc w:val="both"/>
      </w:pPr>
      <w:r>
        <w:rPr>
          <w:sz w:val="24"/>
        </w:rPr>
        <w:t xml:space="preserve">(в ред. </w:t>
      </w:r>
      <w:hyperlink w:history="0" r:id="rId719"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p>
      <w:pPr>
        <w:pStyle w:val="0"/>
        <w:spacing w:before="240" w:lineRule="auto"/>
        <w:ind w:firstLine="540"/>
        <w:jc w:val="both"/>
      </w:pPr>
      <w:r>
        <w:rPr>
          <w:sz w:val="24"/>
        </w:rPr>
        <w:t xml:space="preserve">использовать информацию о получателях в соответствии с установленными законодательством Российской Федерации о персональных данных требованиями о защите персональных данных;</w:t>
      </w:r>
    </w:p>
    <w:p>
      <w:pPr>
        <w:pStyle w:val="0"/>
        <w:spacing w:before="240" w:lineRule="auto"/>
        <w:ind w:firstLine="540"/>
        <w:jc w:val="both"/>
      </w:pPr>
      <w:r>
        <w:rPr>
          <w:sz w:val="24"/>
        </w:rPr>
        <w:t xml:space="preserve">предоставлять территориальному подразделению сведения для формирования регистра получателей социальных услуг;</w:t>
      </w:r>
    </w:p>
    <w:p>
      <w:pPr>
        <w:pStyle w:val="0"/>
        <w:spacing w:before="240" w:lineRule="auto"/>
        <w:ind w:firstLine="540"/>
        <w:jc w:val="both"/>
      </w:pPr>
      <w:r>
        <w:rPr>
          <w:sz w:val="24"/>
        </w:rPr>
        <w:t xml:space="preserve">обеспечивать получателям содействие в прохождении медико-социальной экспертизы, проводимой в установленном федеральным законодательством порядке федеральными учреждениями медико-социальной экспертизы;</w:t>
      </w:r>
    </w:p>
    <w:p>
      <w:pPr>
        <w:pStyle w:val="0"/>
        <w:spacing w:before="240" w:lineRule="auto"/>
        <w:ind w:firstLine="540"/>
        <w:jc w:val="both"/>
      </w:pPr>
      <w:r>
        <w:rPr>
          <w:sz w:val="24"/>
        </w:rPr>
        <w:t xml:space="preserve">предоставлять получателям возможность пользоваться услугами связи, в том числе сети Интернет и услугами почтовой связи, при получении услуг в организациях социального обслуживания;</w:t>
      </w:r>
    </w:p>
    <w:p>
      <w:pPr>
        <w:pStyle w:val="0"/>
        <w:spacing w:before="240" w:lineRule="auto"/>
        <w:ind w:firstLine="540"/>
        <w:jc w:val="both"/>
      </w:pPr>
      <w:r>
        <w:rPr>
          <w:sz w:val="24"/>
        </w:rPr>
        <w:t xml:space="preserve">обеспечивать сохранность личных вещей и ценностей получателей;</w:t>
      </w:r>
    </w:p>
    <w:p>
      <w:pPr>
        <w:pStyle w:val="0"/>
        <w:spacing w:before="240" w:lineRule="auto"/>
        <w:ind w:firstLine="540"/>
        <w:jc w:val="both"/>
      </w:pPr>
      <w:r>
        <w:rPr>
          <w:sz w:val="24"/>
        </w:rPr>
        <w:t xml:space="preserve">выделять супругам, проживающим в организации социального обслуживания, изолированное жилое помещение для совместного проживания;</w:t>
      </w:r>
    </w:p>
    <w:p>
      <w:pPr>
        <w:pStyle w:val="0"/>
        <w:spacing w:before="240" w:lineRule="auto"/>
        <w:ind w:firstLine="540"/>
        <w:jc w:val="both"/>
      </w:pPr>
      <w:r>
        <w:rPr>
          <w:sz w:val="24"/>
        </w:rPr>
        <w:t xml:space="preserve">обеспечивать получателям возможность свободного посещения их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pPr>
        <w:pStyle w:val="0"/>
        <w:jc w:val="both"/>
      </w:pPr>
      <w:r>
        <w:rPr>
          <w:sz w:val="24"/>
        </w:rPr>
        <w:t xml:space="preserve">(в ред. </w:t>
      </w:r>
      <w:hyperlink w:history="0" r:id="rId720" w:tooltip="Постановление Правительства МО от 26.06.2018 N 414/22 &quot;О внесении изменений в некоторые постановления Правительства Московской области в сфере социального обслуживания граждан&quot; {КонсультантПлюс}">
        <w:r>
          <w:rPr>
            <w:sz w:val="24"/>
            <w:color w:val="0000ff"/>
          </w:rPr>
          <w:t xml:space="preserve">постановления</w:t>
        </w:r>
      </w:hyperlink>
      <w:r>
        <w:rPr>
          <w:sz w:val="24"/>
        </w:rPr>
        <w:t xml:space="preserve"> Правительства МО от 26.06.2018 N 414/22)</w:t>
      </w:r>
    </w:p>
    <w:p>
      <w:pPr>
        <w:pStyle w:val="0"/>
        <w:spacing w:before="240" w:lineRule="auto"/>
        <w:ind w:firstLine="540"/>
        <w:jc w:val="both"/>
      </w:pPr>
      <w:r>
        <w:rPr>
          <w:sz w:val="24"/>
        </w:rPr>
        <w:t xml:space="preserve">исполнять иные обязанности, связанные с реализацией прав получателей на социальное обслуживание.</w:t>
      </w:r>
    </w:p>
    <w:p>
      <w:pPr>
        <w:pStyle w:val="0"/>
        <w:spacing w:before="240" w:lineRule="auto"/>
        <w:ind w:firstLine="540"/>
        <w:jc w:val="both"/>
      </w:pPr>
      <w:r>
        <w:rPr>
          <w:sz w:val="24"/>
        </w:rPr>
        <w:t xml:space="preserve">Для инвалидов и других лиц с учетом ограничений их жизнедеятельности при предоставлении социальных услуг в стационарной форме социального обслуживания поставщик должен обеспечить следующие условия доступности предоставления социальных услуг для получателей:</w:t>
      </w:r>
    </w:p>
    <w:p>
      <w:pPr>
        <w:pStyle w:val="0"/>
        <w:spacing w:before="240" w:lineRule="auto"/>
        <w:ind w:firstLine="540"/>
        <w:jc w:val="both"/>
      </w:pPr>
      <w:r>
        <w:rPr>
          <w:sz w:val="24"/>
        </w:rPr>
        <w:t xml:space="preserve">возможность сопровождения получателя при передвижении по территории организации социального обслуживания, а также при пользовании услугами, предоставляемыми такой организацией;</w:t>
      </w:r>
    </w:p>
    <w:p>
      <w:pPr>
        <w:pStyle w:val="0"/>
        <w:spacing w:before="240" w:lineRule="auto"/>
        <w:ind w:firstLine="540"/>
        <w:jc w:val="both"/>
      </w:pPr>
      <w:r>
        <w:rPr>
          <w:sz w:val="24"/>
        </w:rPr>
        <w:t xml:space="preserve">возможность для самостоятельного передвижения по территории организации социального обслуживания, входа, выхода и перемещения внутри такой организации (в том числе для передвижения в креслах-колясках), для отдыха в сидячем положении, а также доступное размещение оборудования и носителей информации;</w:t>
      </w:r>
    </w:p>
    <w:p>
      <w:pPr>
        <w:pStyle w:val="0"/>
        <w:spacing w:before="240" w:lineRule="auto"/>
        <w:ind w:firstLine="540"/>
        <w:jc w:val="both"/>
      </w:pPr>
      <w:r>
        <w:rPr>
          <w:sz w:val="24"/>
        </w:rPr>
        <w:t xml:space="preserve">дублирование текстовых сообщений голосовыми сообщениями, оснащение организации социального обслуживания знаками, выполненными рельефно-точечным шрифтом Брайля, ознакомление с их помощью с надписями, знаками и иной текстовой и графической информацией на территории такой организации, а также допуск тифлосурдопереводчика, допуск собак-проводников;</w:t>
      </w:r>
    </w:p>
    <w:p>
      <w:pPr>
        <w:pStyle w:val="0"/>
        <w:spacing w:before="240" w:lineRule="auto"/>
        <w:ind w:firstLine="540"/>
        <w:jc w:val="both"/>
      </w:pPr>
      <w:r>
        <w:rPr>
          <w:sz w:val="24"/>
        </w:rPr>
        <w:t xml:space="preserve">дублирование голосовой информации текстовой информацией, надписями и (или) световыми сигналами, информирование о предоставляемых социальных услугах с использованием русского жестового языка (сурдоперевода), допуск сурдопереводчика;</w:t>
      </w:r>
    </w:p>
    <w:p>
      <w:pPr>
        <w:pStyle w:val="0"/>
        <w:spacing w:before="240" w:lineRule="auto"/>
        <w:ind w:firstLine="540"/>
        <w:jc w:val="both"/>
      </w:pPr>
      <w:r>
        <w:rPr>
          <w:sz w:val="24"/>
        </w:rPr>
        <w:t xml:space="preserve">оказание иных видов посторонней помощи.</w:t>
      </w:r>
    </w:p>
    <w:p>
      <w:pPr>
        <w:pStyle w:val="0"/>
        <w:spacing w:before="240" w:lineRule="auto"/>
        <w:ind w:firstLine="540"/>
        <w:jc w:val="both"/>
      </w:pPr>
      <w:r>
        <w:rPr>
          <w:sz w:val="24"/>
        </w:rPr>
        <w:t xml:space="preserve">23.1. При предоставлении социальных услуг гражданам, признанным нуждающимися в социальном обслуживании в стационарной форме социального обслуживания по основанию, установленному </w:t>
      </w:r>
      <w:hyperlink w:history="0" r:id="rId721"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пунктом 3 части 2 статьи 7</w:t>
        </w:r>
      </w:hyperlink>
      <w:r>
        <w:rPr>
          <w:sz w:val="24"/>
        </w:rPr>
        <w:t xml:space="preserve"> Закона Московской области, формирование воспитательных (реабилитационных) групп осуществляется исходя из численности не более 4 человек в группе.</w:t>
      </w:r>
    </w:p>
    <w:p>
      <w:pPr>
        <w:pStyle w:val="0"/>
        <w:jc w:val="both"/>
      </w:pPr>
      <w:r>
        <w:rPr>
          <w:sz w:val="24"/>
        </w:rPr>
        <w:t xml:space="preserve">(п. 23.1 введен </w:t>
      </w:r>
      <w:hyperlink w:history="0" r:id="rId722" w:tooltip="Постановление Правительства МО от 29.10.2019 N 782/38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29.10.2019 N 782/38)</w:t>
      </w:r>
    </w:p>
    <w:p>
      <w:pPr>
        <w:pStyle w:val="0"/>
        <w:spacing w:before="240" w:lineRule="auto"/>
        <w:ind w:firstLine="540"/>
        <w:jc w:val="both"/>
      </w:pPr>
      <w:r>
        <w:rPr>
          <w:sz w:val="24"/>
        </w:rPr>
        <w:t xml:space="preserve">23.2. Поставщик производит расчет среднедушевого дохода получателя социальных услуг на дату изменения прожиточного минимума в соответствии с </w:t>
      </w:r>
      <w:hyperlink w:history="0" r:id="rId723" w:tooltip="Закон Московской области от 28.04.1998 N 13/98-ОЗ (ред. от 18.03.2025) &quot;О прожиточном минимуме в Московской области&quot; (принят решением Мособлдумы от 15.04.1998 N 5/14) {КонсультантПлюс}">
        <w:r>
          <w:rPr>
            <w:sz w:val="24"/>
            <w:color w:val="0000ff"/>
          </w:rPr>
          <w:t xml:space="preserve">Законом</w:t>
        </w:r>
      </w:hyperlink>
      <w:r>
        <w:rPr>
          <w:sz w:val="24"/>
        </w:rPr>
        <w:t xml:space="preserve"> Московской области N 13/98-ОЗ "О прожиточном минимуме в Московской области" (далее - дата изменения прожиточного минимума).</w:t>
      </w:r>
    </w:p>
    <w:p>
      <w:pPr>
        <w:pStyle w:val="0"/>
        <w:spacing w:before="240" w:lineRule="auto"/>
        <w:ind w:firstLine="540"/>
        <w:jc w:val="both"/>
      </w:pPr>
      <w:r>
        <w:rPr>
          <w:sz w:val="24"/>
        </w:rPr>
        <w:t xml:space="preserve">На дату изменения прожиточного минимума поставщик производит расчет среднедушевого дохода получателя социальных услуг на основании документов (сведений), подтверждающих доходы гражданина и членов его семьи в денежной форме за последние 12 календарных месяцев, предшествующих месяцу изменения прожиточного минимума, в том числе представленных Министерством в соответствии с положениями, установленными </w:t>
      </w:r>
      <w:hyperlink w:history="0" r:id="rId724" w:tooltip="Постановление Правительства МО от 16.12.2014 N 1109/49 (ред. от 05.09.2025) &quot;Об утверждении размера платы за предоставление социальных услуг и порядка ее взимания&quot; (вместе с &quot;Порядком взимания платы за предоставление социальных услуг, входящих в Перечень социальных услуг, предоставляемых поставщиками социальных услуг&quot;) {КонсультантПлюс}">
        <w:r>
          <w:rPr>
            <w:sz w:val="24"/>
            <w:color w:val="0000ff"/>
          </w:rPr>
          <w:t xml:space="preserve">постановлением</w:t>
        </w:r>
      </w:hyperlink>
      <w:r>
        <w:rPr>
          <w:sz w:val="24"/>
        </w:rPr>
        <w:t xml:space="preserve"> Правительства Московской области от 16.12.2014 N 1109/49 "Об утверждении размера платы за предоставление социальных услуг и порядка ее взимания".</w:t>
      </w:r>
    </w:p>
    <w:p>
      <w:pPr>
        <w:pStyle w:val="0"/>
        <w:jc w:val="both"/>
      </w:pPr>
      <w:r>
        <w:rPr>
          <w:sz w:val="24"/>
        </w:rPr>
        <w:t xml:space="preserve">(п. 23.2 введен </w:t>
      </w:r>
      <w:hyperlink w:history="0" r:id="rId725" w:tooltip="Постановление Правительства МО от 16.06.2026 N 678-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16.06.2026 N 678-ПП)</w:t>
      </w:r>
    </w:p>
    <w:bookmarkStart w:id="3758" w:name="P3758"/>
    <w:bookmarkEnd w:id="3758"/>
    <w:p>
      <w:pPr>
        <w:pStyle w:val="0"/>
        <w:spacing w:before="240" w:lineRule="auto"/>
        <w:ind w:firstLine="540"/>
        <w:jc w:val="both"/>
      </w:pPr>
      <w:r>
        <w:rPr>
          <w:sz w:val="24"/>
        </w:rPr>
        <w:t xml:space="preserve">24. Предоставление социальных услуг в стационарной форме социального обслуживания прекращается в следующих случаях:</w:t>
      </w:r>
    </w:p>
    <w:p>
      <w:pPr>
        <w:pStyle w:val="0"/>
        <w:spacing w:before="240" w:lineRule="auto"/>
        <w:ind w:firstLine="540"/>
        <w:jc w:val="both"/>
      </w:pPr>
      <w:r>
        <w:rPr>
          <w:sz w:val="24"/>
        </w:rPr>
        <w:t xml:space="preserve">по личной инициативе гражданина (представителя);</w:t>
      </w:r>
    </w:p>
    <w:p>
      <w:pPr>
        <w:pStyle w:val="0"/>
        <w:spacing w:before="240" w:lineRule="auto"/>
        <w:ind w:firstLine="540"/>
        <w:jc w:val="both"/>
      </w:pPr>
      <w:r>
        <w:rPr>
          <w:sz w:val="24"/>
        </w:rPr>
        <w:t xml:space="preserve">при истечении срока действия индивидуальной программы и (или) истечении срока действия договора;</w:t>
      </w:r>
    </w:p>
    <w:p>
      <w:pPr>
        <w:pStyle w:val="0"/>
        <w:spacing w:before="240" w:lineRule="auto"/>
        <w:ind w:firstLine="540"/>
        <w:jc w:val="both"/>
      </w:pPr>
      <w:r>
        <w:rPr>
          <w:sz w:val="24"/>
        </w:rPr>
        <w:t xml:space="preserve">при нарушении гражданином (представителем) условий заключенного договора;</w:t>
      </w:r>
    </w:p>
    <w:p>
      <w:pPr>
        <w:pStyle w:val="0"/>
        <w:spacing w:before="240" w:lineRule="auto"/>
        <w:ind w:firstLine="540"/>
        <w:jc w:val="both"/>
      </w:pPr>
      <w:r>
        <w:rPr>
          <w:sz w:val="24"/>
        </w:rPr>
        <w:t xml:space="preserve">вследствие смерти получателя или ликвидации поставщика;</w:t>
      </w:r>
    </w:p>
    <w:p>
      <w:pPr>
        <w:pStyle w:val="0"/>
        <w:spacing w:before="240" w:lineRule="auto"/>
        <w:ind w:firstLine="540"/>
        <w:jc w:val="both"/>
      </w:pPr>
      <w:r>
        <w:rPr>
          <w:sz w:val="24"/>
        </w:rPr>
        <w:t xml:space="preserve">на основании решения суда о признании гражданина безвестно отсутствующим или объявлении гражданина умершим;</w:t>
      </w:r>
    </w:p>
    <w:p>
      <w:pPr>
        <w:pStyle w:val="0"/>
        <w:spacing w:before="240" w:lineRule="auto"/>
        <w:ind w:firstLine="540"/>
        <w:jc w:val="both"/>
      </w:pPr>
      <w:r>
        <w:rPr>
          <w:sz w:val="24"/>
        </w:rPr>
        <w:t xml:space="preserve">вследствие осуждения получателя к отбыванию наказания в виде лишения свободы.</w:t>
      </w:r>
    </w:p>
    <w:p>
      <w:pPr>
        <w:pStyle w:val="0"/>
        <w:spacing w:before="240" w:lineRule="auto"/>
        <w:ind w:firstLine="540"/>
        <w:jc w:val="both"/>
      </w:pPr>
      <w:r>
        <w:rPr>
          <w:sz w:val="24"/>
        </w:rPr>
        <w:t xml:space="preserve">Предоставление социальных услуг в стационарной форме социального обслуживания на условиях круглосуточного постоянного пребывания в стационарных организациях социального обслуживания (стационарных отделениях организаций социального обслуживания) также прекращается в случае выявления территориальным подразделением факта начисления ежемесячных выплат за осуществление ухода, о чем поставщик информируется в электронном виде территориальным подразделением в срок, не превышающий 1 рабочего дня со дня выявления указанного факта.</w:t>
      </w:r>
    </w:p>
    <w:p>
      <w:pPr>
        <w:pStyle w:val="0"/>
        <w:jc w:val="both"/>
      </w:pPr>
      <w:r>
        <w:rPr>
          <w:sz w:val="24"/>
        </w:rPr>
        <w:t xml:space="preserve">(в ред. </w:t>
      </w:r>
      <w:hyperlink w:history="0" r:id="rId726" w:tooltip="Постановление Правительства МО от 15.05.2023 N 301-ПП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постановления</w:t>
        </w:r>
      </w:hyperlink>
      <w:r>
        <w:rPr>
          <w:sz w:val="24"/>
        </w:rPr>
        <w:t xml:space="preserve"> Правительства МО от 15.05.2023 N 301-ПП)</w:t>
      </w:r>
    </w:p>
    <w:p>
      <w:pPr>
        <w:pStyle w:val="0"/>
        <w:jc w:val="both"/>
      </w:pPr>
      <w:r>
        <w:rPr>
          <w:sz w:val="24"/>
        </w:rPr>
        <w:t xml:space="preserve">(п. 24 в ред. </w:t>
      </w:r>
      <w:hyperlink w:history="0" r:id="rId727"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24.11.2022 N 1274/39)</w:t>
      </w:r>
    </w:p>
    <w:p>
      <w:pPr>
        <w:pStyle w:val="0"/>
        <w:spacing w:before="240" w:lineRule="auto"/>
        <w:ind w:firstLine="540"/>
        <w:jc w:val="both"/>
      </w:pPr>
      <w:r>
        <w:rPr>
          <w:sz w:val="24"/>
        </w:rPr>
        <w:t xml:space="preserve">25. При наступлении обстоятельств, указанных в </w:t>
      </w:r>
      <w:hyperlink w:history="0" w:anchor="P3758" w:tooltip="24. Предоставление социальных услуг в стационарной форме социального обслуживания прекращается в следующих случаях:">
        <w:r>
          <w:rPr>
            <w:sz w:val="24"/>
            <w:color w:val="0000ff"/>
          </w:rPr>
          <w:t xml:space="preserve">пункте 24</w:t>
        </w:r>
      </w:hyperlink>
      <w:r>
        <w:rPr>
          <w:sz w:val="24"/>
        </w:rPr>
        <w:t xml:space="preserve"> настоящего Порядка, договор расторгается и поставщик не позднее дня, следующего за днем расторжения договора, извещает об этом в электронном виде территориальное подразделение.</w:t>
      </w:r>
    </w:p>
    <w:p>
      <w:pPr>
        <w:pStyle w:val="0"/>
        <w:jc w:val="both"/>
      </w:pPr>
      <w:r>
        <w:rPr>
          <w:sz w:val="24"/>
        </w:rPr>
        <w:t xml:space="preserve">(в ред. </w:t>
      </w:r>
      <w:hyperlink w:history="0" r:id="rId728"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24.11.2022 N 1274/39)</w:t>
      </w:r>
    </w:p>
    <w:p>
      <w:pPr>
        <w:pStyle w:val="0"/>
        <w:spacing w:before="240" w:lineRule="auto"/>
        <w:ind w:firstLine="540"/>
        <w:jc w:val="both"/>
      </w:pPr>
      <w:r>
        <w:rPr>
          <w:sz w:val="24"/>
        </w:rPr>
        <w:t xml:space="preserve">25.1. После получения информации от поставщика о расторжении договора индивидуальная программа сохраняет статус "действительная" в течение 30 рабочих дней со дня расторжения договора (за исключением случаев смерти получателя), а в случае поступления информации от поставщика о заключении нового договора или о постановке гражданина на учет у поставщика для последующего заключения договора индивидуальная программа сохраняет статус "действительная" в течение срока, на который она разработана.</w:t>
      </w:r>
    </w:p>
    <w:p>
      <w:pPr>
        <w:pStyle w:val="0"/>
        <w:jc w:val="both"/>
      </w:pPr>
      <w:r>
        <w:rPr>
          <w:sz w:val="24"/>
        </w:rPr>
        <w:t xml:space="preserve">(п. 25.1 в ред. </w:t>
      </w:r>
      <w:hyperlink w:history="0" r:id="rId729" w:tooltip="Постановление Правительства МО от 20.01.2026 N 23-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20.01.2026 N 23-ПП)</w:t>
      </w:r>
    </w:p>
    <w:p>
      <w:pPr>
        <w:pStyle w:val="0"/>
        <w:spacing w:before="240" w:lineRule="auto"/>
        <w:ind w:firstLine="540"/>
        <w:jc w:val="both"/>
      </w:pPr>
      <w:r>
        <w:rPr>
          <w:sz w:val="24"/>
        </w:rPr>
        <w:t xml:space="preserve">26. При истечении срока действия индивидуальной программы у гражданина, который уже находится на социальном обслуживании, или при необходимости ее повторной разработки для подтверждения нуждаемости в социальных услугах в стационарной форме социального обслуживания гражданин или его представитель может повторно подать заявление в соответствии с настоящим Порядком, при этом документы, указанные в </w:t>
      </w:r>
      <w:hyperlink w:history="0" w:anchor="P3509" w:tooltip="6. Решение о предоставлении гражданину социальных услуг в стационарной форме социального обслуживания принимается на основании следующих документов и сведений:">
        <w:r>
          <w:rPr>
            <w:sz w:val="24"/>
            <w:color w:val="0000ff"/>
          </w:rPr>
          <w:t xml:space="preserve">пункте 6</w:t>
        </w:r>
      </w:hyperlink>
      <w:r>
        <w:rPr>
          <w:sz w:val="24"/>
        </w:rPr>
        <w:t xml:space="preserve"> настоящего Порядка, повторно не представляются.</w:t>
      </w:r>
    </w:p>
    <w:p>
      <w:pPr>
        <w:pStyle w:val="0"/>
        <w:jc w:val="both"/>
      </w:pPr>
      <w:r>
        <w:rPr>
          <w:sz w:val="24"/>
        </w:rPr>
        <w:t xml:space="preserve">(в ред. постановлений Правительства МО от 15.05.2023 </w:t>
      </w:r>
      <w:hyperlink w:history="0" r:id="rId730" w:tooltip="Постановление Правительства МО от 15.05.2023 N 301-ПП &quot;О внесении изменений в некоторые постановления Правительства Московской области в сфере социальной защиты населения Московской области&quot; {КонсультантПлюс}">
        <w:r>
          <w:rPr>
            <w:sz w:val="24"/>
            <w:color w:val="0000ff"/>
          </w:rPr>
          <w:t xml:space="preserve">N 301-ПП</w:t>
        </w:r>
      </w:hyperlink>
      <w:r>
        <w:rPr>
          <w:sz w:val="24"/>
        </w:rPr>
        <w:t xml:space="preserve">, от 11.07.2024 </w:t>
      </w:r>
      <w:hyperlink w:history="0" r:id="rId731" w:tooltip="Постановление Правительства МО от 11.07.2024 N 706-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706-ПП</w:t>
        </w:r>
      </w:hyperlink>
      <w:r>
        <w:rPr>
          <w:sz w:val="24"/>
        </w:rPr>
        <w:t xml:space="preserve">)</w:t>
      </w:r>
    </w:p>
    <w:p>
      <w:pPr>
        <w:pStyle w:val="0"/>
        <w:spacing w:before="240" w:lineRule="auto"/>
        <w:ind w:firstLine="540"/>
        <w:jc w:val="both"/>
      </w:pPr>
      <w:r>
        <w:rPr>
          <w:sz w:val="24"/>
        </w:rPr>
        <w:t xml:space="preserve">Поставщик не позднее чем за месяц до истечения срока действия индивидуальной программы информирует об этом получателя услуг при наличии действующего договора доступным способом, обеспечивающим установление (фиксацию) факта получения соответствующего уведомления получателем услуг (электронной почтой, нарочным).</w:t>
      </w:r>
    </w:p>
    <w:p>
      <w:pPr>
        <w:pStyle w:val="0"/>
        <w:spacing w:before="240" w:lineRule="auto"/>
        <w:ind w:firstLine="540"/>
        <w:jc w:val="both"/>
      </w:pPr>
      <w:r>
        <w:rPr>
          <w:sz w:val="24"/>
        </w:rPr>
        <w:t xml:space="preserve">Повторная разработка индивидуальной программы, в том числе в связи с изменением условий оплаты социальных услуг, для граждан, находящихся на социальном обслуживании, осуществляется территориальным подразделением без проведения обследования условий проживания гражданина.</w:t>
      </w:r>
    </w:p>
    <w:p>
      <w:pPr>
        <w:pStyle w:val="0"/>
        <w:jc w:val="both"/>
      </w:pPr>
      <w:r>
        <w:rPr>
          <w:sz w:val="24"/>
        </w:rPr>
        <w:t xml:space="preserve">(в ред. </w:t>
      </w:r>
      <w:hyperlink w:history="0" r:id="rId732" w:tooltip="Постановление Правительства МО от 11.07.2024 N 706-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11.07.2024 N 706-ПП)</w:t>
      </w:r>
    </w:p>
    <w:p>
      <w:pPr>
        <w:pStyle w:val="0"/>
        <w:jc w:val="both"/>
      </w:pPr>
      <w:r>
        <w:rPr>
          <w:sz w:val="24"/>
        </w:rPr>
        <w:t xml:space="preserve">(п. 26 в ред. </w:t>
      </w:r>
      <w:hyperlink w:history="0" r:id="rId733" w:tooltip="Постановление Правительства МО от 24.11.2022 N 1274/39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24.11.2022 N 1274/39)</w:t>
      </w:r>
    </w:p>
    <w:p>
      <w:pPr>
        <w:pStyle w:val="0"/>
        <w:spacing w:before="240" w:lineRule="auto"/>
        <w:ind w:firstLine="540"/>
        <w:jc w:val="both"/>
      </w:pPr>
      <w:r>
        <w:rPr>
          <w:sz w:val="24"/>
        </w:rPr>
        <w:t xml:space="preserve">27. В случае смерти гражданина акт сдачи-приемки оказанных услуг за месяц, в котором наступила смерть, не подписывается. Указанный акт заверяется подписью руководителя поставщика или уполномоченного им лица, а также оттиском печати поставщика (при наличии печати) и хранится у поставщика с приложением копии свидетельства о смерти гражданина.</w:t>
      </w:r>
    </w:p>
    <w:p>
      <w:pPr>
        <w:pStyle w:val="0"/>
        <w:jc w:val="both"/>
      </w:pPr>
      <w:r>
        <w:rPr>
          <w:sz w:val="24"/>
        </w:rPr>
        <w:t xml:space="preserve">(п. 27 введен </w:t>
      </w:r>
      <w:hyperlink w:history="0" r:id="rId734" w:tooltip="Постановление Правительства МО от 16.02.2022 N 123/4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постановлением</w:t>
        </w:r>
      </w:hyperlink>
      <w:r>
        <w:rPr>
          <w:sz w:val="24"/>
        </w:rPr>
        <w:t xml:space="preserve"> Правительства МО от 16.02.2022 N 123/4)</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Порядку предоставления</w:t>
      </w:r>
    </w:p>
    <w:p>
      <w:pPr>
        <w:pStyle w:val="0"/>
        <w:jc w:val="right"/>
      </w:pPr>
      <w:r>
        <w:rPr>
          <w:sz w:val="24"/>
        </w:rPr>
        <w:t xml:space="preserve">социальных услуг</w:t>
      </w:r>
    </w:p>
    <w:p>
      <w:pPr>
        <w:pStyle w:val="0"/>
        <w:jc w:val="right"/>
      </w:pPr>
      <w:r>
        <w:rPr>
          <w:sz w:val="24"/>
        </w:rPr>
        <w:t xml:space="preserve">в стационарной форме</w:t>
      </w:r>
    </w:p>
    <w:p>
      <w:pPr>
        <w:pStyle w:val="0"/>
        <w:jc w:val="right"/>
      </w:pPr>
      <w:r>
        <w:rPr>
          <w:sz w:val="24"/>
        </w:rPr>
        <w:t xml:space="preserve">социального обслуживания</w:t>
      </w:r>
    </w:p>
    <w:p>
      <w:pPr>
        <w:pStyle w:val="0"/>
        <w:jc w:val="right"/>
      </w:pPr>
      <w:r>
        <w:rPr>
          <w:sz w:val="24"/>
        </w:rPr>
        <w:t xml:space="preserve">поставщиками социальных</w:t>
      </w:r>
    </w:p>
    <w:p>
      <w:pPr>
        <w:pStyle w:val="0"/>
        <w:jc w:val="right"/>
      </w:pPr>
      <w:r>
        <w:rPr>
          <w:sz w:val="24"/>
        </w:rPr>
        <w:t xml:space="preserve">услуг в Московской области</w:t>
      </w:r>
    </w:p>
    <w:p>
      <w:pPr>
        <w:pStyle w:val="0"/>
        <w:jc w:val="both"/>
      </w:pPr>
      <w:r>
        <w:rPr>
          <w:sz w:val="24"/>
        </w:rPr>
      </w:r>
    </w:p>
    <w:bookmarkStart w:id="3793" w:name="P3793"/>
    <w:bookmarkEnd w:id="3793"/>
    <w:p>
      <w:pPr>
        <w:pStyle w:val="2"/>
        <w:jc w:val="center"/>
      </w:pPr>
      <w:r>
        <w:rPr>
          <w:sz w:val="24"/>
        </w:rPr>
        <w:t xml:space="preserve">СТАНДАРТЫ</w:t>
      </w:r>
    </w:p>
    <w:p>
      <w:pPr>
        <w:pStyle w:val="2"/>
        <w:jc w:val="center"/>
      </w:pPr>
      <w:r>
        <w:rPr>
          <w:sz w:val="24"/>
        </w:rPr>
        <w:t xml:space="preserve">СОЦИАЛЬНЫХ УСЛУГ, ПРЕДОСТАВЛЯЕМЫХ ПОСТАВЩИКАМИ СОЦИАЛЬНЫХ</w:t>
      </w:r>
    </w:p>
    <w:p>
      <w:pPr>
        <w:pStyle w:val="2"/>
        <w:jc w:val="center"/>
      </w:pPr>
      <w:r>
        <w:rPr>
          <w:sz w:val="24"/>
        </w:rPr>
        <w:t xml:space="preserve">УСЛУГ В МОСКОВСКОЙ ОБЛАСТИ В СТАЦИОНАРНОЙ ФОРМЕ</w:t>
      </w:r>
    </w:p>
    <w:p>
      <w:pPr>
        <w:pStyle w:val="2"/>
        <w:jc w:val="center"/>
      </w:pPr>
      <w:r>
        <w:rPr>
          <w:sz w:val="24"/>
        </w:rPr>
        <w:t xml:space="preserve">СОЦИАЛЬНОГО ОБСЛУЖИВАНИЯ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МО от 14.03.2025 </w:t>
            </w:r>
            <w:hyperlink w:history="0" r:id="rId735" w:tooltip="Постановление Правительства МО от 14.03.2025 N 236-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236-ПП</w:t>
              </w:r>
            </w:hyperlink>
            <w:r>
              <w:rPr>
                <w:sz w:val="24"/>
                <w:color w:val="392c69"/>
              </w:rPr>
              <w:t xml:space="preserve">,</w:t>
            </w:r>
          </w:p>
          <w:p>
            <w:pPr>
              <w:pStyle w:val="0"/>
              <w:jc w:val="center"/>
            </w:pPr>
            <w:r>
              <w:rPr>
                <w:sz w:val="24"/>
                <w:color w:val="392c69"/>
              </w:rPr>
              <w:t xml:space="preserve">от 20.01.2026 </w:t>
            </w:r>
            <w:hyperlink w:history="0" r:id="rId736" w:tooltip="Постановление Правительства МО от 20.01.2026 N 23-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N 23-ПП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W w:w="5000" w:type="pct"/>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37"/>
        <w:gridCol w:w="3005"/>
        <w:gridCol w:w="3628"/>
        <w:gridCol w:w="3061"/>
        <w:gridCol w:w="3685"/>
        <w:gridCol w:w="3345"/>
        <w:gridCol w:w="3118"/>
      </w:tblGrid>
      <w:tr>
        <w:tc>
          <w:tcPr>
            <w:tcW w:w="737" w:type="dxa"/>
          </w:tcPr>
          <w:p>
            <w:pPr>
              <w:pStyle w:val="0"/>
              <w:jc w:val="center"/>
            </w:pPr>
            <w:r>
              <w:rPr>
                <w:sz w:val="24"/>
              </w:rPr>
              <w:t xml:space="preserve">N п/п</w:t>
            </w:r>
          </w:p>
        </w:tc>
        <w:tc>
          <w:tcPr>
            <w:tcW w:w="3005" w:type="dxa"/>
          </w:tcPr>
          <w:p>
            <w:pPr>
              <w:pStyle w:val="0"/>
              <w:jc w:val="center"/>
            </w:pPr>
            <w:r>
              <w:rPr>
                <w:sz w:val="24"/>
              </w:rPr>
              <w:t xml:space="preserve">Наименование социальной услуги</w:t>
            </w:r>
          </w:p>
        </w:tc>
        <w:tc>
          <w:tcPr>
            <w:tcW w:w="3628" w:type="dxa"/>
          </w:tcPr>
          <w:p>
            <w:pPr>
              <w:pStyle w:val="0"/>
              <w:jc w:val="center"/>
            </w:pPr>
            <w:r>
              <w:rPr>
                <w:sz w:val="24"/>
              </w:rPr>
              <w:t xml:space="preserve">Описание социальной услуги и ее объем</w:t>
            </w:r>
          </w:p>
        </w:tc>
        <w:tc>
          <w:tcPr>
            <w:tcW w:w="3061" w:type="dxa"/>
          </w:tcPr>
          <w:p>
            <w:pPr>
              <w:pStyle w:val="0"/>
              <w:jc w:val="center"/>
            </w:pPr>
            <w:r>
              <w:rPr>
                <w:sz w:val="24"/>
              </w:rPr>
              <w:t xml:space="preserve">Сроки предоставления социальной услуги</w:t>
            </w:r>
          </w:p>
        </w:tc>
        <w:tc>
          <w:tcPr>
            <w:tcW w:w="3685" w:type="dxa"/>
          </w:tcPr>
          <w:p>
            <w:pPr>
              <w:pStyle w:val="0"/>
              <w:jc w:val="center"/>
            </w:pPr>
            <w:r>
              <w:rPr>
                <w:sz w:val="24"/>
              </w:rPr>
              <w:t xml:space="preserve">Перечень подушевых нормативов финансирования социальной услуги </w:t>
            </w:r>
            <w:hyperlink w:history="0" w:anchor="P6019" w:tooltip="&lt;*&gt; Величина подушевых нормативов финансирования социальных услуг утверждается нормативным правовым актом Министерства социального развития Московской области (далее - Министерство) ежегодно в соответствии с перечнем социальных услуг, предоставляемых поставщиками социальных услуг, утвержденным Законом Московской области N 162/2014-ОЗ &quot;О некоторых вопросах организации социального обслуживания в Московской области&quot;, с учетом типов организаций социального обслуживания в пределах рассчитанных и утвержденных ...">
              <w:r>
                <w:rPr>
                  <w:sz w:val="24"/>
                  <w:color w:val="0000ff"/>
                </w:rPr>
                <w:t xml:space="preserve">&lt;*&gt;</w:t>
              </w:r>
            </w:hyperlink>
          </w:p>
        </w:tc>
        <w:tc>
          <w:tcPr>
            <w:tcW w:w="3345" w:type="dxa"/>
          </w:tcPr>
          <w:p>
            <w:pPr>
              <w:pStyle w:val="0"/>
              <w:jc w:val="center"/>
            </w:pPr>
            <w:r>
              <w:rPr>
                <w:sz w:val="24"/>
              </w:rPr>
              <w:t xml:space="preserve">Условия предоставления социальной услуги</w:t>
            </w:r>
          </w:p>
        </w:tc>
        <w:tc>
          <w:tcPr>
            <w:tcW w:w="3118" w:type="dxa"/>
          </w:tcPr>
          <w:p>
            <w:pPr>
              <w:pStyle w:val="0"/>
              <w:jc w:val="center"/>
            </w:pPr>
            <w:r>
              <w:rPr>
                <w:sz w:val="24"/>
              </w:rPr>
              <w:t xml:space="preserve">Показатели качества и оценка результатов предоставления социальной услуги</w:t>
            </w:r>
          </w:p>
        </w:tc>
      </w:tr>
      <w:tr>
        <w:tc>
          <w:tcPr>
            <w:tcW w:w="737" w:type="dxa"/>
          </w:tcPr>
          <w:p>
            <w:pPr>
              <w:pStyle w:val="0"/>
              <w:jc w:val="center"/>
            </w:pPr>
            <w:r>
              <w:rPr>
                <w:sz w:val="24"/>
              </w:rPr>
              <w:t xml:space="preserve">1</w:t>
            </w:r>
          </w:p>
        </w:tc>
        <w:tc>
          <w:tcPr>
            <w:tcW w:w="3005" w:type="dxa"/>
          </w:tcPr>
          <w:p>
            <w:pPr>
              <w:pStyle w:val="0"/>
              <w:jc w:val="center"/>
            </w:pPr>
            <w:r>
              <w:rPr>
                <w:sz w:val="24"/>
              </w:rPr>
              <w:t xml:space="preserve">2</w:t>
            </w:r>
          </w:p>
        </w:tc>
        <w:tc>
          <w:tcPr>
            <w:tcW w:w="3628" w:type="dxa"/>
          </w:tcPr>
          <w:p>
            <w:pPr>
              <w:pStyle w:val="0"/>
              <w:jc w:val="center"/>
            </w:pPr>
            <w:r>
              <w:rPr>
                <w:sz w:val="24"/>
              </w:rPr>
              <w:t xml:space="preserve">3</w:t>
            </w:r>
          </w:p>
        </w:tc>
        <w:tc>
          <w:tcPr>
            <w:tcW w:w="3061" w:type="dxa"/>
          </w:tcPr>
          <w:p>
            <w:pPr>
              <w:pStyle w:val="0"/>
              <w:jc w:val="center"/>
            </w:pPr>
            <w:r>
              <w:rPr>
                <w:sz w:val="24"/>
              </w:rPr>
              <w:t xml:space="preserve">4</w:t>
            </w:r>
          </w:p>
        </w:tc>
        <w:tc>
          <w:tcPr>
            <w:tcW w:w="3685" w:type="dxa"/>
          </w:tcPr>
          <w:p>
            <w:pPr>
              <w:pStyle w:val="0"/>
              <w:jc w:val="center"/>
            </w:pPr>
            <w:r>
              <w:rPr>
                <w:sz w:val="24"/>
              </w:rPr>
              <w:t xml:space="preserve">5</w:t>
            </w:r>
          </w:p>
        </w:tc>
        <w:tc>
          <w:tcPr>
            <w:tcW w:w="3345" w:type="dxa"/>
          </w:tcPr>
          <w:p>
            <w:pPr>
              <w:pStyle w:val="0"/>
              <w:jc w:val="center"/>
            </w:pPr>
            <w:r>
              <w:rPr>
                <w:sz w:val="24"/>
              </w:rPr>
              <w:t xml:space="preserve">6</w:t>
            </w:r>
          </w:p>
        </w:tc>
        <w:tc>
          <w:tcPr>
            <w:tcW w:w="3118" w:type="dxa"/>
          </w:tcPr>
          <w:p>
            <w:pPr>
              <w:pStyle w:val="0"/>
              <w:jc w:val="center"/>
            </w:pPr>
            <w:r>
              <w:rPr>
                <w:sz w:val="24"/>
              </w:rPr>
              <w:t xml:space="preserve">7</w:t>
            </w:r>
          </w:p>
        </w:tc>
      </w:tr>
      <w:tr>
        <w:tc>
          <w:tcPr>
            <w:tcW w:w="737" w:type="dxa"/>
          </w:tcPr>
          <w:p>
            <w:pPr>
              <w:pStyle w:val="0"/>
            </w:pPr>
            <w:r>
              <w:rPr>
                <w:sz w:val="24"/>
              </w:rPr>
            </w:r>
          </w:p>
        </w:tc>
        <w:tc>
          <w:tcPr>
            <w:gridSpan w:val="6"/>
            <w:tcW w:w="19842" w:type="dxa"/>
          </w:tcPr>
          <w:p>
            <w:pPr>
              <w:pStyle w:val="0"/>
              <w:outlineLvl w:val="2"/>
            </w:pPr>
            <w:r>
              <w:rPr>
                <w:sz w:val="24"/>
              </w:rPr>
              <w:t xml:space="preserve">1. Социально-бытовые услуги</w:t>
            </w:r>
          </w:p>
        </w:tc>
      </w:tr>
      <w:tr>
        <w:tc>
          <w:tcPr>
            <w:tcW w:w="737" w:type="dxa"/>
          </w:tcPr>
          <w:p>
            <w:pPr>
              <w:pStyle w:val="0"/>
            </w:pPr>
            <w:r>
              <w:rPr>
                <w:sz w:val="24"/>
              </w:rPr>
              <w:t xml:space="preserve">1.1</w:t>
            </w:r>
          </w:p>
        </w:tc>
        <w:tc>
          <w:tcPr>
            <w:tcW w:w="3005" w:type="dxa"/>
          </w:tcPr>
          <w:p>
            <w:pPr>
              <w:pStyle w:val="0"/>
            </w:pPr>
            <w:r>
              <w:rPr>
                <w:sz w:val="24"/>
              </w:rPr>
              <w:t xml:space="preserve">Предоставление площади жилого помещения согласно утвержденным нормативам</w:t>
            </w:r>
          </w:p>
        </w:tc>
        <w:tc>
          <w:tcPr>
            <w:tcW w:w="3628" w:type="dxa"/>
          </w:tcPr>
          <w:p>
            <w:pPr>
              <w:pStyle w:val="0"/>
            </w:pPr>
            <w:r>
              <w:rPr>
                <w:sz w:val="24"/>
              </w:rPr>
              <w:t xml:space="preserve">Предусматривает предоставление жилых помещений в соответствии с нормативами обеспечения площадью жилых помещений, утвержденными органом исполнительной власти Московской области, уполномоченным на осуществление предусмотренных Федеральным </w:t>
            </w:r>
            <w:hyperlink w:history="0" r:id="rId737"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законом</w:t>
              </w:r>
            </w:hyperlink>
            <w:r>
              <w:rPr>
                <w:sz w:val="24"/>
              </w:rPr>
              <w:t xml:space="preserve"> от 28.12.2013 N 442-ФЗ "Об основах социального обслуживания граждан в Российской Федерации" полномочий в сфере социального обслуживания граждан</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3. Норматив финансирования социальной услуги в детских домах-интернатах для умственно отсталых детей.</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психоневрологических интернатах в рублях на один человеко-день.</w:t>
            </w:r>
          </w:p>
          <w:p>
            <w:pPr>
              <w:pStyle w:val="0"/>
            </w:pPr>
            <w:r>
              <w:rPr>
                <w:sz w:val="24"/>
              </w:rPr>
              <w:t xml:space="preserve">6. Норматив финансирования социальной услуги в домах-интернатах общего типа в рублях на один человеко-день.</w:t>
            </w:r>
          </w:p>
          <w:p>
            <w:pPr>
              <w:pStyle w:val="0"/>
            </w:pPr>
            <w:r>
              <w:rPr>
                <w:sz w:val="24"/>
              </w:rPr>
              <w:t xml:space="preserve">7.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8. Норматив финансирования социальной услуги в специальных домах для одиноких престарелых в рублях на один человеко-день.</w:t>
            </w:r>
          </w:p>
          <w:p>
            <w:pPr>
              <w:pStyle w:val="0"/>
            </w:pPr>
            <w:r>
              <w:rPr>
                <w:sz w:val="24"/>
              </w:rPr>
              <w:t xml:space="preserve">9. Норматив финансирования социальной услуги в социально-оздоровительных центрах (отделениях) в рублях на один человеко-день.</w:t>
            </w:r>
          </w:p>
          <w:p>
            <w:pPr>
              <w:pStyle w:val="0"/>
            </w:pPr>
            <w:r>
              <w:rPr>
                <w:sz w:val="24"/>
              </w:rPr>
              <w:t xml:space="preserve">10. Норматив финансирования социальной услуги в центрах социально-медицинской реабилитации для инвалидов и ветеранов боевых действий в рублях на один человеко-день.</w:t>
            </w:r>
          </w:p>
          <w:p>
            <w:pPr>
              <w:pStyle w:val="0"/>
            </w:pPr>
            <w:r>
              <w:rPr>
                <w:sz w:val="24"/>
              </w:rPr>
              <w:t xml:space="preserve">11. Норматив финансирования социальной услуги в отделениях временного проживания в рублях на один человеко-день.</w:t>
            </w:r>
          </w:p>
          <w:p>
            <w:pPr>
              <w:pStyle w:val="0"/>
            </w:pPr>
            <w:r>
              <w:rPr>
                <w:sz w:val="24"/>
              </w:rPr>
              <w:t xml:space="preserve">12. Норматив финансирования социальной услуги по социальному обслуживанию в стационарной форме сопровождающим детей-инвалидов.</w:t>
            </w:r>
          </w:p>
          <w:p>
            <w:pPr>
              <w:pStyle w:val="0"/>
            </w:pPr>
            <w:r>
              <w:rPr>
                <w:sz w:val="24"/>
              </w:rPr>
              <w:t xml:space="preserve">13.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14.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15. Норматив финансирования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16. Норматив финансирования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17.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18. Норматив финансирования организации сопровождаемого проживания инвалидов в рублях на один человеко-день.</w:t>
            </w:r>
          </w:p>
          <w:p>
            <w:pPr>
              <w:pStyle w:val="0"/>
            </w:pPr>
            <w:r>
              <w:rPr>
                <w:sz w:val="24"/>
              </w:rPr>
              <w:t xml:space="preserve">19. Норматив финансирования по предоставлению социального обслуживания в центрах социально-медицинской реабилитации для инвалидов и ветеранов боевых действий лицам, сопровождающим инвалидов I группы, в рублях на один человеко-день.</w:t>
            </w:r>
          </w:p>
          <w:p>
            <w:pPr>
              <w:pStyle w:val="0"/>
            </w:pPr>
            <w:r>
              <w:rPr>
                <w:sz w:val="24"/>
              </w:rPr>
              <w:t xml:space="preserve">20.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p>
            <w:pPr>
              <w:pStyle w:val="0"/>
            </w:pPr>
            <w:r>
              <w:rPr>
                <w:sz w:val="24"/>
              </w:rPr>
              <w:t xml:space="preserve">21. Норматив финансирования социальной услуги для сопровождающих граждан, получающих услуги по социальной реабилитации, в рублях на один человеко-день.</w:t>
            </w:r>
          </w:p>
          <w:p>
            <w:pPr>
              <w:pStyle w:val="0"/>
            </w:pPr>
            <w:r>
              <w:rPr>
                <w:sz w:val="24"/>
              </w:rPr>
              <w:t xml:space="preserve">22. Норматив финансирования социальной услуги по социальной реабилитации членов семей участников специальной военной операции (далее - СВО) (несовершеннолетние дети) в рублях на один человеко-день.</w:t>
            </w:r>
          </w:p>
          <w:p>
            <w:pPr>
              <w:pStyle w:val="0"/>
            </w:pPr>
            <w:r>
              <w:rPr>
                <w:sz w:val="24"/>
              </w:rPr>
              <w:t xml:space="preserve">23. Норматив финансирования социальной услуги по социальной реабилитации членов семей участников СВО в рублях на один человеко-день</w:t>
            </w:r>
          </w:p>
        </w:tc>
        <w:tc>
          <w:tcPr>
            <w:tcW w:w="3345" w:type="dxa"/>
          </w:tcPr>
          <w:p>
            <w:pPr>
              <w:pStyle w:val="0"/>
            </w:pPr>
            <w:r>
              <w:rPr>
                <w:sz w:val="24"/>
              </w:rPr>
              <w:t xml:space="preserve">Предоставляется благоустроенное жилое помещение. Размещение получателей социальных услуг осуществляется с учетом пола, возраста, состояния здоровья, физической, психической и психологической совместимости. В комнатах обеспечивается естественное и искусственное освещение. Параметры микроклимата (температура в жилых помещениях) должны соответствовать действующему ГОСТу. Все жилые помещения должны соответствовать санитарно-гигиеническим нормам, обеспечивать удобство проживания получателей социальных услуг и отвечать действующим санитарно-эпидемиологическим требованиям и нормативам, в том числе противопожарным требованиям</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1.2</w:t>
            </w:r>
          </w:p>
        </w:tc>
        <w:tc>
          <w:tcPr>
            <w:tcW w:w="3005" w:type="dxa"/>
          </w:tcPr>
          <w:p>
            <w:pPr>
              <w:pStyle w:val="0"/>
            </w:pPr>
            <w:r>
              <w:rPr>
                <w:sz w:val="24"/>
              </w:rPr>
              <w:t xml:space="preserve">Предоставление помещений для организации реабилитационных и лечебных мероприятий, трудотерапии, учебной деятельности, культурного и бытового обслуживания</w:t>
            </w:r>
          </w:p>
        </w:tc>
        <w:tc>
          <w:tcPr>
            <w:tcW w:w="3628" w:type="dxa"/>
          </w:tcPr>
          <w:p>
            <w:pPr>
              <w:pStyle w:val="0"/>
            </w:pPr>
            <w:r>
              <w:rPr>
                <w:sz w:val="24"/>
              </w:rPr>
              <w:t xml:space="preserve">Предусматривает предоставление помещений для организации реабилитационных мероприятий, трудотерапии, учебной деятельности, культурного и бытового обслуживания</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3. Норматив финансирования социальной услуги в детских домах-интернатах для умственно отсталых детей.</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психоневрологических интернатах в рублях на один человеко-день.</w:t>
            </w:r>
          </w:p>
          <w:p>
            <w:pPr>
              <w:pStyle w:val="0"/>
            </w:pPr>
            <w:r>
              <w:rPr>
                <w:sz w:val="24"/>
              </w:rPr>
              <w:t xml:space="preserve">6. Норматив финансирования социальной услуги в домах-интернатах общего типа в рублях на один человеко-день.</w:t>
            </w:r>
          </w:p>
          <w:p>
            <w:pPr>
              <w:pStyle w:val="0"/>
            </w:pPr>
            <w:r>
              <w:rPr>
                <w:sz w:val="24"/>
              </w:rPr>
              <w:t xml:space="preserve">7.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8. Норматив финансирования социальной услуги в социально-оздоровительных центрах (отделениях) в рублях на один человеко-день.</w:t>
            </w:r>
          </w:p>
          <w:p>
            <w:pPr>
              <w:pStyle w:val="0"/>
            </w:pPr>
            <w:r>
              <w:rPr>
                <w:sz w:val="24"/>
              </w:rPr>
              <w:t xml:space="preserve">9. Норматив финансирования социальной услуги в центрах социально-медицинской реабилитации для инвалидов и ветеранов боевых действий в рублях на один человеко-день.</w:t>
            </w:r>
          </w:p>
          <w:p>
            <w:pPr>
              <w:pStyle w:val="0"/>
            </w:pPr>
            <w:r>
              <w:rPr>
                <w:sz w:val="24"/>
              </w:rPr>
              <w:t xml:space="preserve">10. Норматив финансирования социальной услуги в отделениях временного проживания в рублях на один человеко-день.</w:t>
            </w:r>
          </w:p>
          <w:p>
            <w:pPr>
              <w:pStyle w:val="0"/>
            </w:pPr>
            <w:r>
              <w:rPr>
                <w:sz w:val="24"/>
              </w:rPr>
              <w:t xml:space="preserve">11. Норматив финансирования социальной услуги в центрах социальной адаптации с предоставлением временного проживания в рублях на один человеко-день.</w:t>
            </w:r>
          </w:p>
          <w:p>
            <w:pPr>
              <w:pStyle w:val="0"/>
            </w:pPr>
            <w:r>
              <w:rPr>
                <w:sz w:val="24"/>
              </w:rPr>
              <w:t xml:space="preserve">12. Норматив финансирования социальной услуги по социальному обслуживанию в стационарной форме сопровождающим детей-инвалидов.</w:t>
            </w:r>
          </w:p>
          <w:p>
            <w:pPr>
              <w:pStyle w:val="0"/>
            </w:pPr>
            <w:r>
              <w:rPr>
                <w:sz w:val="24"/>
              </w:rPr>
              <w:t xml:space="preserve">13.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14.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15.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16.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17.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18. Норматив финансирования организации сопровождаемого проживания инвалидов в рублях на один человеко-день.</w:t>
            </w:r>
          </w:p>
          <w:p>
            <w:pPr>
              <w:pStyle w:val="0"/>
            </w:pPr>
            <w:r>
              <w:rPr>
                <w:sz w:val="24"/>
              </w:rPr>
              <w:t xml:space="preserve">19.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лицам, сопровождающим инвалидов I группы, в рублях на один человеко-день.</w:t>
            </w:r>
          </w:p>
          <w:p>
            <w:pPr>
              <w:pStyle w:val="0"/>
            </w:pPr>
            <w:r>
              <w:rPr>
                <w:sz w:val="24"/>
              </w:rPr>
              <w:t xml:space="preserve">20.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p>
            <w:pPr>
              <w:pStyle w:val="0"/>
            </w:pPr>
            <w:r>
              <w:rPr>
                <w:sz w:val="24"/>
              </w:rPr>
              <w:t xml:space="preserve">21. Норматив финансирования социальной услуги для сопровождающих граждан, получающих услуги по социальной реабилитации, в рублях на один человеко-день.</w:t>
            </w:r>
          </w:p>
          <w:p>
            <w:pPr>
              <w:pStyle w:val="0"/>
            </w:pPr>
            <w:r>
              <w:rPr>
                <w:sz w:val="24"/>
              </w:rPr>
              <w:t xml:space="preserve">22. Норматив финансирования социальной услуги по социальной реабилитации членов семей участников СВО (несовершеннолетние дети) в рублях на один человеко-день.</w:t>
            </w:r>
          </w:p>
          <w:p>
            <w:pPr>
              <w:pStyle w:val="0"/>
            </w:pPr>
            <w:r>
              <w:rPr>
                <w:sz w:val="24"/>
              </w:rPr>
              <w:t xml:space="preserve">23. Норматив финансирования социальной услуги по социальной реабилитации членов семей участников СВО в рублях на один человеко-день</w:t>
            </w:r>
          </w:p>
        </w:tc>
        <w:tc>
          <w:tcPr>
            <w:tcW w:w="3345" w:type="dxa"/>
          </w:tcPr>
          <w:p>
            <w:pPr>
              <w:pStyle w:val="0"/>
            </w:pPr>
            <w:r>
              <w:rPr>
                <w:sz w:val="24"/>
              </w:rPr>
              <w:t xml:space="preserve">Все помещения должны соответствовать санитарно-гигиеническим нормам и отвечать действующим санитарно-эпидемиологическим требованиям, в том числе противопожарным требованиям</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tcW w:w="737" w:type="dxa"/>
            <w:tcBorders>
              <w:bottom w:val="nil"/>
            </w:tcBorders>
          </w:tcPr>
          <w:p>
            <w:pPr>
              <w:pStyle w:val="0"/>
            </w:pPr>
            <w:r>
              <w:rPr>
                <w:sz w:val="24"/>
              </w:rPr>
              <w:t xml:space="preserve">1.3</w:t>
            </w:r>
          </w:p>
        </w:tc>
        <w:tc>
          <w:tcPr>
            <w:tcW w:w="3005" w:type="dxa"/>
            <w:tcBorders>
              <w:bottom w:val="nil"/>
            </w:tcBorders>
          </w:tcPr>
          <w:p>
            <w:pPr>
              <w:pStyle w:val="0"/>
            </w:pPr>
            <w:r>
              <w:rPr>
                <w:sz w:val="24"/>
              </w:rPr>
              <w:t xml:space="preserve">Предоставление в пользование мебели согласно утвержденным нормативам</w:t>
            </w:r>
          </w:p>
        </w:tc>
        <w:tc>
          <w:tcPr>
            <w:tcW w:w="3628" w:type="dxa"/>
            <w:tcBorders>
              <w:bottom w:val="nil"/>
            </w:tcBorders>
          </w:tcPr>
          <w:p>
            <w:pPr>
              <w:pStyle w:val="0"/>
            </w:pPr>
            <w:r>
              <w:rPr>
                <w:sz w:val="24"/>
              </w:rPr>
              <w:t xml:space="preserve">Предусматривает обеспечение мебелью на одного получателя социальных услуг согласно нормативам.</w:t>
            </w:r>
          </w:p>
          <w:p>
            <w:pPr>
              <w:pStyle w:val="0"/>
            </w:pPr>
            <w:r>
              <w:rPr>
                <w:sz w:val="24"/>
              </w:rPr>
              <w:t xml:space="preserve">При оказании социальной услуги получателю социальных услуг используются дезинфицирующие средства, перечень которых утверждается Министерством социального развития Московской области. Запас средств формируется не меньше чем на месяц</w:t>
            </w:r>
          </w:p>
        </w:tc>
        <w:tc>
          <w:tcPr>
            <w:tcW w:w="3061" w:type="dxa"/>
            <w:tcBorders>
              <w:bottom w:val="nil"/>
            </w:tcBorders>
          </w:tcPr>
          <w:p>
            <w:pPr>
              <w:pStyle w:val="0"/>
            </w:pPr>
            <w:r>
              <w:rPr>
                <w:sz w:val="24"/>
              </w:rPr>
              <w:t xml:space="preserve">Определяется индивидуальной программой получателя социальных услуг</w:t>
            </w:r>
          </w:p>
        </w:tc>
        <w:tc>
          <w:tcPr>
            <w:tcW w:w="3685" w:type="dxa"/>
            <w:tcBorders>
              <w:bottom w:val="nil"/>
            </w:tcBorders>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3. Норматив финансирования социальной услуги в детских домах-интернатах для умственно отсталых детей.</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психоневрологических интернатах в рублях на один человеко-день.</w:t>
            </w:r>
          </w:p>
          <w:p>
            <w:pPr>
              <w:pStyle w:val="0"/>
            </w:pPr>
            <w:r>
              <w:rPr>
                <w:sz w:val="24"/>
              </w:rPr>
              <w:t xml:space="preserve">6. Норматив финансирования социальной услуги в домах-интернатах общего типа в рублях на один человеко-день.</w:t>
            </w:r>
          </w:p>
          <w:p>
            <w:pPr>
              <w:pStyle w:val="0"/>
            </w:pPr>
            <w:r>
              <w:rPr>
                <w:sz w:val="24"/>
              </w:rPr>
              <w:t xml:space="preserve">7.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8. Норматив финансирования социальной услуги в социально-оздоровительных центрах (отделениях) в рублях на один человеко-день.</w:t>
            </w:r>
          </w:p>
          <w:p>
            <w:pPr>
              <w:pStyle w:val="0"/>
            </w:pPr>
            <w:r>
              <w:rPr>
                <w:sz w:val="24"/>
              </w:rPr>
              <w:t xml:space="preserve">9. Норматив финансирования социальной услуги в центрах социально-медицинской реабилитации для инвалидов и ветеранов боевых действий в рублях на один человеко-день.</w:t>
            </w:r>
          </w:p>
          <w:p>
            <w:pPr>
              <w:pStyle w:val="0"/>
            </w:pPr>
            <w:r>
              <w:rPr>
                <w:sz w:val="24"/>
              </w:rPr>
              <w:t xml:space="preserve">10. Норматив финансирования социальной услуги в отделениях временного проживания в рублях на один человеко-день.</w:t>
            </w:r>
          </w:p>
          <w:p>
            <w:pPr>
              <w:pStyle w:val="0"/>
            </w:pPr>
            <w:r>
              <w:rPr>
                <w:sz w:val="24"/>
              </w:rPr>
              <w:t xml:space="preserve">11. Норматив финансирования социальной услуги в центрах социальной адаптации с предоставлением временного проживания в рублях на один человеко-день.</w:t>
            </w:r>
          </w:p>
          <w:p>
            <w:pPr>
              <w:pStyle w:val="0"/>
            </w:pPr>
            <w:r>
              <w:rPr>
                <w:sz w:val="24"/>
              </w:rPr>
              <w:t xml:space="preserve">12. Норматив финансирования социальной услуги по социальному обслуживанию в стационарной форме сопровождающим детей-инвалидов.</w:t>
            </w:r>
          </w:p>
          <w:p>
            <w:pPr>
              <w:pStyle w:val="0"/>
            </w:pPr>
            <w:r>
              <w:rPr>
                <w:sz w:val="24"/>
              </w:rPr>
              <w:t xml:space="preserve">13.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14.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15.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16.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17.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18. Норматив финансирования организации сопровождаемого проживания инвалидов в рублях на один человеко-день.</w:t>
            </w:r>
          </w:p>
          <w:p>
            <w:pPr>
              <w:pStyle w:val="0"/>
            </w:pPr>
            <w:r>
              <w:rPr>
                <w:sz w:val="24"/>
              </w:rPr>
              <w:t xml:space="preserve">19.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лицам, сопровождающим инвалидов I группы, в рублях на один человеко-день.</w:t>
            </w:r>
          </w:p>
          <w:p>
            <w:pPr>
              <w:pStyle w:val="0"/>
            </w:pPr>
            <w:r>
              <w:rPr>
                <w:sz w:val="24"/>
              </w:rPr>
              <w:t xml:space="preserve">20.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p>
            <w:pPr>
              <w:pStyle w:val="0"/>
            </w:pPr>
            <w:r>
              <w:rPr>
                <w:sz w:val="24"/>
              </w:rPr>
              <w:t xml:space="preserve">21. Норматив финансирования социальной услуги для сопровождающих граждан, получающих услуги по социальной реабилитации, в рублях на один человеко-день.</w:t>
            </w:r>
          </w:p>
          <w:p>
            <w:pPr>
              <w:pStyle w:val="0"/>
            </w:pPr>
            <w:r>
              <w:rPr>
                <w:sz w:val="24"/>
              </w:rPr>
              <w:t xml:space="preserve">22. Норматив финансирования социальной услуги по социальной реабилитации членов семей участников СВО (несовершеннолетние дети) в рублях на один человеко-день.</w:t>
            </w:r>
          </w:p>
          <w:p>
            <w:pPr>
              <w:pStyle w:val="0"/>
            </w:pPr>
            <w:r>
              <w:rPr>
                <w:sz w:val="24"/>
              </w:rPr>
              <w:t xml:space="preserve">23. Норматив финансирования социальной услуги по социальной реабилитации членов семей участников СВО в рублях на один человеко-день</w:t>
            </w:r>
          </w:p>
        </w:tc>
        <w:tc>
          <w:tcPr>
            <w:tcW w:w="3345" w:type="dxa"/>
            <w:tcBorders>
              <w:bottom w:val="nil"/>
            </w:tcBorders>
          </w:tcPr>
          <w:p>
            <w:pPr>
              <w:pStyle w:val="0"/>
            </w:pPr>
            <w:r>
              <w:rPr>
                <w:sz w:val="24"/>
              </w:rPr>
              <w:t xml:space="preserve">Размещение мебели в помещении осуществляется с учетом свободного доступа к получателям социальных услуг, а также доступности уборки и эксплуатации. Предоставляемая мебель должна соответствовать санитарно-гигиеническим нормам, быть удобной в пользовании, подобранной с учетом физического состояния получателей социальной услуги</w:t>
            </w:r>
          </w:p>
        </w:tc>
        <w:tc>
          <w:tcPr>
            <w:tcW w:w="3118" w:type="dxa"/>
            <w:tcBorders>
              <w:bottom w:val="nil"/>
            </w:tcBorders>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blPrEx>
          <w:tblBorders>
            <w:insideH w:val="nil"/>
          </w:tblBorders>
        </w:tblPrEx>
        <w:tc>
          <w:tcPr>
            <w:gridSpan w:val="7"/>
            <w:tcW w:w="20579" w:type="dxa"/>
            <w:tcBorders>
              <w:top w:val="nil"/>
            </w:tcBorders>
          </w:tcPr>
          <w:p>
            <w:pPr>
              <w:pStyle w:val="0"/>
              <w:jc w:val="both"/>
            </w:pPr>
            <w:r>
              <w:rPr>
                <w:sz w:val="24"/>
              </w:rPr>
              <w:t xml:space="preserve">(строка 1.3 в ред. </w:t>
            </w:r>
            <w:hyperlink w:history="0" r:id="rId738" w:tooltip="Постановление Правительства МО от 20.01.2026 N 23-ПП &quot;О внесении изменений в постановление Правительства Московской области от 30.12.2014 N 1195/51 &quot;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quot; {КонсультантПлюс}">
              <w:r>
                <w:rPr>
                  <w:sz w:val="24"/>
                  <w:color w:val="0000ff"/>
                </w:rPr>
                <w:t xml:space="preserve">постановления</w:t>
              </w:r>
            </w:hyperlink>
            <w:r>
              <w:rPr>
                <w:sz w:val="24"/>
              </w:rPr>
              <w:t xml:space="preserve"> Правительства МО от 20.01.2026 N 23-ПП)</w:t>
            </w:r>
          </w:p>
        </w:tc>
      </w:tr>
      <w:tr>
        <w:tc>
          <w:tcPr>
            <w:tcW w:w="737" w:type="dxa"/>
          </w:tcPr>
          <w:p>
            <w:pPr>
              <w:pStyle w:val="0"/>
            </w:pPr>
            <w:r>
              <w:rPr>
                <w:sz w:val="24"/>
              </w:rPr>
              <w:t xml:space="preserve">1.4</w:t>
            </w:r>
          </w:p>
        </w:tc>
        <w:tc>
          <w:tcPr>
            <w:tcW w:w="3005" w:type="dxa"/>
          </w:tcPr>
          <w:p>
            <w:pPr>
              <w:pStyle w:val="0"/>
            </w:pPr>
            <w:r>
              <w:rPr>
                <w:sz w:val="24"/>
              </w:rPr>
              <w:t xml:space="preserve">Обеспечение питанием, в том числе диетическим (по медицинским показаниям), согласно утвержденным нормам</w:t>
            </w:r>
          </w:p>
        </w:tc>
        <w:tc>
          <w:tcPr>
            <w:tcW w:w="3628" w:type="dxa"/>
          </w:tcPr>
          <w:p>
            <w:pPr>
              <w:pStyle w:val="0"/>
            </w:pPr>
            <w:r>
              <w:rPr>
                <w:sz w:val="24"/>
              </w:rPr>
              <w:t xml:space="preserve">Предусматривает предоставление питания в соответствии с нормативами питания, утвержденными органом исполнительной власти Московской области, уполномоченным на осуществление предусмотренных Федеральным </w:t>
            </w:r>
            <w:hyperlink w:history="0" r:id="rId739"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законом</w:t>
              </w:r>
            </w:hyperlink>
            <w:r>
              <w:rPr>
                <w:sz w:val="24"/>
              </w:rPr>
              <w:t xml:space="preserve"> от 28.12.2013 N 442-ФЗ "Об основах социального обслуживания граждан в Российской Федерации" полномочий в сфере социального обслуживания граждан</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3. Норматив финансирования социальной услуги в детских домах-интернатах для умственно отсталых детей.</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психоневрологических интернатах в рублях на один человеко-день.</w:t>
            </w:r>
          </w:p>
          <w:p>
            <w:pPr>
              <w:pStyle w:val="0"/>
            </w:pPr>
            <w:r>
              <w:rPr>
                <w:sz w:val="24"/>
              </w:rPr>
              <w:t xml:space="preserve">6. Норматив финансирования социальной услуги в домах-интернатах общего типа в рублях на один человеко-день.</w:t>
            </w:r>
          </w:p>
          <w:p>
            <w:pPr>
              <w:pStyle w:val="0"/>
            </w:pPr>
            <w:r>
              <w:rPr>
                <w:sz w:val="24"/>
              </w:rPr>
              <w:t xml:space="preserve">7.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8. Норматив финансирования социальной услуги в социально-оздоровительных центрах (отделениях) в рублях на один человеко-день.</w:t>
            </w:r>
          </w:p>
          <w:p>
            <w:pPr>
              <w:pStyle w:val="0"/>
            </w:pPr>
            <w:r>
              <w:rPr>
                <w:sz w:val="24"/>
              </w:rPr>
              <w:t xml:space="preserve">9. Норматив финансирования социальной услуги в центрах социально-медицинской реабилитации для инвалидов и ветеранов боевых действий в рублях на один человеко-день.</w:t>
            </w:r>
          </w:p>
          <w:p>
            <w:pPr>
              <w:pStyle w:val="0"/>
            </w:pPr>
            <w:r>
              <w:rPr>
                <w:sz w:val="24"/>
              </w:rPr>
              <w:t xml:space="preserve">10. Норматив финансирования социальной услуги в отделениях временного проживания в рублях на один человеко-день.</w:t>
            </w:r>
          </w:p>
          <w:p>
            <w:pPr>
              <w:pStyle w:val="0"/>
            </w:pPr>
            <w:r>
              <w:rPr>
                <w:sz w:val="24"/>
              </w:rPr>
              <w:t xml:space="preserve">11. Норматив финансирования социальной услуги в центрах социальной адаптации с предоставлением временного проживания в рублях на один человеко-день.</w:t>
            </w:r>
          </w:p>
          <w:p>
            <w:pPr>
              <w:pStyle w:val="0"/>
            </w:pPr>
            <w:r>
              <w:rPr>
                <w:sz w:val="24"/>
              </w:rPr>
              <w:t xml:space="preserve">12. Норматив финансирования социальной услуги по социальному обслуживанию в стационарной форме сопровождающим детей-инвалидов.</w:t>
            </w:r>
          </w:p>
          <w:p>
            <w:pPr>
              <w:pStyle w:val="0"/>
            </w:pPr>
            <w:r>
              <w:rPr>
                <w:sz w:val="24"/>
              </w:rPr>
              <w:t xml:space="preserve">13.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14.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15.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16.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17.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18. Норматив финансирования организации сопровождаемого проживания инвалидов в рублях на один человеко-день.</w:t>
            </w:r>
          </w:p>
          <w:p>
            <w:pPr>
              <w:pStyle w:val="0"/>
            </w:pPr>
            <w:r>
              <w:rPr>
                <w:sz w:val="24"/>
              </w:rPr>
              <w:t xml:space="preserve">19. Норматив финансирования по предоставлению социального обслуживания в центрах социально-медицинской реабилитации для инвалидов и ветеранов боевых действий лицам, сопровождающим инвалидов I группы, в рублях на один человеко-день.</w:t>
            </w:r>
          </w:p>
          <w:p>
            <w:pPr>
              <w:pStyle w:val="0"/>
            </w:pPr>
            <w:r>
              <w:rPr>
                <w:sz w:val="24"/>
              </w:rPr>
              <w:t xml:space="preserve">20.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p>
            <w:pPr>
              <w:pStyle w:val="0"/>
            </w:pPr>
            <w:r>
              <w:rPr>
                <w:sz w:val="24"/>
              </w:rPr>
              <w:t xml:space="preserve">21. Норматив финансирования социальной услуги для сопровождающих граждан, получающих услуги по социальной реабилитации, в рублях на один человеко-день.</w:t>
            </w:r>
          </w:p>
          <w:p>
            <w:pPr>
              <w:pStyle w:val="0"/>
            </w:pPr>
            <w:r>
              <w:rPr>
                <w:sz w:val="24"/>
              </w:rPr>
              <w:t xml:space="preserve">22. Норматив финансирования социальной услуги по социальной реабилитации членов семей участников СВО (несовершеннолетние дети) в рублях на один человеко-день.</w:t>
            </w:r>
          </w:p>
          <w:p>
            <w:pPr>
              <w:pStyle w:val="0"/>
            </w:pPr>
            <w:r>
              <w:rPr>
                <w:sz w:val="24"/>
              </w:rPr>
              <w:t xml:space="preserve">23. Норматив финансирования социальной услуги по социальной реабилитации членов семей участников СВО в рублях на один человеко-день</w:t>
            </w:r>
          </w:p>
        </w:tc>
        <w:tc>
          <w:tcPr>
            <w:tcW w:w="3345" w:type="dxa"/>
          </w:tcPr>
          <w:p>
            <w:pPr>
              <w:pStyle w:val="0"/>
            </w:pPr>
            <w:r>
              <w:rPr>
                <w:sz w:val="24"/>
              </w:rPr>
              <w:t xml:space="preserve">Предоставляемое питание должно быть регулярным, разнообразным, пища должна быть приготовлена из доброкачественных продуктов, удовлетворять потребности получателей социальных услуг по калорийности, соответствовать установленным нормам питания, санитарно-гигиеническим требованиям. Питание должно быть предоставлено с учетом состояния здоровья получателя социальной услуги</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1.5</w:t>
            </w:r>
          </w:p>
        </w:tc>
        <w:tc>
          <w:tcPr>
            <w:tcW w:w="3005" w:type="dxa"/>
          </w:tcPr>
          <w:p>
            <w:pPr>
              <w:pStyle w:val="0"/>
            </w:pPr>
            <w:r>
              <w:rPr>
                <w:sz w:val="24"/>
              </w:rPr>
              <w:t xml:space="preserve">Обеспечение мягким инвентарем (одеждой, обувью, нательным бельем и постельными принадлежностями) согласно утвержденным нормативам</w:t>
            </w:r>
          </w:p>
        </w:tc>
        <w:tc>
          <w:tcPr>
            <w:tcW w:w="3628" w:type="dxa"/>
          </w:tcPr>
          <w:p>
            <w:pPr>
              <w:pStyle w:val="0"/>
            </w:pPr>
            <w:r>
              <w:rPr>
                <w:sz w:val="24"/>
              </w:rPr>
              <w:t xml:space="preserve">Предоставляется мягкий инвентарь в соответствии с нормами обеспечения мягким инвентарем, утвержденными органом исполнительной власти Московской области, уполномоченным на осуществление предусмотренных Федеральным </w:t>
            </w:r>
            <w:hyperlink w:history="0" r:id="rId740"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sz w:val="24"/>
                  <w:color w:val="0000ff"/>
                </w:rPr>
                <w:t xml:space="preserve">законом</w:t>
              </w:r>
            </w:hyperlink>
            <w:r>
              <w:rPr>
                <w:sz w:val="24"/>
              </w:rPr>
              <w:t xml:space="preserve"> от 28.12.2013 N 442-ФЗ "Об основах социального обслуживания граждан в Российской Федерации" полномочий в сфере социального обслуживания граждан.</w:t>
            </w:r>
          </w:p>
          <w:p>
            <w:pPr>
              <w:pStyle w:val="0"/>
            </w:pPr>
            <w:r>
              <w:rPr>
                <w:sz w:val="24"/>
              </w:rPr>
              <w:t xml:space="preserve">Одежда и обувь, постельные принадлежности выдаются получателю социальных услуг в начале обслуживания и заменяются по мере износа в соответствии с утвержденными нормами.</w:t>
            </w:r>
          </w:p>
          <w:p>
            <w:pPr>
              <w:pStyle w:val="0"/>
            </w:pPr>
            <w:r>
              <w:rPr>
                <w:sz w:val="24"/>
              </w:rPr>
              <w:t xml:space="preserve">Смена постельного белья и одежды производится не реже одного раза в неделю или по мере загрязнения.</w:t>
            </w:r>
          </w:p>
          <w:p>
            <w:pPr>
              <w:pStyle w:val="0"/>
            </w:pPr>
            <w:r>
              <w:rPr>
                <w:sz w:val="24"/>
              </w:rPr>
              <w:t xml:space="preserve">По мере загрязнения мягкий инвентарь подлежит стирке. Мягкий инвентарь, имеющий повреждения, подлежит ремонту</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3. Норматив финансирования социальной услуги в детских домах-интернатах для умственно отсталых детей.</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психоневрологических интернатах в рублях на один человеко-день.</w:t>
            </w:r>
          </w:p>
          <w:p>
            <w:pPr>
              <w:pStyle w:val="0"/>
            </w:pPr>
            <w:r>
              <w:rPr>
                <w:sz w:val="24"/>
              </w:rPr>
              <w:t xml:space="preserve">6. Норматив финансирования социальной услуги в домах-интернатах общего типа в рублях на один человеко-день.</w:t>
            </w:r>
          </w:p>
          <w:p>
            <w:pPr>
              <w:pStyle w:val="0"/>
            </w:pPr>
            <w:r>
              <w:rPr>
                <w:sz w:val="24"/>
              </w:rPr>
              <w:t xml:space="preserve">7.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8. Норматив финансирования социальной услуги в социально-оздоровительных центрах (отделениях) в рублях на один человеко-день.</w:t>
            </w:r>
          </w:p>
          <w:p>
            <w:pPr>
              <w:pStyle w:val="0"/>
            </w:pPr>
            <w:r>
              <w:rPr>
                <w:sz w:val="24"/>
              </w:rPr>
              <w:t xml:space="preserve">9. Норматив финансирования социальной услуги в центрах социально-медицинской реабилитации для инвалидов и ветеранов боевых действий в рублях на один человеко-день.</w:t>
            </w:r>
          </w:p>
          <w:p>
            <w:pPr>
              <w:pStyle w:val="0"/>
            </w:pPr>
            <w:r>
              <w:rPr>
                <w:sz w:val="24"/>
              </w:rPr>
              <w:t xml:space="preserve">10. Норматив финансирования социальной услуги в отделениях временного проживания в рублях на один человеко-день.</w:t>
            </w:r>
          </w:p>
          <w:p>
            <w:pPr>
              <w:pStyle w:val="0"/>
            </w:pPr>
            <w:r>
              <w:rPr>
                <w:sz w:val="24"/>
              </w:rPr>
              <w:t xml:space="preserve">11. Норматив финансирования социальной услуги в центрах социальной адаптации с предоставлением временного проживания в рублях на один человеко-день.</w:t>
            </w:r>
          </w:p>
          <w:p>
            <w:pPr>
              <w:pStyle w:val="0"/>
            </w:pPr>
            <w:r>
              <w:rPr>
                <w:sz w:val="24"/>
              </w:rPr>
              <w:t xml:space="preserve">12. Норматив финансирования социальной услуги по социальному обслуживанию в стационарной форме сопровождающим детей-инвалидов.</w:t>
            </w:r>
          </w:p>
          <w:p>
            <w:pPr>
              <w:pStyle w:val="0"/>
            </w:pPr>
            <w:r>
              <w:rPr>
                <w:sz w:val="24"/>
              </w:rPr>
              <w:t xml:space="preserve">13.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14.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15.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16.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17.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18. Норматив финансирования организации сопровождаемого проживания инвалидов в рублях на один человеко-день.</w:t>
            </w:r>
          </w:p>
          <w:p>
            <w:pPr>
              <w:pStyle w:val="0"/>
            </w:pPr>
            <w:r>
              <w:rPr>
                <w:sz w:val="24"/>
              </w:rPr>
              <w:t xml:space="preserve">19. Норматив финансирования по предоставлению социального обслуживания в центрах социально-медицинской реабилитации для инвалидов и ветеранов боевых действий лицам, сопровождающим инвалидов I группы, в рублях на один человеко-день.</w:t>
            </w:r>
          </w:p>
          <w:p>
            <w:pPr>
              <w:pStyle w:val="0"/>
            </w:pPr>
            <w:r>
              <w:rPr>
                <w:sz w:val="24"/>
              </w:rPr>
              <w:t xml:space="preserve">20.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p>
            <w:pPr>
              <w:pStyle w:val="0"/>
            </w:pPr>
            <w:r>
              <w:rPr>
                <w:sz w:val="24"/>
              </w:rPr>
              <w:t xml:space="preserve">21. Норматив финансирования социальной услуги для сопровождающих граждан, получающих услуги по социальной реабилитации, в рублях на один человеко-день.</w:t>
            </w:r>
          </w:p>
          <w:p>
            <w:pPr>
              <w:pStyle w:val="0"/>
            </w:pPr>
            <w:r>
              <w:rPr>
                <w:sz w:val="24"/>
              </w:rPr>
              <w:t xml:space="preserve">22. Норматив финансирования социальной услуги по социальной реабилитации членов семей участников СВО (несовершеннолетние дети) в рублях на один человеко-день.</w:t>
            </w:r>
          </w:p>
          <w:p>
            <w:pPr>
              <w:pStyle w:val="0"/>
            </w:pPr>
            <w:r>
              <w:rPr>
                <w:sz w:val="24"/>
              </w:rPr>
              <w:t xml:space="preserve">23. Норматив финансирования социальной услуги по социальной реабилитации членов семей участников СВО в рублях на один человеко-день</w:t>
            </w:r>
          </w:p>
        </w:tc>
        <w:tc>
          <w:tcPr>
            <w:tcW w:w="3345" w:type="dxa"/>
          </w:tcPr>
          <w:p>
            <w:pPr>
              <w:pStyle w:val="0"/>
            </w:pPr>
            <w:r>
              <w:rPr>
                <w:sz w:val="24"/>
              </w:rPr>
              <w:t xml:space="preserve">Одежда, обувь, нательное белье должны быть удобными в носке, соответствовать росту и размерам получателя социальных услуг, по возможности его запросам по фасону и расцветке, а также санитарно-гигиеническим нормам и требованиям.</w:t>
            </w:r>
          </w:p>
          <w:p>
            <w:pPr>
              <w:pStyle w:val="0"/>
            </w:pPr>
            <w:r>
              <w:rPr>
                <w:sz w:val="24"/>
              </w:rPr>
              <w:t xml:space="preserve">Постельные принадлежности должны быть удобными в пользовании, подобранными с учетом физического состояния получателя социальной услуги</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1.6</w:t>
            </w:r>
          </w:p>
        </w:tc>
        <w:tc>
          <w:tcPr>
            <w:tcW w:w="3005" w:type="dxa"/>
          </w:tcPr>
          <w:p>
            <w:pPr>
              <w:pStyle w:val="0"/>
            </w:pPr>
            <w:r>
              <w:rPr>
                <w:sz w:val="24"/>
              </w:rPr>
              <w:t xml:space="preserve">Помощь в приеме пищи (кормление, в том числе через зонд)</w:t>
            </w:r>
          </w:p>
        </w:tc>
        <w:tc>
          <w:tcPr>
            <w:tcW w:w="3628" w:type="dxa"/>
          </w:tcPr>
          <w:p>
            <w:pPr>
              <w:pStyle w:val="0"/>
            </w:pPr>
            <w:r>
              <w:rPr>
                <w:sz w:val="24"/>
              </w:rPr>
              <w:t xml:space="preserve">Предусматривает кормление, в том числе через зонд, получателя социальной услуги, не способного по состоянию здоровья или из-за преклонного возраста самостоятельно принимать пищу.</w:t>
            </w:r>
          </w:p>
          <w:p>
            <w:pPr>
              <w:pStyle w:val="0"/>
            </w:pPr>
            <w:r>
              <w:rPr>
                <w:sz w:val="24"/>
              </w:rPr>
              <w:t xml:space="preserve">При приеме пищи еда накладывается в присутствии получателя социальной услуги, при необходимости пища измельчается, подается небольшими порциями, пожелание приятного аппетита</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по социальному обслуживанию детей в рублях на один человеко-день.</w:t>
            </w:r>
          </w:p>
          <w:p>
            <w:pPr>
              <w:pStyle w:val="0"/>
            </w:pPr>
            <w:r>
              <w:rPr>
                <w:sz w:val="24"/>
              </w:rPr>
              <w:t xml:space="preserve">2. Норматив финансирования социальной услуги в детских домах-интернатах для умственно отсталых детей.</w:t>
            </w:r>
          </w:p>
          <w:p>
            <w:pPr>
              <w:pStyle w:val="0"/>
            </w:pPr>
            <w:r>
              <w:rPr>
                <w:sz w:val="24"/>
              </w:rPr>
              <w:t xml:space="preserve">3.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4. Норматив финансирования социальной услуги в психоневрологических интернатах в рублях на один человеко-день.</w:t>
            </w:r>
          </w:p>
          <w:p>
            <w:pPr>
              <w:pStyle w:val="0"/>
            </w:pPr>
            <w:r>
              <w:rPr>
                <w:sz w:val="24"/>
              </w:rPr>
              <w:t xml:space="preserve">5. Норматив финансирования социальной услуги в домах-интернатах общего типа в рублях на один человеко-день.</w:t>
            </w:r>
          </w:p>
          <w:p>
            <w:pPr>
              <w:pStyle w:val="0"/>
            </w:pPr>
            <w:r>
              <w:rPr>
                <w:sz w:val="24"/>
              </w:rPr>
              <w:t xml:space="preserve">6.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7. Норматив финансирования социальной услуги в отделениях временного проживания в рублях на один человеко-день.</w:t>
            </w:r>
          </w:p>
          <w:p>
            <w:pPr>
              <w:pStyle w:val="0"/>
            </w:pPr>
            <w:r>
              <w:rPr>
                <w:sz w:val="24"/>
              </w:rPr>
              <w:t xml:space="preserve">8. Норматив финансирования социальной услуги в центрах социальной адаптации с предоставлением временного проживания в рублях на один человеко-день.</w:t>
            </w:r>
          </w:p>
          <w:p>
            <w:pPr>
              <w:pStyle w:val="0"/>
            </w:pPr>
            <w:r>
              <w:rPr>
                <w:sz w:val="24"/>
              </w:rPr>
              <w:t xml:space="preserve">9.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10.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11.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tc>
        <w:tc>
          <w:tcPr>
            <w:tcW w:w="3345" w:type="dxa"/>
          </w:tcPr>
          <w:p>
            <w:pPr>
              <w:pStyle w:val="0"/>
            </w:pPr>
            <w:r>
              <w:rPr>
                <w:sz w:val="24"/>
              </w:rPr>
              <w:t xml:space="preserve">Услуга оказывается с максимальной аккуратностью и осторожностью без причинения какого-либо вреда здоровью получателя социальной услуги</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1.7</w:t>
            </w:r>
          </w:p>
        </w:tc>
        <w:tc>
          <w:tcPr>
            <w:tcW w:w="3005" w:type="dxa"/>
          </w:tcPr>
          <w:p>
            <w:pPr>
              <w:pStyle w:val="0"/>
            </w:pPr>
            <w:r>
              <w:rPr>
                <w:sz w:val="24"/>
              </w:rPr>
              <w:t xml:space="preserve">Уборка жилого помещения и мест общего пользования</w:t>
            </w:r>
          </w:p>
        </w:tc>
        <w:tc>
          <w:tcPr>
            <w:tcW w:w="3628" w:type="dxa"/>
          </w:tcPr>
          <w:p>
            <w:pPr>
              <w:pStyle w:val="0"/>
            </w:pPr>
            <w:r>
              <w:rPr>
                <w:sz w:val="24"/>
              </w:rPr>
              <w:t xml:space="preserve">Предусматривает:</w:t>
            </w:r>
          </w:p>
          <w:p>
            <w:pPr>
              <w:pStyle w:val="0"/>
            </w:pPr>
            <w:r>
              <w:rPr>
                <w:sz w:val="24"/>
              </w:rPr>
              <w:t xml:space="preserve">- сухую и влажную уборки, в том числе генеральную;</w:t>
            </w:r>
          </w:p>
          <w:p>
            <w:pPr>
              <w:pStyle w:val="0"/>
            </w:pPr>
            <w:r>
              <w:rPr>
                <w:sz w:val="24"/>
              </w:rPr>
              <w:t xml:space="preserve">- вынос мусора;</w:t>
            </w:r>
          </w:p>
          <w:p>
            <w:pPr>
              <w:pStyle w:val="0"/>
            </w:pPr>
            <w:r>
              <w:rPr>
                <w:sz w:val="24"/>
              </w:rPr>
              <w:t xml:space="preserve">- проветривание помещений.</w:t>
            </w:r>
          </w:p>
          <w:p>
            <w:pPr>
              <w:pStyle w:val="0"/>
            </w:pPr>
            <w:r>
              <w:rPr>
                <w:sz w:val="24"/>
              </w:rPr>
              <w:t xml:space="preserve">При оказании социальной услуги получателю социальных услуг используются моющие и дезинфицирующие средства, перечень которых утверждается Министерством социального развития Московской области. Запас средств формируется не меньше чем на месяц</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3. Норматив финансирования социальной услуги в детских домах-интернатах для умственно отсталых детей.</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психоневрологических интернатах в рублях на один человеко-день.</w:t>
            </w:r>
          </w:p>
          <w:p>
            <w:pPr>
              <w:pStyle w:val="0"/>
            </w:pPr>
            <w:r>
              <w:rPr>
                <w:sz w:val="24"/>
              </w:rPr>
              <w:t xml:space="preserve">6. Норматив финансирования социальной услуги в домах-интернатах общего типа в рублях на один человеко-день.</w:t>
            </w:r>
          </w:p>
          <w:p>
            <w:pPr>
              <w:pStyle w:val="0"/>
            </w:pPr>
            <w:r>
              <w:rPr>
                <w:sz w:val="24"/>
              </w:rPr>
              <w:t xml:space="preserve">7.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8. Норматив финансирования социальной услуги в социально-оздоровительных центрах (отделениях) в рублях на один человеко-день.</w:t>
            </w:r>
          </w:p>
          <w:p>
            <w:pPr>
              <w:pStyle w:val="0"/>
            </w:pPr>
            <w:r>
              <w:rPr>
                <w:sz w:val="24"/>
              </w:rPr>
              <w:t xml:space="preserve">9. Норматив финансирования социальной услуги в центрах социально-медицинской реабилитации для инвалидов и ветеранов боевых действий в рублях на один человеко-день.</w:t>
            </w:r>
          </w:p>
          <w:p>
            <w:pPr>
              <w:pStyle w:val="0"/>
            </w:pPr>
            <w:r>
              <w:rPr>
                <w:sz w:val="24"/>
              </w:rPr>
              <w:t xml:space="preserve">10. Норматив финансирования социальной услуги в отделениях временного проживания в рублях на один человеко-день.</w:t>
            </w:r>
          </w:p>
          <w:p>
            <w:pPr>
              <w:pStyle w:val="0"/>
            </w:pPr>
            <w:r>
              <w:rPr>
                <w:sz w:val="24"/>
              </w:rPr>
              <w:t xml:space="preserve">11. Норматив финансирования социальной услуги в центрах социальной адаптации с предоставлением временного проживания в рублях на один человеко-день.</w:t>
            </w:r>
          </w:p>
          <w:p>
            <w:pPr>
              <w:pStyle w:val="0"/>
            </w:pPr>
            <w:r>
              <w:rPr>
                <w:sz w:val="24"/>
              </w:rPr>
              <w:t xml:space="preserve">12. Норматив финансирования социальной услуги по социальному обслуживанию в стационарной форме сопровождающим детей-инвалидов.</w:t>
            </w:r>
          </w:p>
          <w:p>
            <w:pPr>
              <w:pStyle w:val="0"/>
            </w:pPr>
            <w:r>
              <w:rPr>
                <w:sz w:val="24"/>
              </w:rPr>
              <w:t xml:space="preserve">13.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14.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15.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16.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17.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18. Норматив финансирования организации сопровождаемого проживания инвалидов в рублях на один человеко-день.</w:t>
            </w:r>
          </w:p>
          <w:p>
            <w:pPr>
              <w:pStyle w:val="0"/>
            </w:pPr>
            <w:r>
              <w:rPr>
                <w:sz w:val="24"/>
              </w:rPr>
              <w:t xml:space="preserve">19.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p>
            <w:pPr>
              <w:pStyle w:val="0"/>
            </w:pPr>
            <w:r>
              <w:rPr>
                <w:sz w:val="24"/>
              </w:rPr>
              <w:t xml:space="preserve">20. Норматив финансирования социальной услуги по социальной реабилитации членов семей участников СВО (несовершеннолетние дети) в рублях на один человеко-день.</w:t>
            </w:r>
          </w:p>
          <w:p>
            <w:pPr>
              <w:pStyle w:val="0"/>
            </w:pPr>
            <w:r>
              <w:rPr>
                <w:sz w:val="24"/>
              </w:rPr>
              <w:t xml:space="preserve">21. Норматив финансирования социальной услуги по социальной реабилитации членов семей участников СВО в рублях на один человеко-день</w:t>
            </w:r>
          </w:p>
        </w:tc>
        <w:tc>
          <w:tcPr>
            <w:tcW w:w="3345" w:type="dxa"/>
          </w:tcPr>
          <w:p>
            <w:pPr>
              <w:pStyle w:val="0"/>
            </w:pPr>
            <w:r>
              <w:rPr>
                <w:sz w:val="24"/>
              </w:rPr>
              <w:t xml:space="preserve">Проводится с применением моющих и дезинфицирующих средств</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1.8</w:t>
            </w:r>
          </w:p>
        </w:tc>
        <w:tc>
          <w:tcPr>
            <w:tcW w:w="3005" w:type="dxa"/>
          </w:tcPr>
          <w:p>
            <w:pPr>
              <w:pStyle w:val="0"/>
            </w:pPr>
            <w:r>
              <w:rPr>
                <w:sz w:val="24"/>
              </w:rPr>
              <w:t xml:space="preserve">Предоставление гигиенических услуг лицам, не способным по состоянию здоровья или в силу возраста полностью или частично самостоятельно осуществлять за собой уход</w:t>
            </w:r>
          </w:p>
        </w:tc>
        <w:tc>
          <w:tcPr>
            <w:tcW w:w="3628" w:type="dxa"/>
          </w:tcPr>
          <w:p>
            <w:pPr>
              <w:pStyle w:val="0"/>
            </w:pPr>
            <w:r>
              <w:rPr>
                <w:sz w:val="24"/>
              </w:rPr>
              <w:t xml:space="preserve">Предусматривает:</w:t>
            </w:r>
          </w:p>
          <w:p>
            <w:pPr>
              <w:pStyle w:val="0"/>
            </w:pPr>
            <w:r>
              <w:rPr>
                <w:sz w:val="24"/>
              </w:rPr>
              <w:t xml:space="preserve">- оценка состояния здоровья получателя социальной услуги (в том числе обследование на предмет развития пролежней и (или) риска их появления);</w:t>
            </w:r>
          </w:p>
          <w:p>
            <w:pPr>
              <w:pStyle w:val="0"/>
            </w:pPr>
            <w:r>
              <w:rPr>
                <w:sz w:val="24"/>
              </w:rPr>
              <w:t xml:space="preserve">- составление графика оказания социально-гигиенических услуг с учетом индивидуальных медицинских показаний;</w:t>
            </w:r>
          </w:p>
          <w:p>
            <w:pPr>
              <w:pStyle w:val="0"/>
            </w:pPr>
            <w:r>
              <w:rPr>
                <w:sz w:val="24"/>
              </w:rPr>
              <w:t xml:space="preserve">- обработка пролежней по назначению врача;</w:t>
            </w:r>
          </w:p>
          <w:p>
            <w:pPr>
              <w:pStyle w:val="0"/>
            </w:pPr>
            <w:r>
              <w:rPr>
                <w:sz w:val="24"/>
              </w:rPr>
              <w:t xml:space="preserve">- оказание услуг получателю социальной услуги в соответствии с графиком и по мере необходимости:</w:t>
            </w:r>
          </w:p>
          <w:p>
            <w:pPr>
              <w:pStyle w:val="0"/>
            </w:pPr>
            <w:r>
              <w:rPr>
                <w:sz w:val="24"/>
              </w:rPr>
              <w:t xml:space="preserve">1) гигиенические мероприятия (обмывание, обтирание);</w:t>
            </w:r>
          </w:p>
          <w:p>
            <w:pPr>
              <w:pStyle w:val="0"/>
            </w:pPr>
            <w:r>
              <w:rPr>
                <w:sz w:val="24"/>
              </w:rPr>
              <w:t xml:space="preserve">2) проведение полного туалета (мытье лежачего больного в бане, ванне, душе полностью);</w:t>
            </w:r>
          </w:p>
          <w:p>
            <w:pPr>
              <w:pStyle w:val="0"/>
            </w:pPr>
            <w:r>
              <w:rPr>
                <w:sz w:val="24"/>
              </w:rPr>
              <w:t xml:space="preserve">3) стрижка ногтей;</w:t>
            </w:r>
          </w:p>
          <w:p>
            <w:pPr>
              <w:pStyle w:val="0"/>
            </w:pPr>
            <w:r>
              <w:rPr>
                <w:sz w:val="24"/>
              </w:rPr>
              <w:t xml:space="preserve">4) ежедневный уход за волосами, стрижка по мере необходимости;</w:t>
            </w:r>
          </w:p>
          <w:p>
            <w:pPr>
              <w:pStyle w:val="0"/>
            </w:pPr>
            <w:r>
              <w:rPr>
                <w:sz w:val="24"/>
              </w:rPr>
              <w:t xml:space="preserve">5) вынос и обработка судна антисептическими препаратами (при необходимости);</w:t>
            </w:r>
          </w:p>
          <w:p>
            <w:pPr>
              <w:pStyle w:val="0"/>
            </w:pPr>
            <w:r>
              <w:rPr>
                <w:sz w:val="24"/>
              </w:rPr>
              <w:t xml:space="preserve">- обучение основным приемам ухода за собой;</w:t>
            </w:r>
          </w:p>
          <w:p>
            <w:pPr>
              <w:pStyle w:val="0"/>
            </w:pPr>
            <w:r>
              <w:rPr>
                <w:sz w:val="24"/>
              </w:rPr>
              <w:t xml:space="preserve">- помощь встать с постели - откинуть одеяло, спустить ноги получателя социальной услуги с кровати, приподнять голову, поднять туловище получателя социальной услуги с постели наиболее удобным захватом;</w:t>
            </w:r>
          </w:p>
          <w:p>
            <w:pPr>
              <w:pStyle w:val="0"/>
            </w:pPr>
            <w:r>
              <w:rPr>
                <w:sz w:val="24"/>
              </w:rPr>
              <w:t xml:space="preserve">- помощь лечь в постель - посадить на постель, уложить головой на подушку, положить ноги на постель, укрыть одеялом;</w:t>
            </w:r>
          </w:p>
          <w:p>
            <w:pPr>
              <w:pStyle w:val="0"/>
            </w:pPr>
            <w:r>
              <w:rPr>
                <w:sz w:val="24"/>
              </w:rPr>
              <w:t xml:space="preserve">- помощь в одевании - подготовленную в соответствии с целью и сезоном обувь и одежду надеть на получателя социальной услуги;</w:t>
            </w:r>
          </w:p>
          <w:p>
            <w:pPr>
              <w:pStyle w:val="0"/>
            </w:pPr>
            <w:r>
              <w:rPr>
                <w:sz w:val="24"/>
              </w:rPr>
              <w:t xml:space="preserve">- помощь в раздевании - снять с получателя социальной услуги одежду, обувь, убрать ее на место;</w:t>
            </w:r>
          </w:p>
          <w:p>
            <w:pPr>
              <w:pStyle w:val="0"/>
            </w:pPr>
            <w:r>
              <w:rPr>
                <w:sz w:val="24"/>
              </w:rPr>
              <w:t xml:space="preserve">- помощь в умывании - умывание рук, лица, шеи, ушей водой либо с использованием гигиенических средств, вытирание полотенцем (салфеткой);</w:t>
            </w:r>
          </w:p>
          <w:p>
            <w:pPr>
              <w:pStyle w:val="0"/>
            </w:pPr>
            <w:r>
              <w:rPr>
                <w:sz w:val="24"/>
              </w:rPr>
              <w:t xml:space="preserve">- подготовка получателя социальной услуги к приему пищи:</w:t>
            </w:r>
          </w:p>
          <w:p>
            <w:pPr>
              <w:pStyle w:val="0"/>
            </w:pPr>
            <w:r>
              <w:rPr>
                <w:sz w:val="24"/>
              </w:rPr>
              <w:t xml:space="preserve">1) удобно усадить получателя социальной услуги (кормление осуществляется в сидячем или полусидящем положении - в зависимости от состояния получателя социальной услуги) и вымыть руки;</w:t>
            </w:r>
          </w:p>
          <w:p>
            <w:pPr>
              <w:pStyle w:val="0"/>
            </w:pPr>
            <w:r>
              <w:rPr>
                <w:sz w:val="24"/>
              </w:rPr>
              <w:t xml:space="preserve">2) подготовить место для приема пищи (стол, тумбочку, поднос);</w:t>
            </w:r>
          </w:p>
          <w:p>
            <w:pPr>
              <w:pStyle w:val="0"/>
            </w:pPr>
            <w:r>
              <w:rPr>
                <w:sz w:val="24"/>
              </w:rPr>
              <w:t xml:space="preserve">3) выбрать нужную посуду и столовые приборы;</w:t>
            </w:r>
          </w:p>
          <w:p>
            <w:pPr>
              <w:pStyle w:val="0"/>
            </w:pPr>
            <w:r>
              <w:rPr>
                <w:sz w:val="24"/>
              </w:rPr>
              <w:t xml:space="preserve">4) после еды вымыть получателю социальной услуги руки, вытереть лицо, убрать место приема пищи;</w:t>
            </w:r>
          </w:p>
          <w:p>
            <w:pPr>
              <w:pStyle w:val="0"/>
            </w:pPr>
            <w:r>
              <w:rPr>
                <w:sz w:val="24"/>
              </w:rPr>
              <w:t xml:space="preserve">- помощь в пользовании туалетом или судном:</w:t>
            </w:r>
          </w:p>
          <w:p>
            <w:pPr>
              <w:pStyle w:val="0"/>
            </w:pPr>
            <w:r>
              <w:rPr>
                <w:sz w:val="24"/>
              </w:rPr>
              <w:t xml:space="preserve">1) сопроводить получателя социальной услуги до туалета;</w:t>
            </w:r>
          </w:p>
          <w:p>
            <w:pPr>
              <w:pStyle w:val="0"/>
            </w:pPr>
            <w:r>
              <w:rPr>
                <w:sz w:val="24"/>
              </w:rPr>
              <w:t xml:space="preserve">2) поправить одежду (до и после туалета);</w:t>
            </w:r>
          </w:p>
          <w:p>
            <w:pPr>
              <w:pStyle w:val="0"/>
            </w:pPr>
            <w:r>
              <w:rPr>
                <w:sz w:val="24"/>
              </w:rPr>
              <w:t xml:space="preserve">3) помочь сесть на унитаз (или судно);</w:t>
            </w:r>
          </w:p>
          <w:p>
            <w:pPr>
              <w:pStyle w:val="0"/>
            </w:pPr>
            <w:r>
              <w:rPr>
                <w:sz w:val="24"/>
              </w:rPr>
              <w:t xml:space="preserve">4) оставить получателя социальной услуги в покое, чтобы он был в туалете один (если это не противопоказано по состоянию здоровья);</w:t>
            </w:r>
          </w:p>
          <w:p>
            <w:pPr>
              <w:pStyle w:val="0"/>
            </w:pPr>
            <w:r>
              <w:rPr>
                <w:sz w:val="24"/>
              </w:rPr>
              <w:t xml:space="preserve">5) подтереть или подмыть получателя социальной услуги, вымыть ему руки.</w:t>
            </w:r>
          </w:p>
          <w:p>
            <w:pPr>
              <w:pStyle w:val="0"/>
            </w:pPr>
            <w:r>
              <w:rPr>
                <w:sz w:val="24"/>
              </w:rPr>
              <w:t xml:space="preserve">Перечень средств личной гигиены и иных материальных запасов (затрат), используемых при оказании услуги, утверждается Министерством социального развития Московской области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по социальному обслуживанию детей в рублях на один человеко-день.</w:t>
            </w:r>
          </w:p>
          <w:p>
            <w:pPr>
              <w:pStyle w:val="0"/>
            </w:pPr>
            <w:r>
              <w:rPr>
                <w:sz w:val="24"/>
              </w:rPr>
              <w:t xml:space="preserve">2. Норматив финансирования социальной услуги в детских домах-интернатах для умственно отсталых детей.</w:t>
            </w:r>
          </w:p>
          <w:p>
            <w:pPr>
              <w:pStyle w:val="0"/>
            </w:pPr>
            <w:r>
              <w:rPr>
                <w:sz w:val="24"/>
              </w:rPr>
              <w:t xml:space="preserve">3.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4. Норматив финансирования социальной услуги в психоневрологических интернатах в рублях на один человеко-день.</w:t>
            </w:r>
          </w:p>
          <w:p>
            <w:pPr>
              <w:pStyle w:val="0"/>
            </w:pPr>
            <w:r>
              <w:rPr>
                <w:sz w:val="24"/>
              </w:rPr>
              <w:t xml:space="preserve">5. Норматив финансирования социальной услуги в домах-интернатах общего типа в рублях на один человеко-день.</w:t>
            </w:r>
          </w:p>
          <w:p>
            <w:pPr>
              <w:pStyle w:val="0"/>
            </w:pPr>
            <w:r>
              <w:rPr>
                <w:sz w:val="24"/>
              </w:rPr>
              <w:t xml:space="preserve">6.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7. Норматив финансирования социальной услуги в отделениях временного проживания в рублях на один человеко-день.</w:t>
            </w:r>
          </w:p>
          <w:p>
            <w:pPr>
              <w:pStyle w:val="0"/>
            </w:pPr>
            <w:r>
              <w:rPr>
                <w:sz w:val="24"/>
              </w:rPr>
              <w:t xml:space="preserve">8. Норматив финансирования социальной услуги в центрах социальной адаптации с предоставлением временного проживания в рублях на один человеко-день.</w:t>
            </w:r>
          </w:p>
          <w:p>
            <w:pPr>
              <w:pStyle w:val="0"/>
            </w:pPr>
            <w:r>
              <w:rPr>
                <w:sz w:val="24"/>
              </w:rPr>
              <w:t xml:space="preserve">9.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10.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11.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tc>
        <w:tc>
          <w:tcPr>
            <w:tcW w:w="3345" w:type="dxa"/>
          </w:tcPr>
          <w:p>
            <w:pPr>
              <w:pStyle w:val="0"/>
            </w:pPr>
            <w:r>
              <w:rPr>
                <w:sz w:val="24"/>
              </w:rPr>
              <w:t xml:space="preserve">Предоставляется с максимальной аккуратностью и осторожностью, без причинения какого-либо вреда получателю социальной услуги и должна учитывать его физическое и психическое состояние</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1.9</w:t>
            </w:r>
          </w:p>
        </w:tc>
        <w:tc>
          <w:tcPr>
            <w:tcW w:w="3005" w:type="dxa"/>
          </w:tcPr>
          <w:p>
            <w:pPr>
              <w:pStyle w:val="0"/>
            </w:pPr>
            <w:r>
              <w:rPr>
                <w:sz w:val="24"/>
              </w:rPr>
              <w:t xml:space="preserve">Организация досуга и отдыха, в том числе обеспечение книгами, журналами, газетами, настольными играми, проведение экскурсий</w:t>
            </w:r>
          </w:p>
        </w:tc>
        <w:tc>
          <w:tcPr>
            <w:tcW w:w="3628" w:type="dxa"/>
          </w:tcPr>
          <w:p>
            <w:pPr>
              <w:pStyle w:val="0"/>
            </w:pPr>
            <w:r>
              <w:rPr>
                <w:sz w:val="24"/>
              </w:rPr>
              <w:t xml:space="preserve">Предусматривает:</w:t>
            </w:r>
          </w:p>
          <w:p>
            <w:pPr>
              <w:pStyle w:val="0"/>
            </w:pPr>
            <w:r>
              <w:rPr>
                <w:sz w:val="24"/>
              </w:rPr>
              <w:t xml:space="preserve">- посещение театров, выставок, концертов, праздников, соревнований;</w:t>
            </w:r>
          </w:p>
          <w:p>
            <w:pPr>
              <w:pStyle w:val="0"/>
            </w:pPr>
            <w:r>
              <w:rPr>
                <w:sz w:val="24"/>
              </w:rPr>
              <w:t xml:space="preserve">- организацию и проведение клубной и кружковой работы, собственных концертов, выставок, спортивных соревнований и других мероприятий;</w:t>
            </w:r>
          </w:p>
          <w:p>
            <w:pPr>
              <w:pStyle w:val="0"/>
            </w:pPr>
            <w:r>
              <w:rPr>
                <w:sz w:val="24"/>
              </w:rPr>
              <w:t xml:space="preserve">- обеспечение в организации социального обслуживания получателей социальных услуг книгами и журналами.</w:t>
            </w:r>
          </w:p>
          <w:p>
            <w:pPr>
              <w:pStyle w:val="0"/>
            </w:pPr>
            <w:r>
              <w:rPr>
                <w:sz w:val="24"/>
              </w:rPr>
              <w:t xml:space="preserve">Перечень материальных запасов (затрат), услуг, используемых при оказании услуги, утверждается Министерством социального развития Московской области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по социальному обслуживанию детей в рублях на один человеко-день.</w:t>
            </w:r>
          </w:p>
          <w:p>
            <w:pPr>
              <w:pStyle w:val="0"/>
            </w:pPr>
            <w:r>
              <w:rPr>
                <w:sz w:val="24"/>
              </w:rPr>
              <w:t xml:space="preserve">2. 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3. Норматив финансирования социальной услуги в детских домах-интернатах для умственно отсталых детей.</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психоневрологических интернатах в рублях на один человеко-день.</w:t>
            </w:r>
          </w:p>
          <w:p>
            <w:pPr>
              <w:pStyle w:val="0"/>
            </w:pPr>
            <w:r>
              <w:rPr>
                <w:sz w:val="24"/>
              </w:rPr>
              <w:t xml:space="preserve">6. Норматив финансирования социальной услуги в домах-интернатах общего типа в рублях на один человеко-день.</w:t>
            </w:r>
          </w:p>
          <w:p>
            <w:pPr>
              <w:pStyle w:val="0"/>
            </w:pPr>
            <w:r>
              <w:rPr>
                <w:sz w:val="24"/>
              </w:rPr>
              <w:t xml:space="preserve">7.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8. Норматив финансирования социальной услуги в социально-оздоровительных центрах (отделениях) в рублях на один человеко-день.</w:t>
            </w:r>
          </w:p>
          <w:p>
            <w:pPr>
              <w:pStyle w:val="0"/>
            </w:pPr>
            <w:r>
              <w:rPr>
                <w:sz w:val="24"/>
              </w:rPr>
              <w:t xml:space="preserve">9. Норматив финансирования социальной услуги в центрах социально-медицинской реабилитации для инвалидов и ветеранов боевых действий в рублях на один человеко-день.</w:t>
            </w:r>
          </w:p>
          <w:p>
            <w:pPr>
              <w:pStyle w:val="0"/>
            </w:pPr>
            <w:r>
              <w:rPr>
                <w:sz w:val="24"/>
              </w:rPr>
              <w:t xml:space="preserve">10. Норматив финансирования социальной услуги в отделениях временного проживания в рублях на один человеко-день.</w:t>
            </w:r>
          </w:p>
          <w:p>
            <w:pPr>
              <w:pStyle w:val="0"/>
            </w:pPr>
            <w:r>
              <w:rPr>
                <w:sz w:val="24"/>
              </w:rPr>
              <w:t xml:space="preserve">11. Норматив финансирования социальной услуги в центрах социальной адаптации с предоставлением временного проживания в рублях на один человеко-день.</w:t>
            </w:r>
          </w:p>
          <w:p>
            <w:pPr>
              <w:pStyle w:val="0"/>
            </w:pPr>
            <w:r>
              <w:rPr>
                <w:sz w:val="24"/>
              </w:rPr>
              <w:t xml:space="preserve">12.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13.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14.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15.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16.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17. Норматив финансирования организации сопровождаемого проживания инвалидов в рублях на один человеко-день.</w:t>
            </w:r>
          </w:p>
          <w:p>
            <w:pPr>
              <w:pStyle w:val="0"/>
            </w:pPr>
            <w:r>
              <w:rPr>
                <w:sz w:val="24"/>
              </w:rPr>
              <w:t xml:space="preserve">18.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p>
            <w:pPr>
              <w:pStyle w:val="0"/>
            </w:pPr>
            <w:r>
              <w:rPr>
                <w:sz w:val="24"/>
              </w:rPr>
              <w:t xml:space="preserve">19. Норматив финансирования социальной услуги для сопровождающих граждан, получающих услуги по социальной реабилитации, в рублях на один человеко-день.</w:t>
            </w:r>
          </w:p>
          <w:p>
            <w:pPr>
              <w:pStyle w:val="0"/>
            </w:pPr>
            <w:r>
              <w:rPr>
                <w:sz w:val="24"/>
              </w:rPr>
              <w:t xml:space="preserve">20. Норматив финансирования социальной услуги по социальной реабилитации членов семей участников СВО (несовершеннолетние дети) в рублях на один человеко-день.</w:t>
            </w:r>
          </w:p>
          <w:p>
            <w:pPr>
              <w:pStyle w:val="0"/>
            </w:pPr>
            <w:r>
              <w:rPr>
                <w:sz w:val="24"/>
              </w:rPr>
              <w:t xml:space="preserve">21. Норматив финансирования социальной услуги по социальной реабилитации членов семей участников СВО в рублях на один человеко-день</w:t>
            </w:r>
          </w:p>
        </w:tc>
        <w:tc>
          <w:tcPr>
            <w:tcW w:w="3345" w:type="dxa"/>
          </w:tcPr>
          <w:p>
            <w:pPr>
              <w:pStyle w:val="0"/>
            </w:pPr>
            <w:r>
              <w:rPr>
                <w:sz w:val="24"/>
              </w:rPr>
              <w:t xml:space="preserve">Предоставление просмотра телевизора и предоставление инвентаря для настольных игр (шашки, шахматы, домино, карты) оказывается в местах, отведенных для отдыха</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1.10</w:t>
            </w:r>
          </w:p>
        </w:tc>
        <w:tc>
          <w:tcPr>
            <w:tcW w:w="3005" w:type="dxa"/>
          </w:tcPr>
          <w:p>
            <w:pPr>
              <w:pStyle w:val="0"/>
            </w:pPr>
            <w:r>
              <w:rPr>
                <w:sz w:val="24"/>
              </w:rPr>
              <w:t xml:space="preserve">Создание условий для отправления религиозных обрядов</w:t>
            </w:r>
          </w:p>
        </w:tc>
        <w:tc>
          <w:tcPr>
            <w:tcW w:w="3628" w:type="dxa"/>
          </w:tcPr>
          <w:p>
            <w:pPr>
              <w:pStyle w:val="0"/>
            </w:pPr>
            <w:r>
              <w:rPr>
                <w:sz w:val="24"/>
              </w:rPr>
              <w:t xml:space="preserve">Предусматривает:</w:t>
            </w:r>
          </w:p>
          <w:p>
            <w:pPr>
              <w:pStyle w:val="0"/>
            </w:pPr>
            <w:r>
              <w:rPr>
                <w:sz w:val="24"/>
              </w:rPr>
              <w:t xml:space="preserve">- организацию молельной комнаты (уголка);</w:t>
            </w:r>
          </w:p>
          <w:p>
            <w:pPr>
              <w:pStyle w:val="0"/>
            </w:pPr>
            <w:r>
              <w:rPr>
                <w:sz w:val="24"/>
              </w:rPr>
              <w:t xml:space="preserve">- организацию посещения праздничных богослужений</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детских домах-интернатах для умственно отсталых детей.</w:t>
            </w:r>
          </w:p>
          <w:p>
            <w:pPr>
              <w:pStyle w:val="0"/>
            </w:pPr>
            <w:r>
              <w:rPr>
                <w:sz w:val="24"/>
              </w:rPr>
              <w:t xml:space="preserve">2.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3. Норматив финансирования социальной услуги в психоневрологических интернатах в рублях на один человеко-день.</w:t>
            </w:r>
          </w:p>
          <w:p>
            <w:pPr>
              <w:pStyle w:val="0"/>
            </w:pPr>
            <w:r>
              <w:rPr>
                <w:sz w:val="24"/>
              </w:rPr>
              <w:t xml:space="preserve">4. Норматив финансирования социальной услуги в домах-интернатах общего типа в рублях на один человеко-день.</w:t>
            </w:r>
          </w:p>
          <w:p>
            <w:pPr>
              <w:pStyle w:val="0"/>
            </w:pPr>
            <w:r>
              <w:rPr>
                <w:sz w:val="24"/>
              </w:rPr>
              <w:t xml:space="preserve">5.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6. Норматив финансирования социальной услуги в отделениях временного проживания в рублях на один человеко-день.</w:t>
            </w:r>
          </w:p>
          <w:p>
            <w:pPr>
              <w:pStyle w:val="0"/>
            </w:pPr>
            <w:r>
              <w:rPr>
                <w:sz w:val="24"/>
              </w:rPr>
              <w:t xml:space="preserve">7. Норматив финансирования социальной услуги в стационарной форме в детских домах-интернатах для слепоглухих детей</w:t>
            </w:r>
          </w:p>
        </w:tc>
        <w:tc>
          <w:tcPr>
            <w:tcW w:w="3345" w:type="dxa"/>
          </w:tcPr>
          <w:p>
            <w:pPr>
              <w:pStyle w:val="0"/>
            </w:pPr>
            <w:r>
              <w:rPr>
                <w:sz w:val="24"/>
              </w:rPr>
              <w:t xml:space="preserve">При создании условий должны быть строго учтены вероисповедание, возраст, пол, физическое состояние получателей социальных услуг, особенности религиозных обрядов, принятые в различных конфессиях. Не допускаются любые ущемления прав свободного отправления религиозных обрядов верующими</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1.11</w:t>
            </w:r>
          </w:p>
        </w:tc>
        <w:tc>
          <w:tcPr>
            <w:tcW w:w="3005" w:type="dxa"/>
          </w:tcPr>
          <w:p>
            <w:pPr>
              <w:pStyle w:val="0"/>
            </w:pPr>
            <w:r>
              <w:rPr>
                <w:sz w:val="24"/>
              </w:rPr>
              <w:t xml:space="preserve">Содействие в получении услуг, предоставляемых организациями торговли и связи</w:t>
            </w:r>
          </w:p>
        </w:tc>
        <w:tc>
          <w:tcPr>
            <w:tcW w:w="3628" w:type="dxa"/>
          </w:tcPr>
          <w:p>
            <w:pPr>
              <w:pStyle w:val="0"/>
            </w:pPr>
            <w:r>
              <w:rPr>
                <w:sz w:val="24"/>
              </w:rPr>
              <w:t xml:space="preserve">Предусматривает приобретение необходимых продовольственных и промышленных товаров, решение вопросов оплаты жилья и коммунально-бытовых услуг, возможность пользования телефонной связью и почтовыми услугами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детских домах-интернатах для умственно отсталых детей.</w:t>
            </w:r>
          </w:p>
          <w:p>
            <w:pPr>
              <w:pStyle w:val="0"/>
            </w:pPr>
            <w:r>
              <w:rPr>
                <w:sz w:val="24"/>
              </w:rPr>
              <w:t xml:space="preserve">2.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3. Норматив финансирования социальной услуги в психоневрологических интернатах в рублях на один человеко-день.</w:t>
            </w:r>
          </w:p>
          <w:p>
            <w:pPr>
              <w:pStyle w:val="0"/>
            </w:pPr>
            <w:r>
              <w:rPr>
                <w:sz w:val="24"/>
              </w:rPr>
              <w:t xml:space="preserve">4. Норматив финансирования социальной услуги в домах-интернатах общего типа в рублях на один человеко-день.</w:t>
            </w:r>
          </w:p>
          <w:p>
            <w:pPr>
              <w:pStyle w:val="0"/>
            </w:pPr>
            <w:r>
              <w:rPr>
                <w:sz w:val="24"/>
              </w:rPr>
              <w:t xml:space="preserve">5.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6.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7.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8.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9.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10. Норматив финансирования организации сопровождаемого проживания инвалидов в рублях на один человеко-день.</w:t>
            </w:r>
          </w:p>
          <w:p>
            <w:pPr>
              <w:pStyle w:val="0"/>
            </w:pPr>
            <w:r>
              <w:rPr>
                <w:sz w:val="24"/>
              </w:rPr>
              <w:t xml:space="preserve">11.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tc>
        <w:tc>
          <w:tcPr>
            <w:tcW w:w="3345" w:type="dxa"/>
          </w:tcPr>
          <w:p>
            <w:pPr>
              <w:pStyle w:val="0"/>
            </w:pPr>
            <w:r>
              <w:rPr>
                <w:sz w:val="24"/>
              </w:rPr>
              <w:t xml:space="preserve">Должна обеспечивать полное и своевременное удовлетворение потребностей получателей социальных услуг за счет средств получателей социальных услуг в целях создания нормальных условий жизни</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1.12</w:t>
            </w:r>
          </w:p>
        </w:tc>
        <w:tc>
          <w:tcPr>
            <w:tcW w:w="3005" w:type="dxa"/>
          </w:tcPr>
          <w:p>
            <w:pPr>
              <w:pStyle w:val="0"/>
            </w:pPr>
            <w:r>
              <w:rPr>
                <w:sz w:val="24"/>
              </w:rPr>
              <w:t xml:space="preserve">Отправка за счет средств получателя социальных услуг почтовой корреспонденции</w:t>
            </w:r>
          </w:p>
        </w:tc>
        <w:tc>
          <w:tcPr>
            <w:tcW w:w="3628" w:type="dxa"/>
          </w:tcPr>
          <w:p>
            <w:pPr>
              <w:pStyle w:val="0"/>
            </w:pPr>
            <w:r>
              <w:rPr>
                <w:sz w:val="24"/>
              </w:rPr>
              <w:t xml:space="preserve">Предусматривает:</w:t>
            </w:r>
          </w:p>
          <w:p>
            <w:pPr>
              <w:pStyle w:val="0"/>
            </w:pPr>
            <w:r>
              <w:rPr>
                <w:sz w:val="24"/>
              </w:rPr>
              <w:t xml:space="preserve">- авансирование получателем социальной услуги заявки по отправке почтовой корреспонденции;</w:t>
            </w:r>
          </w:p>
          <w:p>
            <w:pPr>
              <w:pStyle w:val="0"/>
            </w:pPr>
            <w:r>
              <w:rPr>
                <w:sz w:val="24"/>
              </w:rPr>
              <w:t xml:space="preserve">- отправка почтовой корреспонденции почтой;</w:t>
            </w:r>
          </w:p>
          <w:p>
            <w:pPr>
              <w:pStyle w:val="0"/>
            </w:pPr>
            <w:r>
              <w:rPr>
                <w:sz w:val="24"/>
              </w:rPr>
              <w:t xml:space="preserve">- отчет получателю социальной услуги об оплате услуг по отправке почтовой корреспонденции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детских домах-интернатах для умственно отсталых детей.</w:t>
            </w:r>
          </w:p>
          <w:p>
            <w:pPr>
              <w:pStyle w:val="0"/>
            </w:pPr>
            <w:r>
              <w:rPr>
                <w:sz w:val="24"/>
              </w:rPr>
              <w:t xml:space="preserve">2.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3. Норматив финансирования социальной услуги в психоневрологических интернатах в рублях на один человеко-день.</w:t>
            </w:r>
          </w:p>
          <w:p>
            <w:pPr>
              <w:pStyle w:val="0"/>
            </w:pPr>
            <w:r>
              <w:rPr>
                <w:sz w:val="24"/>
              </w:rPr>
              <w:t xml:space="preserve">4. Норматив финансирования социальной услуги в домах-интернатах общего типа в рублях на один человеко-день.</w:t>
            </w:r>
          </w:p>
          <w:p>
            <w:pPr>
              <w:pStyle w:val="0"/>
            </w:pPr>
            <w:r>
              <w:rPr>
                <w:sz w:val="24"/>
              </w:rPr>
              <w:t xml:space="preserve">5.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6. Норматив финансирования социальной услуги в отделениях временного проживания в рублях на один человеко-день.</w:t>
            </w:r>
          </w:p>
          <w:p>
            <w:pPr>
              <w:pStyle w:val="0"/>
            </w:pPr>
            <w:r>
              <w:rPr>
                <w:sz w:val="24"/>
              </w:rPr>
              <w:t xml:space="preserve">7. Норматив финансирования социальной услуги в центрах социальной адаптации с предоставлением временного проживания в рублях на один человеко-день.</w:t>
            </w:r>
          </w:p>
          <w:p>
            <w:pPr>
              <w:pStyle w:val="0"/>
            </w:pPr>
            <w:r>
              <w:rPr>
                <w:sz w:val="24"/>
              </w:rPr>
              <w:t xml:space="preserve">8. Норматив финансирования социальной услуги по социальному обслуживанию в стационарной форме сопровождающим детей-инвалидов.</w:t>
            </w:r>
          </w:p>
          <w:p>
            <w:pPr>
              <w:pStyle w:val="0"/>
            </w:pPr>
            <w:r>
              <w:rPr>
                <w:sz w:val="24"/>
              </w:rPr>
              <w:t xml:space="preserve">9.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10.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11.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12.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13. Норматив финансирования организации сопровождаемого проживания инвалидов в рублях на один человеко-день.</w:t>
            </w:r>
          </w:p>
          <w:p>
            <w:pPr>
              <w:pStyle w:val="0"/>
            </w:pPr>
            <w:r>
              <w:rPr>
                <w:sz w:val="24"/>
              </w:rPr>
              <w:t xml:space="preserve">14.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tc>
        <w:tc>
          <w:tcPr>
            <w:tcW w:w="3345" w:type="dxa"/>
          </w:tcPr>
          <w:p>
            <w:pPr>
              <w:pStyle w:val="0"/>
            </w:pPr>
            <w:r>
              <w:rPr>
                <w:sz w:val="24"/>
              </w:rPr>
              <w:t xml:space="preserve">Обеспечивается конфиденциальность</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1.13</w:t>
            </w:r>
          </w:p>
        </w:tc>
        <w:tc>
          <w:tcPr>
            <w:tcW w:w="3005" w:type="dxa"/>
          </w:tcPr>
          <w:p>
            <w:pPr>
              <w:pStyle w:val="0"/>
            </w:pPr>
            <w:r>
              <w:rPr>
                <w:sz w:val="24"/>
              </w:rPr>
              <w:t xml:space="preserve">Предоставление транспорта и/или сопровождающего для проезда к месту лечения, получения консультации, обучения</w:t>
            </w:r>
          </w:p>
        </w:tc>
        <w:tc>
          <w:tcPr>
            <w:tcW w:w="3628" w:type="dxa"/>
          </w:tcPr>
          <w:p>
            <w:pPr>
              <w:pStyle w:val="0"/>
            </w:pPr>
            <w:r>
              <w:rPr>
                <w:sz w:val="24"/>
              </w:rPr>
              <w:t xml:space="preserve">Предоставляется для перевозки получателя социальной услуги в организации для лечения, обучения, получения консультаций, если по состоянию здоровья противопоказано пользование общественным транспортом</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по социальному обслуживанию детей в рублях на один человеко-день.</w:t>
            </w:r>
          </w:p>
          <w:p>
            <w:pPr>
              <w:pStyle w:val="0"/>
            </w:pPr>
            <w:r>
              <w:rPr>
                <w:sz w:val="24"/>
              </w:rPr>
              <w:t xml:space="preserve">2. 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3. Норматив финансирования социальной услуги в детских домах-интернатах для умственно отсталых детей.</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психоневрологических интернатах в рублях на один человеко-день.</w:t>
            </w:r>
          </w:p>
          <w:p>
            <w:pPr>
              <w:pStyle w:val="0"/>
            </w:pPr>
            <w:r>
              <w:rPr>
                <w:sz w:val="24"/>
              </w:rPr>
              <w:t xml:space="preserve">6. Норматив финансирования социальной услуги в домах-интернатах общего типа в рублях на один человеко-день.</w:t>
            </w:r>
          </w:p>
          <w:p>
            <w:pPr>
              <w:pStyle w:val="0"/>
            </w:pPr>
            <w:r>
              <w:rPr>
                <w:sz w:val="24"/>
              </w:rPr>
              <w:t xml:space="preserve">7.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8. Норматив финансирования социальной услуги в социально-оздоровительных центрах (отделениях) в рублях на один человеко-день.</w:t>
            </w:r>
          </w:p>
          <w:p>
            <w:pPr>
              <w:pStyle w:val="0"/>
            </w:pPr>
            <w:r>
              <w:rPr>
                <w:sz w:val="24"/>
              </w:rPr>
              <w:t xml:space="preserve">9. Норматив финансирования социальной услуги в центрах социально-медицинской реабилитации для инвалидов и ветеранов боевых действий в рублях на один человеко-день.</w:t>
            </w:r>
          </w:p>
          <w:p>
            <w:pPr>
              <w:pStyle w:val="0"/>
            </w:pPr>
            <w:r>
              <w:rPr>
                <w:sz w:val="24"/>
              </w:rPr>
              <w:t xml:space="preserve">10. Норматив финансирования социальной услуги в отделениях временного проживания в рублях на один человеко-день.</w:t>
            </w:r>
          </w:p>
          <w:p>
            <w:pPr>
              <w:pStyle w:val="0"/>
            </w:pPr>
            <w:r>
              <w:rPr>
                <w:sz w:val="24"/>
              </w:rPr>
              <w:t xml:space="preserve">11. Норматив финансирования социальной услуги по социальному обслуживанию в стационарной форме сопровождающим детей-инвалидов.</w:t>
            </w:r>
          </w:p>
          <w:p>
            <w:pPr>
              <w:pStyle w:val="0"/>
            </w:pPr>
            <w:r>
              <w:rPr>
                <w:sz w:val="24"/>
              </w:rPr>
              <w:t xml:space="preserve">12.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13.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14.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15.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16.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17. Норматив финансирования организации сопровождаемого проживания инвалидов в рублях на один человеко-день.</w:t>
            </w:r>
          </w:p>
          <w:p>
            <w:pPr>
              <w:pStyle w:val="0"/>
            </w:pPr>
            <w:r>
              <w:rPr>
                <w:sz w:val="24"/>
              </w:rPr>
              <w:t xml:space="preserve">18.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p>
            <w:pPr>
              <w:pStyle w:val="0"/>
            </w:pPr>
            <w:r>
              <w:rPr>
                <w:sz w:val="24"/>
              </w:rPr>
              <w:t xml:space="preserve">19. Норматив финансирования социальной услуги по социальной реабилитации членов семей участников СВО (несовершеннолетние дети) в рублях на один человеко-день.</w:t>
            </w:r>
          </w:p>
          <w:p>
            <w:pPr>
              <w:pStyle w:val="0"/>
            </w:pPr>
            <w:r>
              <w:rPr>
                <w:sz w:val="24"/>
              </w:rPr>
              <w:t xml:space="preserve">20. Норматив финансирования социальной услуги по социальной реабилитации членов семей участников СВО в рублях на один человеко-день</w:t>
            </w:r>
          </w:p>
        </w:tc>
        <w:tc>
          <w:tcPr>
            <w:tcW w:w="3345" w:type="dxa"/>
          </w:tcPr>
          <w:p>
            <w:pPr>
              <w:pStyle w:val="0"/>
            </w:pPr>
            <w:r>
              <w:rPr>
                <w:sz w:val="24"/>
              </w:rPr>
              <w:t xml:space="preserve">Транспортное средство должно быть зарегистрировано в органах Государственной инспекции безопасности дорожного движения, быть технически исправным и приспособлено для перевозки получателей социальных услуг. Водитель транспортного средства обязан проходить предрейсовые медицинские осмотры</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1.14</w:t>
            </w:r>
          </w:p>
        </w:tc>
        <w:tc>
          <w:tcPr>
            <w:tcW w:w="3005" w:type="dxa"/>
          </w:tcPr>
          <w:p>
            <w:pPr>
              <w:pStyle w:val="0"/>
            </w:pPr>
            <w:r>
              <w:rPr>
                <w:sz w:val="24"/>
              </w:rPr>
              <w:t xml:space="preserve">Оказание прачечных услуг (стирка белья, глажка) и дезинфекция</w:t>
            </w:r>
          </w:p>
        </w:tc>
        <w:tc>
          <w:tcPr>
            <w:tcW w:w="3628" w:type="dxa"/>
          </w:tcPr>
          <w:p>
            <w:pPr>
              <w:pStyle w:val="0"/>
            </w:pPr>
            <w:r>
              <w:rPr>
                <w:sz w:val="24"/>
              </w:rPr>
              <w:t xml:space="preserve">Предусматривает предоставление услуг по стирке белья, чистке одежды, глажке и дезинфекции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3. Норматив финансирования социальной услуги в детских домах-интернатах для умственно отсталых детей.</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психоневрологических интернатах в рублях на один человеко-день.</w:t>
            </w:r>
          </w:p>
          <w:p>
            <w:pPr>
              <w:pStyle w:val="0"/>
            </w:pPr>
            <w:r>
              <w:rPr>
                <w:sz w:val="24"/>
              </w:rPr>
              <w:t xml:space="preserve">6. Норматив финансирования социальной услуги в домах-интернатах общего типа в рублях на один человеко-день.</w:t>
            </w:r>
          </w:p>
          <w:p>
            <w:pPr>
              <w:pStyle w:val="0"/>
            </w:pPr>
            <w:r>
              <w:rPr>
                <w:sz w:val="24"/>
              </w:rPr>
              <w:t xml:space="preserve">7.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8. Норматив финансирования социальной услуги в социально-оздоровительных центрах (отделениях) в рублях на один человеко-день.</w:t>
            </w:r>
          </w:p>
          <w:p>
            <w:pPr>
              <w:pStyle w:val="0"/>
            </w:pPr>
            <w:r>
              <w:rPr>
                <w:sz w:val="24"/>
              </w:rPr>
              <w:t xml:space="preserve">9. Норматив финансирования социальной услуги в центрах социально-медицинской реабилитации для инвалидов и ветеранов боевых действий в рублях на один человеко-день.</w:t>
            </w:r>
          </w:p>
          <w:p>
            <w:pPr>
              <w:pStyle w:val="0"/>
            </w:pPr>
            <w:r>
              <w:rPr>
                <w:sz w:val="24"/>
              </w:rPr>
              <w:t xml:space="preserve">10. Норматив финансирования социальной услуги в отделениях временного проживания в рублях на один человеко-день.</w:t>
            </w:r>
          </w:p>
          <w:p>
            <w:pPr>
              <w:pStyle w:val="0"/>
            </w:pPr>
            <w:r>
              <w:rPr>
                <w:sz w:val="24"/>
              </w:rPr>
              <w:t xml:space="preserve">11. Норматив финансирования социальной услуги в центрах социальной адаптации с предоставлением временного проживания в рублях на один человеко-день.</w:t>
            </w:r>
          </w:p>
          <w:p>
            <w:pPr>
              <w:pStyle w:val="0"/>
            </w:pPr>
            <w:r>
              <w:rPr>
                <w:sz w:val="24"/>
              </w:rPr>
              <w:t xml:space="preserve">12.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13.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14.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15.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16.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17. Норматив финансирования организации сопровождаемого проживания инвалидов в рублях на один человеко-день.</w:t>
            </w:r>
          </w:p>
          <w:p>
            <w:pPr>
              <w:pStyle w:val="0"/>
            </w:pPr>
            <w:r>
              <w:rPr>
                <w:sz w:val="24"/>
              </w:rPr>
              <w:t xml:space="preserve">18.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p>
            <w:pPr>
              <w:pStyle w:val="0"/>
            </w:pPr>
            <w:r>
              <w:rPr>
                <w:sz w:val="24"/>
              </w:rPr>
              <w:t xml:space="preserve">19. Норматив финансирования социальной услуги по социальной реабилитации членов семей участников СВО (несовершеннолетние дети) в рублях на один человеко-день.</w:t>
            </w:r>
          </w:p>
          <w:p>
            <w:pPr>
              <w:pStyle w:val="0"/>
            </w:pPr>
            <w:r>
              <w:rPr>
                <w:sz w:val="24"/>
              </w:rPr>
              <w:t xml:space="preserve">20. Норматив финансирования социальной услуги по социальной реабилитации членов семей участников СВО в рублях на один человеко-день</w:t>
            </w:r>
          </w:p>
        </w:tc>
        <w:tc>
          <w:tcPr>
            <w:tcW w:w="3345" w:type="dxa"/>
          </w:tcPr>
          <w:p>
            <w:pPr>
              <w:pStyle w:val="0"/>
            </w:pPr>
            <w:r>
              <w:rPr>
                <w:sz w:val="24"/>
              </w:rPr>
              <w:t xml:space="preserve">Должна удовлетворять потребность получателя социальных услуг в чистоте белья и одежды</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1.15</w:t>
            </w:r>
          </w:p>
        </w:tc>
        <w:tc>
          <w:tcPr>
            <w:tcW w:w="3005" w:type="dxa"/>
          </w:tcPr>
          <w:p>
            <w:pPr>
              <w:pStyle w:val="0"/>
            </w:pPr>
            <w:r>
              <w:rPr>
                <w:sz w:val="24"/>
              </w:rPr>
              <w:t xml:space="preserve">Обеспечение сохранности личных вещей и ценностей, переданных поставщику социальных услуг на хранение</w:t>
            </w:r>
          </w:p>
        </w:tc>
        <w:tc>
          <w:tcPr>
            <w:tcW w:w="3628" w:type="dxa"/>
          </w:tcPr>
          <w:p>
            <w:pPr>
              <w:pStyle w:val="0"/>
            </w:pPr>
            <w:r>
              <w:rPr>
                <w:sz w:val="24"/>
              </w:rPr>
              <w:t xml:space="preserve">Предусматривает непосредственное хранение личных вещей и ценностей получателей социальных услуг</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w:t>
            </w:r>
          </w:p>
          <w:p>
            <w:pPr>
              <w:pStyle w:val="0"/>
            </w:pPr>
            <w:r>
              <w:rPr>
                <w:sz w:val="24"/>
              </w:rPr>
              <w:t xml:space="preserve">2. Норматив финансирования социальной услуги в детских домах-интернатах для умственно отсталых детей.</w:t>
            </w:r>
          </w:p>
          <w:p>
            <w:pPr>
              <w:pStyle w:val="0"/>
            </w:pPr>
            <w:r>
              <w:rPr>
                <w:sz w:val="24"/>
              </w:rPr>
              <w:t xml:space="preserve">3.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4. Норматив финансирования социальной услуги в психоневрологических интернатах в рублях на один человеко-день.</w:t>
            </w:r>
          </w:p>
          <w:p>
            <w:pPr>
              <w:pStyle w:val="0"/>
            </w:pPr>
            <w:r>
              <w:rPr>
                <w:sz w:val="24"/>
              </w:rPr>
              <w:t xml:space="preserve">5. Норматив финансирования социальной услуги в домах-интернатах общего типа в рублях на один человеко-день.</w:t>
            </w:r>
          </w:p>
          <w:p>
            <w:pPr>
              <w:pStyle w:val="0"/>
            </w:pPr>
            <w:r>
              <w:rPr>
                <w:sz w:val="24"/>
              </w:rPr>
              <w:t xml:space="preserve">6.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7. Норматив финансирования социальной услуги в отделениях временного проживания в рублях на один человеко-день.</w:t>
            </w:r>
          </w:p>
          <w:p>
            <w:pPr>
              <w:pStyle w:val="0"/>
            </w:pPr>
            <w:r>
              <w:rPr>
                <w:sz w:val="24"/>
              </w:rPr>
              <w:t xml:space="preserve">8.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9.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10.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11.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12. Норматив финансирования организации сопровождаемого проживания инвалидов в рублях на один человеко-день.</w:t>
            </w:r>
          </w:p>
          <w:p>
            <w:pPr>
              <w:pStyle w:val="0"/>
            </w:pPr>
            <w:r>
              <w:rPr>
                <w:sz w:val="24"/>
              </w:rPr>
              <w:t xml:space="preserve">13.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tc>
        <w:tc>
          <w:tcPr>
            <w:tcW w:w="3345" w:type="dxa"/>
          </w:tcPr>
          <w:p>
            <w:pPr>
              <w:pStyle w:val="0"/>
            </w:pPr>
            <w:r>
              <w:rPr>
                <w:sz w:val="24"/>
              </w:rPr>
              <w:t xml:space="preserve">Прием на хранение вещей и ценностей получателей социальных услуг осуществляется с составлением подробной описи таковых, а их хранение - в установленном порядке в специально отведенных местах и помещениях. Хранение должно осуществляться в условиях, исключающих порчу вещей и ценностей, их утерю, пользование ими другими лицами</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1.16</w:t>
            </w:r>
          </w:p>
        </w:tc>
        <w:tc>
          <w:tcPr>
            <w:tcW w:w="3005" w:type="dxa"/>
          </w:tcPr>
          <w:p>
            <w:pPr>
              <w:pStyle w:val="0"/>
            </w:pPr>
            <w:r>
              <w:rPr>
                <w:sz w:val="24"/>
              </w:rPr>
              <w:t xml:space="preserve">Содействие в получении жилого помещения лицам из числа детей-сирот и детей, оставшихся без попечения родителей, которые по достижении совершеннолетия способны проживать самостоятельно, в случае их отказа от социального обслуживания</w:t>
            </w:r>
          </w:p>
        </w:tc>
        <w:tc>
          <w:tcPr>
            <w:tcW w:w="3628" w:type="dxa"/>
          </w:tcPr>
          <w:p>
            <w:pPr>
              <w:pStyle w:val="0"/>
            </w:pPr>
            <w:r>
              <w:rPr>
                <w:sz w:val="24"/>
              </w:rPr>
              <w:t xml:space="preserve">Предусматривает оказание получателям социальных услуг квалифицированной помощи в получении жилого помещения</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детских домах-интернатах для умственно отсталых детей.</w:t>
            </w:r>
          </w:p>
          <w:p>
            <w:pPr>
              <w:pStyle w:val="0"/>
            </w:pPr>
            <w:r>
              <w:rPr>
                <w:sz w:val="24"/>
              </w:rPr>
              <w:t xml:space="preserve">2.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3. Норматив финансирования социальной услуги в психоневрологических интернатах в рублях на один человеко-день.</w:t>
            </w:r>
          </w:p>
          <w:p>
            <w:pPr>
              <w:pStyle w:val="0"/>
            </w:pPr>
            <w:r>
              <w:rPr>
                <w:sz w:val="24"/>
              </w:rPr>
              <w:t xml:space="preserve">4. Норматив финансирования социальной услуги в домах-интернатах общего типа в рублях на один человеко-день.</w:t>
            </w:r>
          </w:p>
          <w:p>
            <w:pPr>
              <w:pStyle w:val="0"/>
            </w:pPr>
            <w:r>
              <w:rPr>
                <w:sz w:val="24"/>
              </w:rPr>
              <w:t xml:space="preserve">5.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6.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7. Норматив финансирования организации сопровождаемого проживания инвалидов в рублях на один человеко-день.</w:t>
            </w:r>
          </w:p>
          <w:p>
            <w:pPr>
              <w:pStyle w:val="0"/>
            </w:pPr>
            <w:r>
              <w:rPr>
                <w:sz w:val="24"/>
              </w:rPr>
              <w:t xml:space="preserve">8.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tc>
        <w:tc>
          <w:tcPr>
            <w:tcW w:w="3345" w:type="dxa"/>
          </w:tcPr>
          <w:p>
            <w:pPr>
              <w:pStyle w:val="0"/>
            </w:pPr>
            <w:r>
              <w:rPr>
                <w:sz w:val="24"/>
              </w:rPr>
              <w:t xml:space="preserve">Услуга оказывается лицам из числа детей-сирот и детей, оставшихся без попечения родителей, которые по достижении совершеннолетия способны проживать самостоятельно</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1.17</w:t>
            </w:r>
          </w:p>
        </w:tc>
        <w:tc>
          <w:tcPr>
            <w:tcW w:w="3005" w:type="dxa"/>
          </w:tcPr>
          <w:p>
            <w:pPr>
              <w:pStyle w:val="0"/>
            </w:pPr>
            <w:r>
              <w:rPr>
                <w:sz w:val="24"/>
              </w:rPr>
              <w:t xml:space="preserve">Содействие в оказании ритуальных услуг</w:t>
            </w:r>
          </w:p>
        </w:tc>
        <w:tc>
          <w:tcPr>
            <w:tcW w:w="3628" w:type="dxa"/>
          </w:tcPr>
          <w:p>
            <w:pPr>
              <w:pStyle w:val="0"/>
            </w:pPr>
            <w:r>
              <w:rPr>
                <w:sz w:val="24"/>
              </w:rPr>
              <w:t xml:space="preserve">Предусматривает:</w:t>
            </w:r>
          </w:p>
          <w:p>
            <w:pPr>
              <w:pStyle w:val="0"/>
            </w:pPr>
            <w:r>
              <w:rPr>
                <w:sz w:val="24"/>
              </w:rPr>
              <w:t xml:space="preserve">- извещение супруга, близких родственников, иных родственников либо законного представителя умершего получателя социальных услуг, а также иных лиц, взявших на себя обязанность осуществить погребение умершего получателя социальных услуг (при их наличии), о факте его смерти;</w:t>
            </w:r>
          </w:p>
          <w:p>
            <w:pPr>
              <w:pStyle w:val="0"/>
            </w:pPr>
            <w:r>
              <w:rPr>
                <w:sz w:val="24"/>
              </w:rPr>
              <w:t xml:space="preserve">- содействие в погребении умершего получателя социальных услуг (в том числе в случае отсутствия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в случае, если поставщик социальных услуг не является законным представителем умершего получателя социальных услуг;</w:t>
            </w:r>
          </w:p>
          <w:p>
            <w:pPr>
              <w:pStyle w:val="0"/>
            </w:pPr>
            <w:r>
              <w:rPr>
                <w:sz w:val="24"/>
              </w:rPr>
              <w:t xml:space="preserve">- организация погребения умершего получателя социальных услуг в случае, если поставщик социальных услуг является законным представителем умершего получателя социальных услуг</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детских домах-интернатах для умственно отсталых детей в рублях на один человеко-день.</w:t>
            </w:r>
          </w:p>
          <w:p>
            <w:pPr>
              <w:pStyle w:val="0"/>
            </w:pPr>
            <w:r>
              <w:rPr>
                <w:sz w:val="24"/>
              </w:rPr>
              <w:t xml:space="preserve">2.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3. Норматив финансирования социальной услуги в психоневрологических интернатах в рублях на один человеко-день.</w:t>
            </w:r>
          </w:p>
          <w:p>
            <w:pPr>
              <w:pStyle w:val="0"/>
            </w:pPr>
            <w:r>
              <w:rPr>
                <w:sz w:val="24"/>
              </w:rPr>
              <w:t xml:space="preserve">4. Норматив финансирования социальной услуги в домах-интернатах общего типа в рублях на один человеко-день.</w:t>
            </w:r>
          </w:p>
          <w:p>
            <w:pPr>
              <w:pStyle w:val="0"/>
            </w:pPr>
            <w:r>
              <w:rPr>
                <w:sz w:val="24"/>
              </w:rPr>
              <w:t xml:space="preserve">5.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6. Норматив финансирования социальной услуги в центрах социальной адаптации с предоставлением временного проживания в рублях на один человеко-день.</w:t>
            </w:r>
          </w:p>
          <w:p>
            <w:pPr>
              <w:pStyle w:val="0"/>
            </w:pPr>
            <w:r>
              <w:rPr>
                <w:sz w:val="24"/>
              </w:rPr>
              <w:t xml:space="preserve">7.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8.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9.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10.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11. Норматив финансирования организации сопровождаемого проживания инвалидов в рублях на один человеко-день.</w:t>
            </w:r>
          </w:p>
          <w:p>
            <w:pPr>
              <w:pStyle w:val="0"/>
            </w:pPr>
            <w:r>
              <w:rPr>
                <w:sz w:val="24"/>
              </w:rPr>
              <w:t xml:space="preserve">12.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tc>
        <w:tc>
          <w:tcPr>
            <w:tcW w:w="3345" w:type="dxa"/>
          </w:tcPr>
          <w:p>
            <w:pPr>
              <w:pStyle w:val="0"/>
            </w:pPr>
            <w:r>
              <w:rPr>
                <w:sz w:val="24"/>
              </w:rPr>
              <w:t xml:space="preserve">Обеспечивает достойное погребение умершего</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tc>
      </w:tr>
      <w:tr>
        <w:tc>
          <w:tcPr>
            <w:tcW w:w="737" w:type="dxa"/>
          </w:tcPr>
          <w:p>
            <w:pPr>
              <w:pStyle w:val="0"/>
            </w:pPr>
            <w:r>
              <w:rPr>
                <w:sz w:val="24"/>
              </w:rPr>
            </w:r>
          </w:p>
        </w:tc>
        <w:tc>
          <w:tcPr>
            <w:gridSpan w:val="6"/>
            <w:tcW w:w="19842" w:type="dxa"/>
          </w:tcPr>
          <w:p>
            <w:pPr>
              <w:pStyle w:val="0"/>
              <w:outlineLvl w:val="2"/>
            </w:pPr>
            <w:r>
              <w:rPr>
                <w:sz w:val="24"/>
              </w:rPr>
              <w:t xml:space="preserve">2. Социально-медицинские услуги</w:t>
            </w:r>
          </w:p>
        </w:tc>
      </w:tr>
      <w:tr>
        <w:tc>
          <w:tcPr>
            <w:tcW w:w="737" w:type="dxa"/>
          </w:tcPr>
          <w:p>
            <w:pPr>
              <w:pStyle w:val="0"/>
            </w:pPr>
            <w:r>
              <w:rPr>
                <w:sz w:val="24"/>
              </w:rPr>
              <w:t xml:space="preserve">2.1</w:t>
            </w:r>
          </w:p>
        </w:tc>
        <w:tc>
          <w:tcPr>
            <w:tcW w:w="3005" w:type="dxa"/>
          </w:tcPr>
          <w:p>
            <w:pPr>
              <w:pStyle w:val="0"/>
            </w:pPr>
            <w:r>
              <w:rPr>
                <w:sz w:val="24"/>
              </w:rPr>
              <w:t xml:space="preserve">Обеспечение ухода с учетом состояния здоровья</w:t>
            </w:r>
          </w:p>
        </w:tc>
        <w:tc>
          <w:tcPr>
            <w:tcW w:w="3628" w:type="dxa"/>
          </w:tcPr>
          <w:p>
            <w:pPr>
              <w:pStyle w:val="0"/>
            </w:pPr>
            <w:r>
              <w:rPr>
                <w:sz w:val="24"/>
              </w:rPr>
              <w:t xml:space="preserve">Предусматривает сопровождение в баню, парикмахерскую и обратно; при необходимости - организацию проведения санитарной обработки получателя социальных услуг, жилого помещения</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по социальному обслуживанию детей в рублях на один человеко-день.</w:t>
            </w:r>
          </w:p>
          <w:p>
            <w:pPr>
              <w:pStyle w:val="0"/>
            </w:pPr>
            <w:r>
              <w:rPr>
                <w:sz w:val="24"/>
              </w:rPr>
              <w:t xml:space="preserve">2. Норматив финансирования социальной услуги в детских домах-интернатах для умственно отсталых детей.</w:t>
            </w:r>
          </w:p>
          <w:p>
            <w:pPr>
              <w:pStyle w:val="0"/>
            </w:pPr>
            <w:r>
              <w:rPr>
                <w:sz w:val="24"/>
              </w:rPr>
              <w:t xml:space="preserve">3.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4. Норматив финансирования социальной услуги в психоневрологических интернатах в рублях на один человеко-день.</w:t>
            </w:r>
          </w:p>
          <w:p>
            <w:pPr>
              <w:pStyle w:val="0"/>
            </w:pPr>
            <w:r>
              <w:rPr>
                <w:sz w:val="24"/>
              </w:rPr>
              <w:t xml:space="preserve">5. Норматив финансирования социальной услуги в домах-интернатах общего типа в рублях на один человеко-день.</w:t>
            </w:r>
          </w:p>
          <w:p>
            <w:pPr>
              <w:pStyle w:val="0"/>
            </w:pPr>
            <w:r>
              <w:rPr>
                <w:sz w:val="24"/>
              </w:rPr>
              <w:t xml:space="preserve">6.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7. Норматив финансирования социальной услуги в социально-оздоровительных центрах (отделениях) в рублях на один человеко-день.</w:t>
            </w:r>
          </w:p>
          <w:p>
            <w:pPr>
              <w:pStyle w:val="0"/>
            </w:pPr>
            <w:r>
              <w:rPr>
                <w:sz w:val="24"/>
              </w:rPr>
              <w:t xml:space="preserve">8. Норматив финансирования социальной услуги в центрах социально-медицинской реабилитации для инвалидов и ветеранов боевых действий в рублях на один человеко-день.</w:t>
            </w:r>
          </w:p>
          <w:p>
            <w:pPr>
              <w:pStyle w:val="0"/>
            </w:pPr>
            <w:r>
              <w:rPr>
                <w:sz w:val="24"/>
              </w:rPr>
              <w:t xml:space="preserve">9. Норматив финансирования социальной услуги в отделениях временного проживания в рублях на один человеко-день.</w:t>
            </w:r>
          </w:p>
          <w:p>
            <w:pPr>
              <w:pStyle w:val="0"/>
            </w:pPr>
            <w:r>
              <w:rPr>
                <w:sz w:val="24"/>
              </w:rPr>
              <w:t xml:space="preserve">10. Норматив финансирования социальной услуги в центрах социальной адаптации с предоставлением временного проживания в рублях на один человеко-день.</w:t>
            </w:r>
          </w:p>
          <w:p>
            <w:pPr>
              <w:pStyle w:val="0"/>
            </w:pPr>
            <w:r>
              <w:rPr>
                <w:sz w:val="24"/>
              </w:rPr>
              <w:t xml:space="preserve">11.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12.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13.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14.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15. Норматив финансирования социальной услуги по социальной реабилитации членов семей участников СВО в рублях на один человеко-день</w:t>
            </w:r>
          </w:p>
        </w:tc>
        <w:tc>
          <w:tcPr>
            <w:tcW w:w="3345" w:type="dxa"/>
          </w:tcPr>
          <w:p>
            <w:pPr>
              <w:pStyle w:val="0"/>
            </w:pPr>
            <w:r>
              <w:rPr>
                <w:sz w:val="24"/>
              </w:rPr>
              <w:t xml:space="preserve">Должна предоставляться с максимальной аккуратностью и осторожностью, без причинения какого-либо вреда получателю социальных услуг и учитывать его физическое и психическое состояние</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2.2</w:t>
            </w:r>
          </w:p>
        </w:tc>
        <w:tc>
          <w:tcPr>
            <w:tcW w:w="3005" w:type="dxa"/>
          </w:tcPr>
          <w:p>
            <w:pPr>
              <w:pStyle w:val="0"/>
            </w:pPr>
            <w:r>
              <w:rPr>
                <w:sz w:val="24"/>
              </w:rPr>
              <w:t xml:space="preserve">Систематическое наблюдение за получателями социальных услуг для выявления отклонений в состоянии их здоровья</w:t>
            </w:r>
          </w:p>
        </w:tc>
        <w:tc>
          <w:tcPr>
            <w:tcW w:w="3628" w:type="dxa"/>
          </w:tcPr>
          <w:p>
            <w:pPr>
              <w:pStyle w:val="0"/>
            </w:pPr>
            <w:r>
              <w:rPr>
                <w:sz w:val="24"/>
              </w:rPr>
              <w:t xml:space="preserve">Предусматривает:</w:t>
            </w:r>
          </w:p>
          <w:p>
            <w:pPr>
              <w:pStyle w:val="0"/>
            </w:pPr>
            <w:r>
              <w:rPr>
                <w:sz w:val="24"/>
              </w:rPr>
              <w:t xml:space="preserve">- проведение наблюдений за состоянием здоровья получателя социальной услуги;</w:t>
            </w:r>
          </w:p>
          <w:p>
            <w:pPr>
              <w:pStyle w:val="0"/>
            </w:pPr>
            <w:r>
              <w:rPr>
                <w:sz w:val="24"/>
              </w:rPr>
              <w:t xml:space="preserve">- направление получателя социальной услуги к врачу (врачу-терапевту, узким специалистам);</w:t>
            </w:r>
          </w:p>
          <w:p>
            <w:pPr>
              <w:pStyle w:val="0"/>
            </w:pPr>
            <w:r>
              <w:rPr>
                <w:sz w:val="24"/>
              </w:rPr>
              <w:t xml:space="preserve">- помещение получателя социальной услуги в изолятор (госпитализация) в случае выявленных заболеваний;</w:t>
            </w:r>
          </w:p>
          <w:p>
            <w:pPr>
              <w:pStyle w:val="0"/>
            </w:pPr>
            <w:r>
              <w:rPr>
                <w:sz w:val="24"/>
              </w:rPr>
              <w:t xml:space="preserve">- заполнение истории болезни, карты получателя социальной услуги, индивидуальной программы (плана, карты) реабилитации получателя социальной услуги;</w:t>
            </w:r>
          </w:p>
          <w:p>
            <w:pPr>
              <w:pStyle w:val="0"/>
            </w:pPr>
            <w:r>
              <w:rPr>
                <w:sz w:val="24"/>
              </w:rPr>
              <w:t xml:space="preserve">- подготовка результатов наблюдений для ознакомления врачом (врачом-терапевтом, иными специалистами)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по социальному обслуживанию детей в рублях на один человеко-день.</w:t>
            </w:r>
          </w:p>
          <w:p>
            <w:pPr>
              <w:pStyle w:val="0"/>
            </w:pPr>
            <w:r>
              <w:rPr>
                <w:sz w:val="24"/>
              </w:rPr>
              <w:t xml:space="preserve">2. 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3. Норматив финансирования социальной услуги в детских домах-интернатах для умственно отсталых детей.</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психоневрологических интернатах в рублях на один человеко-день.</w:t>
            </w:r>
          </w:p>
          <w:p>
            <w:pPr>
              <w:pStyle w:val="0"/>
            </w:pPr>
            <w:r>
              <w:rPr>
                <w:sz w:val="24"/>
              </w:rPr>
              <w:t xml:space="preserve">6. Норматив финансирования социальной услуги в домах-интернатах общего типа в рублях на один человеко-день.</w:t>
            </w:r>
          </w:p>
          <w:p>
            <w:pPr>
              <w:pStyle w:val="0"/>
            </w:pPr>
            <w:r>
              <w:rPr>
                <w:sz w:val="24"/>
              </w:rPr>
              <w:t xml:space="preserve">7.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8. Норматив финансирования социальной услуги в специальных домах для одиноких престарелых в рублях на один человеко-день.</w:t>
            </w:r>
          </w:p>
          <w:p>
            <w:pPr>
              <w:pStyle w:val="0"/>
            </w:pPr>
            <w:r>
              <w:rPr>
                <w:sz w:val="24"/>
              </w:rPr>
              <w:t xml:space="preserve">9. Норматив финансирования социальной услуги в социально-оздоровительных центрах (отделениях) в рублях на один человеко-день.</w:t>
            </w:r>
          </w:p>
          <w:p>
            <w:pPr>
              <w:pStyle w:val="0"/>
            </w:pPr>
            <w:r>
              <w:rPr>
                <w:sz w:val="24"/>
              </w:rPr>
              <w:t xml:space="preserve">10. Норматив финансирования социальной услуги в центрах социально-медицинской реабилитации для инвалидов и ветеранов боевых действий в рублях на один человеко-день.</w:t>
            </w:r>
          </w:p>
          <w:p>
            <w:pPr>
              <w:pStyle w:val="0"/>
            </w:pPr>
            <w:r>
              <w:rPr>
                <w:sz w:val="24"/>
              </w:rPr>
              <w:t xml:space="preserve">11. Норматив финансирования социальной услуги в центрах социальной адаптации с предоставлением временного проживания в рублях на один человеко-день.</w:t>
            </w:r>
          </w:p>
          <w:p>
            <w:pPr>
              <w:pStyle w:val="0"/>
            </w:pPr>
            <w:r>
              <w:rPr>
                <w:sz w:val="24"/>
              </w:rPr>
              <w:t xml:space="preserve">12.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13.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14. Норматив финансирования социальной услуги с применением методики биорезонансной терапии в рублях на один человеко-день.</w:t>
            </w:r>
          </w:p>
          <w:p>
            <w:pPr>
              <w:pStyle w:val="0"/>
            </w:pPr>
            <w:r>
              <w:rPr>
                <w:sz w:val="24"/>
              </w:rPr>
              <w:t xml:space="preserve">15.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16.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17.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18. Норматив финансирования организации сопровождаемого проживания инвалидов в рублях на один человеко-день.</w:t>
            </w:r>
          </w:p>
          <w:p>
            <w:pPr>
              <w:pStyle w:val="0"/>
            </w:pPr>
            <w:r>
              <w:rPr>
                <w:sz w:val="24"/>
              </w:rPr>
              <w:t xml:space="preserve">19.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p>
            <w:pPr>
              <w:pStyle w:val="0"/>
            </w:pPr>
            <w:r>
              <w:rPr>
                <w:sz w:val="24"/>
              </w:rPr>
              <w:t xml:space="preserve">20. Норматив финансирования социальной услуги по социальной реабилитации членов семей участников СВО (несовершеннолетние дети) в рублях на один человеко-день.</w:t>
            </w:r>
          </w:p>
          <w:p>
            <w:pPr>
              <w:pStyle w:val="0"/>
            </w:pPr>
            <w:r>
              <w:rPr>
                <w:sz w:val="24"/>
              </w:rPr>
              <w:t xml:space="preserve">21. Норматив финансирования социальной услуги по социальной реабилитации членов семей участников СВО в рублях на один человеко-день</w:t>
            </w:r>
          </w:p>
        </w:tc>
        <w:tc>
          <w:tcPr>
            <w:tcW w:w="3345" w:type="dxa"/>
          </w:tcPr>
          <w:p>
            <w:pPr>
              <w:pStyle w:val="0"/>
            </w:pPr>
            <w:r>
              <w:rPr>
                <w:sz w:val="24"/>
              </w:rPr>
              <w:t xml:space="preserve">Должна способствовать своевременному оказанию получателям социальных услуг социально-медицинской помощи</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2.3</w:t>
            </w:r>
          </w:p>
        </w:tc>
        <w:tc>
          <w:tcPr>
            <w:tcW w:w="3005" w:type="dxa"/>
          </w:tcPr>
          <w:p>
            <w:pPr>
              <w:pStyle w:val="0"/>
            </w:pPr>
            <w:r>
              <w:rPr>
                <w:sz w:val="24"/>
              </w:rPr>
              <w:t xml:space="preserve">Выполнение процедур, связанных с сохранением здоровья получателей социальных услуг (измерение температуры тела, артериального давления, выполнение назначенных врачами медицинских процедур, контроль за приемом лекарств и др.)</w:t>
            </w:r>
          </w:p>
        </w:tc>
        <w:tc>
          <w:tcPr>
            <w:tcW w:w="3628" w:type="dxa"/>
          </w:tcPr>
          <w:p>
            <w:pPr>
              <w:pStyle w:val="0"/>
            </w:pPr>
            <w:r>
              <w:rPr>
                <w:sz w:val="24"/>
              </w:rPr>
              <w:t xml:space="preserve">Предусматривает:</w:t>
            </w:r>
          </w:p>
          <w:p>
            <w:pPr>
              <w:pStyle w:val="0"/>
            </w:pPr>
            <w:r>
              <w:rPr>
                <w:sz w:val="24"/>
              </w:rPr>
              <w:t xml:space="preserve">- наблюдение за состоянием здоровья (измерение температуры, артериального давления, контроль за приемом лекарств, назначенных врачом, и др.);</w:t>
            </w:r>
          </w:p>
          <w:p>
            <w:pPr>
              <w:pStyle w:val="0"/>
            </w:pPr>
            <w:r>
              <w:rPr>
                <w:sz w:val="24"/>
              </w:rPr>
              <w:t xml:space="preserve">- выявление и отслеживание изменений состояния получателя социальной услуги по внешнему виду и самочувствию получателя социальной услуги;</w:t>
            </w:r>
          </w:p>
          <w:p>
            <w:pPr>
              <w:pStyle w:val="0"/>
            </w:pPr>
            <w:r>
              <w:rPr>
                <w:sz w:val="24"/>
              </w:rPr>
              <w:t xml:space="preserve">- осуществление контрольных замеров (температуры, артериального давления) с занесением результатов в соответствующий документ;</w:t>
            </w:r>
          </w:p>
          <w:p>
            <w:pPr>
              <w:pStyle w:val="0"/>
            </w:pPr>
            <w:r>
              <w:rPr>
                <w:sz w:val="24"/>
              </w:rPr>
              <w:t xml:space="preserve">- объяснение результатов измерений и симптомов, указывающих на возможные заболевания;</w:t>
            </w:r>
          </w:p>
          <w:p>
            <w:pPr>
              <w:pStyle w:val="0"/>
            </w:pPr>
            <w:r>
              <w:rPr>
                <w:sz w:val="24"/>
              </w:rPr>
              <w:t xml:space="preserve">- контроль за соблюдением предписаний врача, связанных со временем приема, частотой приема, способом приема и сроком годности лекарств.</w:t>
            </w:r>
          </w:p>
          <w:p>
            <w:pPr>
              <w:pStyle w:val="0"/>
            </w:pPr>
            <w:r>
              <w:rPr>
                <w:sz w:val="24"/>
              </w:rPr>
              <w:t xml:space="preserve">Перечень медицинских изделий и лекарственных препаратов, используемых при оказании услуги, утверждается Министерством социального развития Московской области по согласованию с Министерством здравоохранения Московской области.</w:t>
            </w:r>
          </w:p>
          <w:p>
            <w:pPr>
              <w:pStyle w:val="0"/>
            </w:pPr>
            <w:r>
              <w:rPr>
                <w:sz w:val="24"/>
              </w:rPr>
              <w:t xml:space="preserve">Перечень материальных запасов (затрат), услуг, используемых при оказании услуги, утверждается Министерством социального развития Московской области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по социальному обслуживанию детей в рублях на один человеко-день.</w:t>
            </w:r>
          </w:p>
          <w:p>
            <w:pPr>
              <w:pStyle w:val="0"/>
            </w:pPr>
            <w:r>
              <w:rPr>
                <w:sz w:val="24"/>
              </w:rPr>
              <w:t xml:space="preserve">2. 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3. Норматив финансирования социальной услуги в детских домах-интернатах для умственно отсталых детей.</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психоневрологических интернатах в рублях на один человеко-день.</w:t>
            </w:r>
          </w:p>
          <w:p>
            <w:pPr>
              <w:pStyle w:val="0"/>
            </w:pPr>
            <w:r>
              <w:rPr>
                <w:sz w:val="24"/>
              </w:rPr>
              <w:t xml:space="preserve">6. Норматив финансирования социальной услуги в домах-интернатах общего типа в рублях на один человеко-день.</w:t>
            </w:r>
          </w:p>
          <w:p>
            <w:pPr>
              <w:pStyle w:val="0"/>
            </w:pPr>
            <w:r>
              <w:rPr>
                <w:sz w:val="24"/>
              </w:rPr>
              <w:t xml:space="preserve">7.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8. Норматив финансирования социальной услуги в социально-оздоровительных центрах (отделениях) в рублях на один человеко-день.</w:t>
            </w:r>
          </w:p>
          <w:p>
            <w:pPr>
              <w:pStyle w:val="0"/>
            </w:pPr>
            <w:r>
              <w:rPr>
                <w:sz w:val="24"/>
              </w:rPr>
              <w:t xml:space="preserve">9. Норматив финансирования социальной услуги в центрах социально-медицинской реабилитации для инвалидов и ветеранов боевых действий в рублях на один человеко-день.</w:t>
            </w:r>
          </w:p>
          <w:p>
            <w:pPr>
              <w:pStyle w:val="0"/>
            </w:pPr>
            <w:r>
              <w:rPr>
                <w:sz w:val="24"/>
              </w:rPr>
              <w:t xml:space="preserve">10. Норматив финансирования социальной услуги в отделениях временного проживания в рублях на один человеко-день.</w:t>
            </w:r>
          </w:p>
          <w:p>
            <w:pPr>
              <w:pStyle w:val="0"/>
            </w:pPr>
            <w:r>
              <w:rPr>
                <w:sz w:val="24"/>
              </w:rPr>
              <w:t xml:space="preserve">11. Норматив финансирования социальной услуги в центрах социальной адаптации с предоставлением временного проживания в рублях на один человеко-день.</w:t>
            </w:r>
          </w:p>
          <w:p>
            <w:pPr>
              <w:pStyle w:val="0"/>
            </w:pPr>
            <w:r>
              <w:rPr>
                <w:sz w:val="24"/>
              </w:rPr>
              <w:t xml:space="preserve">12.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13.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14. Норматив финансирования социальной услуги с применением методики биорезонансной терапии в рублях на один человеко-день.</w:t>
            </w:r>
          </w:p>
          <w:p>
            <w:pPr>
              <w:pStyle w:val="0"/>
            </w:pPr>
            <w:r>
              <w:rPr>
                <w:sz w:val="24"/>
              </w:rPr>
              <w:t xml:space="preserve">15.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16.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17.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18. Норматив финансирования организации сопровождаемого проживания инвалидов в рублях на один человеко-день.</w:t>
            </w:r>
          </w:p>
          <w:p>
            <w:pPr>
              <w:pStyle w:val="0"/>
            </w:pPr>
            <w:r>
              <w:rPr>
                <w:sz w:val="24"/>
              </w:rPr>
              <w:t xml:space="preserve">19.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p>
            <w:pPr>
              <w:pStyle w:val="0"/>
            </w:pPr>
            <w:r>
              <w:rPr>
                <w:sz w:val="24"/>
              </w:rPr>
              <w:t xml:space="preserve">20. Норматив финансирования социальной услуги по социальной реабилитации членов семей участников СВО (несовершеннолетние дети) в рублях на один человеко-день.</w:t>
            </w:r>
          </w:p>
          <w:p>
            <w:pPr>
              <w:pStyle w:val="0"/>
            </w:pPr>
            <w:r>
              <w:rPr>
                <w:sz w:val="24"/>
              </w:rPr>
              <w:t xml:space="preserve">21. Норматив финансирования социальной услуги по социальной реабилитации членов семей участников СВО в рублях на один человеко-день</w:t>
            </w:r>
          </w:p>
        </w:tc>
        <w:tc>
          <w:tcPr>
            <w:tcW w:w="3345" w:type="dxa"/>
          </w:tcPr>
          <w:p>
            <w:pPr>
              <w:pStyle w:val="0"/>
            </w:pPr>
            <w:r>
              <w:rPr>
                <w:sz w:val="24"/>
              </w:rPr>
              <w:t xml:space="preserve">Предоставляется с максимальной аккуратностью и осторожностью, без причинения какого-либо вреда получателю социальных услуг. Социальная услуга предоставляется при возникновении у получателя социальных услуг временных проблем со здоровьем, не требующих госпитализации в медицинскую организацию, или при необходимости получения дополнительной информации о состоянии здоровья получателя социальных услуг и в соответствии с назначением врача</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2.4</w:t>
            </w:r>
          </w:p>
        </w:tc>
        <w:tc>
          <w:tcPr>
            <w:tcW w:w="3005" w:type="dxa"/>
          </w:tcPr>
          <w:p>
            <w:pPr>
              <w:pStyle w:val="0"/>
            </w:pPr>
            <w:r>
              <w:rPr>
                <w:sz w:val="24"/>
              </w:rPr>
              <w:t xml:space="preserve">Выполнение санитарно-гигиенических процедур (купание, стрижка волос, ногтей, дезинфекция белья, одежды и др.)</w:t>
            </w:r>
          </w:p>
        </w:tc>
        <w:tc>
          <w:tcPr>
            <w:tcW w:w="3628" w:type="dxa"/>
          </w:tcPr>
          <w:p>
            <w:pPr>
              <w:pStyle w:val="0"/>
            </w:pPr>
            <w:r>
              <w:rPr>
                <w:sz w:val="24"/>
              </w:rPr>
              <w:t xml:space="preserve">Предусматривает:</w:t>
            </w:r>
          </w:p>
          <w:p>
            <w:pPr>
              <w:pStyle w:val="0"/>
            </w:pPr>
            <w:r>
              <w:rPr>
                <w:sz w:val="24"/>
              </w:rPr>
              <w:t xml:space="preserve">- организацию санитарно-гигиенических процедур;</w:t>
            </w:r>
          </w:p>
          <w:p>
            <w:pPr>
              <w:pStyle w:val="0"/>
            </w:pPr>
            <w:r>
              <w:rPr>
                <w:sz w:val="24"/>
              </w:rPr>
              <w:t xml:space="preserve">- формирование общежитейских навыков и умений, модели правильного поведения в быту;</w:t>
            </w:r>
          </w:p>
          <w:p>
            <w:pPr>
              <w:pStyle w:val="0"/>
            </w:pPr>
            <w:r>
              <w:rPr>
                <w:sz w:val="24"/>
              </w:rPr>
              <w:t xml:space="preserve">- подготовку к самостоятельной жизни;</w:t>
            </w:r>
          </w:p>
          <w:p>
            <w:pPr>
              <w:pStyle w:val="0"/>
            </w:pPr>
            <w:r>
              <w:rPr>
                <w:sz w:val="24"/>
              </w:rPr>
              <w:t xml:space="preserve">- контроль формирования знаний, умений и навыков.</w:t>
            </w:r>
          </w:p>
          <w:p>
            <w:pPr>
              <w:pStyle w:val="0"/>
            </w:pPr>
            <w:r>
              <w:rPr>
                <w:sz w:val="24"/>
              </w:rPr>
              <w:t xml:space="preserve">Перечень средств личной гигиены, используемых при оказании услуги, утверждается Министерством социального развития Московской области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по социальному обслуживанию детей в рублях на один человеко-день.</w:t>
            </w:r>
          </w:p>
          <w:p>
            <w:pPr>
              <w:pStyle w:val="0"/>
            </w:pPr>
            <w:r>
              <w:rPr>
                <w:sz w:val="24"/>
              </w:rPr>
              <w:t xml:space="preserve">2. Норматив финансирования социальной услуги в детских домах-интернатах для умственно отсталых детей.</w:t>
            </w:r>
          </w:p>
          <w:p>
            <w:pPr>
              <w:pStyle w:val="0"/>
            </w:pPr>
            <w:r>
              <w:rPr>
                <w:sz w:val="24"/>
              </w:rPr>
              <w:t xml:space="preserve">3.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4. Норматив финансирования социальной услуги в психоневрологических интернатах в рублях на один человеко-день.</w:t>
            </w:r>
          </w:p>
          <w:p>
            <w:pPr>
              <w:pStyle w:val="0"/>
            </w:pPr>
            <w:r>
              <w:rPr>
                <w:sz w:val="24"/>
              </w:rPr>
              <w:t xml:space="preserve">5. Норматив финансирования социальной услуги в домах-интернатах общего типа в рублях на один человеко-день.</w:t>
            </w:r>
          </w:p>
          <w:p>
            <w:pPr>
              <w:pStyle w:val="0"/>
            </w:pPr>
            <w:r>
              <w:rPr>
                <w:sz w:val="24"/>
              </w:rPr>
              <w:t xml:space="preserve">6.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7. Норматив финансирования социальной услуги в отделениях временного проживания в рублях на один человеко-день.</w:t>
            </w:r>
          </w:p>
          <w:p>
            <w:pPr>
              <w:pStyle w:val="0"/>
            </w:pPr>
            <w:r>
              <w:rPr>
                <w:sz w:val="24"/>
              </w:rPr>
              <w:t xml:space="preserve">8. Норматив финансирования социальной услуги в центрах социальной адаптации с предоставлением временного проживания в рублях на один человеко-день.</w:t>
            </w:r>
          </w:p>
          <w:p>
            <w:pPr>
              <w:pStyle w:val="0"/>
            </w:pPr>
            <w:r>
              <w:rPr>
                <w:sz w:val="24"/>
              </w:rPr>
              <w:t xml:space="preserve">9.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10.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11.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12.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13. Норматив финансирования организации сопровождаемого проживания инвалидов в рублях на один человеко-день.</w:t>
            </w:r>
          </w:p>
          <w:p>
            <w:pPr>
              <w:pStyle w:val="0"/>
            </w:pPr>
            <w:r>
              <w:rPr>
                <w:sz w:val="24"/>
              </w:rPr>
              <w:t xml:space="preserve">14.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tc>
        <w:tc>
          <w:tcPr>
            <w:tcW w:w="3345" w:type="dxa"/>
          </w:tcPr>
          <w:p>
            <w:pPr>
              <w:pStyle w:val="0"/>
            </w:pPr>
            <w:r>
              <w:rPr>
                <w:sz w:val="24"/>
              </w:rPr>
              <w:t xml:space="preserve">Предоставляется с максимальной аккуратностью и осторожностью, без причинения какого-либо вреда получателю социальной услуги и должна учитывать его физическое и психическое состояние</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2.5</w:t>
            </w:r>
          </w:p>
        </w:tc>
        <w:tc>
          <w:tcPr>
            <w:tcW w:w="3005" w:type="dxa"/>
          </w:tcPr>
          <w:p>
            <w:pPr>
              <w:pStyle w:val="0"/>
            </w:pPr>
            <w:r>
              <w:rPr>
                <w:sz w:val="24"/>
              </w:rPr>
              <w:t xml:space="preserve">Проведение оздоровительных мероприятий</w:t>
            </w:r>
          </w:p>
        </w:tc>
        <w:tc>
          <w:tcPr>
            <w:tcW w:w="3628" w:type="dxa"/>
          </w:tcPr>
          <w:p>
            <w:pPr>
              <w:pStyle w:val="0"/>
            </w:pPr>
            <w:r>
              <w:rPr>
                <w:sz w:val="24"/>
              </w:rPr>
              <w:t xml:space="preserve">Предусматривает:</w:t>
            </w:r>
          </w:p>
          <w:p>
            <w:pPr>
              <w:pStyle w:val="0"/>
            </w:pPr>
            <w:r>
              <w:rPr>
                <w:sz w:val="24"/>
              </w:rPr>
              <w:t xml:space="preserve">- организация и проведение прогулки, содействие в проведении оздоровительной гимнастики, занятий физкультурой и спортом, дневного сна, водных процедур, закаливания (принятие воздушных ванн);</w:t>
            </w:r>
          </w:p>
          <w:p>
            <w:pPr>
              <w:pStyle w:val="0"/>
            </w:pPr>
            <w:r>
              <w:rPr>
                <w:sz w:val="24"/>
              </w:rPr>
              <w:t xml:space="preserve">- изучение списка получателей социальных услуг, их медицинских показаний, состояния их здоровья;</w:t>
            </w:r>
          </w:p>
          <w:p>
            <w:pPr>
              <w:pStyle w:val="0"/>
            </w:pPr>
            <w:r>
              <w:rPr>
                <w:sz w:val="24"/>
              </w:rPr>
              <w:t xml:space="preserve">- разработка тематики и плана занятий для получателя социальной услуги;</w:t>
            </w:r>
          </w:p>
          <w:p>
            <w:pPr>
              <w:pStyle w:val="0"/>
            </w:pPr>
            <w:r>
              <w:rPr>
                <w:sz w:val="24"/>
              </w:rPr>
              <w:t xml:space="preserve">- подготовка необходимого для организации работы инвентаря;</w:t>
            </w:r>
          </w:p>
          <w:p>
            <w:pPr>
              <w:pStyle w:val="0"/>
            </w:pPr>
            <w:r>
              <w:rPr>
                <w:sz w:val="24"/>
              </w:rPr>
              <w:t xml:space="preserve">- комплектование групп для занятий в соответствии с интересами и пожеланиями получателя социальных услуг, медицинскими показаниями состояния их здоровья;</w:t>
            </w:r>
          </w:p>
          <w:p>
            <w:pPr>
              <w:pStyle w:val="0"/>
            </w:pPr>
            <w:r>
              <w:rPr>
                <w:sz w:val="24"/>
              </w:rPr>
              <w:t xml:space="preserve">- определение организационных моментов (общее количество занятий в году, месяце, неделе, частота занятий в неделю, их продолжительность);</w:t>
            </w:r>
          </w:p>
          <w:p>
            <w:pPr>
              <w:pStyle w:val="0"/>
            </w:pPr>
            <w:r>
              <w:rPr>
                <w:sz w:val="24"/>
              </w:rPr>
              <w:t xml:space="preserve">- проведение занятий в соответствии с графиком и планом работы;</w:t>
            </w:r>
          </w:p>
          <w:p>
            <w:pPr>
              <w:pStyle w:val="0"/>
            </w:pPr>
            <w:r>
              <w:rPr>
                <w:sz w:val="24"/>
              </w:rPr>
              <w:t xml:space="preserve">- заполнение индивидуальной программы (плана, карты) реабилитации получателя социальной услуги.</w:t>
            </w:r>
          </w:p>
          <w:p>
            <w:pPr>
              <w:pStyle w:val="0"/>
            </w:pPr>
            <w:r>
              <w:rPr>
                <w:sz w:val="24"/>
              </w:rPr>
              <w:t xml:space="preserve">Перечень материальных запасов (затрат), используемых при оказании услуги, утверждается Министерством социального развития Московской области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по социальному обслуживанию детей в рублях на один человеко-день.</w:t>
            </w:r>
          </w:p>
          <w:p>
            <w:pPr>
              <w:pStyle w:val="0"/>
            </w:pPr>
            <w:r>
              <w:rPr>
                <w:sz w:val="24"/>
              </w:rPr>
              <w:t xml:space="preserve">2. 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3. Норматив финансирования социальной услуги в детских домах-интернатах для умственно отсталых детей.</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психоневрологических интернатах в рублях на один человеко-день.</w:t>
            </w:r>
          </w:p>
          <w:p>
            <w:pPr>
              <w:pStyle w:val="0"/>
            </w:pPr>
            <w:r>
              <w:rPr>
                <w:sz w:val="24"/>
              </w:rPr>
              <w:t xml:space="preserve">6. Норматив финансирования социальной услуги в домах-интернатах общего типа в рублях на один человеко-день.</w:t>
            </w:r>
          </w:p>
          <w:p>
            <w:pPr>
              <w:pStyle w:val="0"/>
            </w:pPr>
            <w:r>
              <w:rPr>
                <w:sz w:val="24"/>
              </w:rPr>
              <w:t xml:space="preserve">7.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8. Норматив финансирования социальной услуги в социально-оздоровительных центрах (отделениях) в рублях на один человеко-день.</w:t>
            </w:r>
          </w:p>
          <w:p>
            <w:pPr>
              <w:pStyle w:val="0"/>
            </w:pPr>
            <w:r>
              <w:rPr>
                <w:sz w:val="24"/>
              </w:rPr>
              <w:t xml:space="preserve">9. Норматив финансирования социальной услуги в центрах социально-медицинской реабилитации для инвалидов и ветеранов боевых действий в рублях на один человеко-день.</w:t>
            </w:r>
          </w:p>
          <w:p>
            <w:pPr>
              <w:pStyle w:val="0"/>
            </w:pPr>
            <w:r>
              <w:rPr>
                <w:sz w:val="24"/>
              </w:rPr>
              <w:t xml:space="preserve">10. Норматив финансирования социальной услуги в отделениях временного проживания в рублях на один человеко-день.</w:t>
            </w:r>
          </w:p>
          <w:p>
            <w:pPr>
              <w:pStyle w:val="0"/>
            </w:pPr>
            <w:r>
              <w:rPr>
                <w:sz w:val="24"/>
              </w:rPr>
              <w:t xml:space="preserve">11.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12.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13.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14.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15.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16. Норматив финансирования организации сопровождаемого проживания инвалидов в рублях на один человеко-день.</w:t>
            </w:r>
          </w:p>
          <w:p>
            <w:pPr>
              <w:pStyle w:val="0"/>
            </w:pPr>
            <w:r>
              <w:rPr>
                <w:sz w:val="24"/>
              </w:rPr>
              <w:t xml:space="preserve">17.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p>
            <w:pPr>
              <w:pStyle w:val="0"/>
            </w:pPr>
            <w:r>
              <w:rPr>
                <w:sz w:val="24"/>
              </w:rPr>
              <w:t xml:space="preserve">18. Норматив финансирования социальной услуги по социальной реабилитации членов семей участников СВО (несовершеннолетние дети) в рублях на один человеко-день.</w:t>
            </w:r>
          </w:p>
          <w:p>
            <w:pPr>
              <w:pStyle w:val="0"/>
            </w:pPr>
            <w:r>
              <w:rPr>
                <w:sz w:val="24"/>
              </w:rPr>
              <w:t xml:space="preserve">19. Норматив финансирования социальной услуги по социальной реабилитации членов семей участников СВО в рублях на один человеко-день</w:t>
            </w:r>
          </w:p>
        </w:tc>
        <w:tc>
          <w:tcPr>
            <w:tcW w:w="3345" w:type="dxa"/>
          </w:tcPr>
          <w:p>
            <w:pPr>
              <w:pStyle w:val="0"/>
            </w:pPr>
            <w:r>
              <w:rPr>
                <w:sz w:val="24"/>
              </w:rPr>
              <w:t xml:space="preserve">Предоставляется с максимальной аккуратностью и осторожностью, без причинения какого-либо вреда получателю социальной услуги и должна учитывать его физическое и психическое состояние</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2.6</w:t>
            </w:r>
          </w:p>
        </w:tc>
        <w:tc>
          <w:tcPr>
            <w:tcW w:w="3005" w:type="dxa"/>
          </w:tcPr>
          <w:p>
            <w:pPr>
              <w:pStyle w:val="0"/>
            </w:pPr>
            <w:r>
              <w:rPr>
                <w:sz w:val="24"/>
              </w:rPr>
              <w:t xml:space="preserve">Организация прохождения диспансеризации</w:t>
            </w:r>
          </w:p>
        </w:tc>
        <w:tc>
          <w:tcPr>
            <w:tcW w:w="3628" w:type="dxa"/>
          </w:tcPr>
          <w:p>
            <w:pPr>
              <w:pStyle w:val="0"/>
            </w:pPr>
            <w:r>
              <w:rPr>
                <w:sz w:val="24"/>
              </w:rPr>
              <w:t xml:space="preserve">Предусматривает сбор и подготовку документов, необходимых для прохождения диспансеризации.</w:t>
            </w:r>
          </w:p>
          <w:p>
            <w:pPr>
              <w:pStyle w:val="0"/>
            </w:pPr>
            <w:r>
              <w:rPr>
                <w:sz w:val="24"/>
              </w:rPr>
              <w:t xml:space="preserve">Прохождение диспансеризации осуществляется с привлечением врачей-специалистов: терапевта, невролога, хирурга, окулиста, оториноларинголога, стоматолога, гинеколога.</w:t>
            </w:r>
          </w:p>
          <w:p>
            <w:pPr>
              <w:pStyle w:val="0"/>
            </w:pPr>
            <w:r>
              <w:rPr>
                <w:sz w:val="24"/>
              </w:rPr>
              <w:t xml:space="preserve">Диспансеризация может проводиться врачами-специалистами как состоящими в штате организации социального обслуживания, так и привлеченными из медицинских организаций.</w:t>
            </w:r>
          </w:p>
          <w:p>
            <w:pPr>
              <w:pStyle w:val="0"/>
            </w:pPr>
            <w:r>
              <w:rPr>
                <w:sz w:val="24"/>
              </w:rPr>
              <w:t xml:space="preserve">Объем лабораторных и инструментальных исследований определяется врачами-специалистами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по социальному обслуживанию детей в рублях на один человеко-день.</w:t>
            </w:r>
          </w:p>
          <w:p>
            <w:pPr>
              <w:pStyle w:val="0"/>
            </w:pPr>
            <w:r>
              <w:rPr>
                <w:sz w:val="24"/>
              </w:rPr>
              <w:t xml:space="preserve">2. Норматив финансирования социальной услуги в детских домах-интернатах для умственно отсталых детей.</w:t>
            </w:r>
          </w:p>
          <w:p>
            <w:pPr>
              <w:pStyle w:val="0"/>
            </w:pPr>
            <w:r>
              <w:rPr>
                <w:sz w:val="24"/>
              </w:rPr>
              <w:t xml:space="preserve">3.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4. Норматив финансирования социальной услуги в психоневрологических интернатах в рублях на один человеко-день.</w:t>
            </w:r>
          </w:p>
          <w:p>
            <w:pPr>
              <w:pStyle w:val="0"/>
            </w:pPr>
            <w:r>
              <w:rPr>
                <w:sz w:val="24"/>
              </w:rPr>
              <w:t xml:space="preserve">5. Норматив финансирования социальной услуги в домах-интернатах общего типа в рублях на один человеко-день.</w:t>
            </w:r>
          </w:p>
          <w:p>
            <w:pPr>
              <w:pStyle w:val="0"/>
            </w:pPr>
            <w:r>
              <w:rPr>
                <w:sz w:val="24"/>
              </w:rPr>
              <w:t xml:space="preserve">6.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7. Норматив финансирования социальной услуги в центрах социальной адаптации с предоставлением временного проживания в рублях на один человеко-день.</w:t>
            </w:r>
          </w:p>
          <w:p>
            <w:pPr>
              <w:pStyle w:val="0"/>
            </w:pPr>
            <w:r>
              <w:rPr>
                <w:sz w:val="24"/>
              </w:rPr>
              <w:t xml:space="preserve">8.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9.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10.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11.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12. Норматив финансирования организации сопровождаемого проживания инвалидов в рублях на один человеко-день.</w:t>
            </w:r>
          </w:p>
          <w:p>
            <w:pPr>
              <w:pStyle w:val="0"/>
            </w:pPr>
            <w:r>
              <w:rPr>
                <w:sz w:val="24"/>
              </w:rPr>
              <w:t xml:space="preserve">13.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tc>
        <w:tc>
          <w:tcPr>
            <w:tcW w:w="3345" w:type="dxa"/>
          </w:tcPr>
          <w:p>
            <w:pPr>
              <w:pStyle w:val="0"/>
            </w:pPr>
            <w:r>
              <w:rPr>
                <w:sz w:val="24"/>
              </w:rPr>
              <w:t xml:space="preserve">Должна обеспечивать посещение получателями социальных услуг всех предписанных им врачей-специалистов для углубленного и всестороннего обследования состояния здоровья</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2.7</w:t>
            </w:r>
          </w:p>
        </w:tc>
        <w:tc>
          <w:tcPr>
            <w:tcW w:w="3005" w:type="dxa"/>
          </w:tcPr>
          <w:p>
            <w:pPr>
              <w:pStyle w:val="0"/>
            </w:pPr>
            <w:r>
              <w:rPr>
                <w:sz w:val="24"/>
              </w:rPr>
              <w:t xml:space="preserve">Содействие в прохождении медико-социальной экспертизы</w:t>
            </w:r>
          </w:p>
        </w:tc>
        <w:tc>
          <w:tcPr>
            <w:tcW w:w="3628" w:type="dxa"/>
          </w:tcPr>
          <w:p>
            <w:pPr>
              <w:pStyle w:val="0"/>
            </w:pPr>
            <w:r>
              <w:rPr>
                <w:sz w:val="24"/>
              </w:rPr>
              <w:t xml:space="preserve">Предусматривает:</w:t>
            </w:r>
          </w:p>
          <w:p>
            <w:pPr>
              <w:pStyle w:val="0"/>
            </w:pPr>
            <w:r>
              <w:rPr>
                <w:sz w:val="24"/>
              </w:rPr>
              <w:t xml:space="preserve">- контроль сроков очередного освидетельствования;</w:t>
            </w:r>
          </w:p>
          <w:p>
            <w:pPr>
              <w:pStyle w:val="0"/>
            </w:pPr>
            <w:r>
              <w:rPr>
                <w:sz w:val="24"/>
              </w:rPr>
              <w:t xml:space="preserve">- сопровождение получателя социальной услуги к месту проведения медико-социальной экспертизы и обратно;</w:t>
            </w:r>
          </w:p>
          <w:p>
            <w:pPr>
              <w:pStyle w:val="0"/>
            </w:pPr>
            <w:r>
              <w:rPr>
                <w:sz w:val="24"/>
              </w:rPr>
              <w:t xml:space="preserve">- сбор необходимых документов</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по социальному обслуживанию детей в рублях на один человеко-день.</w:t>
            </w:r>
          </w:p>
          <w:p>
            <w:pPr>
              <w:pStyle w:val="0"/>
            </w:pPr>
            <w:r>
              <w:rPr>
                <w:sz w:val="24"/>
              </w:rPr>
              <w:t xml:space="preserve">2. 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3. Норматив финансирования социальной услуги в детских домах-интернатах для умственно отсталых детей.</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психоневрологических интернатах в рублях на один человеко-день.</w:t>
            </w:r>
          </w:p>
          <w:p>
            <w:pPr>
              <w:pStyle w:val="0"/>
            </w:pPr>
            <w:r>
              <w:rPr>
                <w:sz w:val="24"/>
              </w:rPr>
              <w:t xml:space="preserve">6. Норматив финансирования социальной услуги в домах-интернатах общего типа в рублях на один человеко-день.</w:t>
            </w:r>
          </w:p>
          <w:p>
            <w:pPr>
              <w:pStyle w:val="0"/>
            </w:pPr>
            <w:r>
              <w:rPr>
                <w:sz w:val="24"/>
              </w:rPr>
              <w:t xml:space="preserve">7.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8. Норматив финансирования социальной услуги в центрах социальной адаптации с предоставлением временного проживания в рублях на один человеко-день.</w:t>
            </w:r>
          </w:p>
          <w:p>
            <w:pPr>
              <w:pStyle w:val="0"/>
            </w:pPr>
            <w:r>
              <w:rPr>
                <w:sz w:val="24"/>
              </w:rPr>
              <w:t xml:space="preserve">9.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10.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11.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12.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13.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14. Норматив финансирования организации сопровождаемого проживания инвалидов в рублях на один человеко-день.</w:t>
            </w:r>
          </w:p>
          <w:p>
            <w:pPr>
              <w:pStyle w:val="0"/>
            </w:pPr>
            <w:r>
              <w:rPr>
                <w:sz w:val="24"/>
              </w:rPr>
              <w:t xml:space="preserve">15.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tc>
        <w:tc>
          <w:tcPr>
            <w:tcW w:w="3345" w:type="dxa"/>
          </w:tcPr>
          <w:p>
            <w:pPr>
              <w:pStyle w:val="0"/>
            </w:pPr>
            <w:r>
              <w:rPr>
                <w:sz w:val="24"/>
              </w:rPr>
              <w:t xml:space="preserve">Должна обеспечить своевременное посещение получателем социальных услуг соответствующих специалистов и сбор всех документов, необходимых для комплексной оценки состояния его организма на основе анализа клинико-функциональных, социально-бытовых, профессионально-трудовых, психологических данных освидетельствуемого с использованием классификаций и критериев, разрабатываемых и утверждаемых в установленном законодательством Российской Федерации порядке</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2.8</w:t>
            </w:r>
          </w:p>
        </w:tc>
        <w:tc>
          <w:tcPr>
            <w:tcW w:w="3005" w:type="dxa"/>
          </w:tcPr>
          <w:p>
            <w:pPr>
              <w:pStyle w:val="0"/>
            </w:pPr>
            <w:r>
              <w:rPr>
                <w:sz w:val="24"/>
              </w:rPr>
              <w:t xml:space="preserve">Содействие в госпитализации по медицинским показаниям в медицинские организации</w:t>
            </w:r>
          </w:p>
        </w:tc>
        <w:tc>
          <w:tcPr>
            <w:tcW w:w="3628" w:type="dxa"/>
          </w:tcPr>
          <w:p>
            <w:pPr>
              <w:pStyle w:val="0"/>
            </w:pPr>
            <w:r>
              <w:rPr>
                <w:sz w:val="24"/>
              </w:rPr>
              <w:t xml:space="preserve">Предусматривает:</w:t>
            </w:r>
          </w:p>
          <w:p>
            <w:pPr>
              <w:pStyle w:val="0"/>
            </w:pPr>
            <w:r>
              <w:rPr>
                <w:sz w:val="24"/>
              </w:rPr>
              <w:t xml:space="preserve">- предоставление транспортного средства для госпитализации получателя социальных услуг;</w:t>
            </w:r>
          </w:p>
          <w:p>
            <w:pPr>
              <w:pStyle w:val="0"/>
            </w:pPr>
            <w:r>
              <w:rPr>
                <w:sz w:val="24"/>
              </w:rPr>
              <w:t xml:space="preserve">- сопровождение его в медицинскую организацию либо вызов скорой медицинской помощи.</w:t>
            </w:r>
          </w:p>
          <w:p>
            <w:pPr>
              <w:pStyle w:val="0"/>
            </w:pPr>
            <w:r>
              <w:rPr>
                <w:sz w:val="24"/>
              </w:rPr>
              <w:t xml:space="preserve">При плановой госпитализации услуга включает в себя запись на госпитализацию, сбор необходимых документов, организацию обеспечения транспортом и сопровождающим лицом</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по социальному обслуживанию детей в рублях на один человеко-день.</w:t>
            </w:r>
          </w:p>
          <w:p>
            <w:pPr>
              <w:pStyle w:val="0"/>
            </w:pPr>
            <w:r>
              <w:rPr>
                <w:sz w:val="24"/>
              </w:rPr>
              <w:t xml:space="preserve">2. Норматив финансирования социальной услуги в стационарных отделениях для реабилитации инвалидов по социальному обслуживанию лиц старше 18 лет в рублях на один человеко-день.</w:t>
            </w:r>
          </w:p>
          <w:p>
            <w:pPr>
              <w:pStyle w:val="0"/>
            </w:pPr>
            <w:r>
              <w:rPr>
                <w:sz w:val="24"/>
              </w:rPr>
              <w:t xml:space="preserve">3. Норматив финансирования социальной услуги в детских домах-интернатах для умственно отсталых детей.</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психоневрологических интернатах в рублях на один человеко-день.</w:t>
            </w:r>
          </w:p>
          <w:p>
            <w:pPr>
              <w:pStyle w:val="0"/>
            </w:pPr>
            <w:r>
              <w:rPr>
                <w:sz w:val="24"/>
              </w:rPr>
              <w:t xml:space="preserve">6. Норматив финансирования социальной услуги в домах-интернатах общего типа в рублях на один человеко-день.</w:t>
            </w:r>
          </w:p>
          <w:p>
            <w:pPr>
              <w:pStyle w:val="0"/>
            </w:pPr>
            <w:r>
              <w:rPr>
                <w:sz w:val="24"/>
              </w:rPr>
              <w:t xml:space="preserve">7.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8. Норматив финансирования социальной услуги в центрах социальной адаптации с предоставлением временного проживания в рублях на один человеко-день.</w:t>
            </w:r>
          </w:p>
          <w:p>
            <w:pPr>
              <w:pStyle w:val="0"/>
            </w:pPr>
            <w:r>
              <w:rPr>
                <w:sz w:val="24"/>
              </w:rPr>
              <w:t xml:space="preserve">9.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10.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11.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12.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13.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14. Норматив финансирования организации сопровождаемого проживания инвалидов в рублях на один человеко-день.</w:t>
            </w:r>
          </w:p>
          <w:p>
            <w:pPr>
              <w:pStyle w:val="0"/>
            </w:pPr>
            <w:r>
              <w:rPr>
                <w:sz w:val="24"/>
              </w:rPr>
              <w:t xml:space="preserve">15.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p>
            <w:pPr>
              <w:pStyle w:val="0"/>
            </w:pPr>
            <w:r>
              <w:rPr>
                <w:sz w:val="24"/>
              </w:rPr>
              <w:t xml:space="preserve">16. Норматив финансирования социальной услуги по социальной реабилитации членов семей участников СВО (несовершеннолетние дети) в рублях на один человеко-день</w:t>
            </w:r>
          </w:p>
        </w:tc>
        <w:tc>
          <w:tcPr>
            <w:tcW w:w="3345" w:type="dxa"/>
          </w:tcPr>
          <w:p>
            <w:pPr>
              <w:pStyle w:val="0"/>
            </w:pPr>
            <w:r>
              <w:rPr>
                <w:sz w:val="24"/>
              </w:rPr>
              <w:t xml:space="preserve">Оплата предоставления транспортного средства осуществляется в соответствии с установленными тарифами</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2.9</w:t>
            </w:r>
          </w:p>
        </w:tc>
        <w:tc>
          <w:tcPr>
            <w:tcW w:w="3005" w:type="dxa"/>
          </w:tcPr>
          <w:p>
            <w:pPr>
              <w:pStyle w:val="0"/>
            </w:pPr>
            <w:r>
              <w:rPr>
                <w:sz w:val="24"/>
              </w:rPr>
              <w:t xml:space="preserve">Содействие в направлении по заключению врачей на санаторно-курортное лечение</w:t>
            </w:r>
          </w:p>
        </w:tc>
        <w:tc>
          <w:tcPr>
            <w:tcW w:w="3628" w:type="dxa"/>
          </w:tcPr>
          <w:p>
            <w:pPr>
              <w:pStyle w:val="0"/>
            </w:pPr>
            <w:r>
              <w:rPr>
                <w:sz w:val="24"/>
              </w:rPr>
              <w:t xml:space="preserve">Предусматривает:</w:t>
            </w:r>
          </w:p>
          <w:p>
            <w:pPr>
              <w:pStyle w:val="0"/>
            </w:pPr>
            <w:r>
              <w:rPr>
                <w:sz w:val="24"/>
              </w:rPr>
              <w:t xml:space="preserve">- содействие в оформлении необходимых документов;</w:t>
            </w:r>
          </w:p>
          <w:p>
            <w:pPr>
              <w:pStyle w:val="0"/>
            </w:pPr>
            <w:r>
              <w:rPr>
                <w:sz w:val="24"/>
              </w:rPr>
              <w:t xml:space="preserve">- сопровождение в медицинскую организацию, территориальное структурное подразделение Министерства социального развития Московской области для оформления путевки на санаторно-курортное лечение;</w:t>
            </w:r>
          </w:p>
          <w:p>
            <w:pPr>
              <w:pStyle w:val="0"/>
            </w:pPr>
            <w:r>
              <w:rPr>
                <w:sz w:val="24"/>
              </w:rPr>
              <w:t xml:space="preserve">- оформление проездных документов;</w:t>
            </w:r>
          </w:p>
          <w:p>
            <w:pPr>
              <w:pStyle w:val="0"/>
            </w:pPr>
            <w:r>
              <w:rPr>
                <w:sz w:val="24"/>
              </w:rPr>
              <w:t xml:space="preserve">- предоставление транспортного средства для доставки в санаторий, расположенный на территории Московской области, железнодорожный вокзал или аэропорт</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по социальному обслуживанию детей в рублях на один человеко-день.</w:t>
            </w:r>
          </w:p>
          <w:p>
            <w:pPr>
              <w:pStyle w:val="0"/>
            </w:pPr>
            <w:r>
              <w:rPr>
                <w:sz w:val="24"/>
              </w:rPr>
              <w:t xml:space="preserve">2. Норматив финансирования социальной услуги в детских домах-интернатах для умственно отсталых детей.</w:t>
            </w:r>
          </w:p>
          <w:p>
            <w:pPr>
              <w:pStyle w:val="0"/>
            </w:pPr>
            <w:r>
              <w:rPr>
                <w:sz w:val="24"/>
              </w:rPr>
              <w:t xml:space="preserve">3.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4. Норматив финансирования социальной услуги в психоневрологических интернатах в рублях на один человеко-день.</w:t>
            </w:r>
          </w:p>
          <w:p>
            <w:pPr>
              <w:pStyle w:val="0"/>
            </w:pPr>
            <w:r>
              <w:rPr>
                <w:sz w:val="24"/>
              </w:rPr>
              <w:t xml:space="preserve">5. Норматив финансирования социальной услуги в домах-интернатах общего типа в рублях на один человеко-день.</w:t>
            </w:r>
          </w:p>
          <w:p>
            <w:pPr>
              <w:pStyle w:val="0"/>
            </w:pPr>
            <w:r>
              <w:rPr>
                <w:sz w:val="24"/>
              </w:rPr>
              <w:t xml:space="preserve">6.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7.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8.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9.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10.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11.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12. Норматив финансирования организации сопровождаемого проживания инвалидов в рублях на один человеко-день.</w:t>
            </w:r>
          </w:p>
          <w:p>
            <w:pPr>
              <w:pStyle w:val="0"/>
            </w:pPr>
            <w:r>
              <w:rPr>
                <w:sz w:val="24"/>
              </w:rPr>
              <w:t xml:space="preserve">13.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tc>
        <w:tc>
          <w:tcPr>
            <w:tcW w:w="3345" w:type="dxa"/>
          </w:tcPr>
          <w:p>
            <w:pPr>
              <w:pStyle w:val="0"/>
            </w:pPr>
            <w:r>
              <w:rPr>
                <w:sz w:val="24"/>
              </w:rPr>
              <w:t xml:space="preserve">Оплата предоставления транспортного средства осуществляется в соответствии с установленными тарифами</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2.10</w:t>
            </w:r>
          </w:p>
        </w:tc>
        <w:tc>
          <w:tcPr>
            <w:tcW w:w="3005" w:type="dxa"/>
          </w:tcPr>
          <w:p>
            <w:pPr>
              <w:pStyle w:val="0"/>
            </w:pPr>
            <w:r>
              <w:rPr>
                <w:sz w:val="24"/>
              </w:rPr>
              <w:t xml:space="preserve">Содействие в получении зубопротезной и протезно-ортопедической помощи, а также в обеспечении техническими средствами реабилитации</w:t>
            </w:r>
          </w:p>
        </w:tc>
        <w:tc>
          <w:tcPr>
            <w:tcW w:w="3628" w:type="dxa"/>
          </w:tcPr>
          <w:p>
            <w:pPr>
              <w:pStyle w:val="0"/>
            </w:pPr>
            <w:r>
              <w:rPr>
                <w:sz w:val="24"/>
              </w:rPr>
              <w:t xml:space="preserve">Предусматривает:</w:t>
            </w:r>
          </w:p>
          <w:p>
            <w:pPr>
              <w:pStyle w:val="0"/>
            </w:pPr>
            <w:r>
              <w:rPr>
                <w:sz w:val="24"/>
              </w:rPr>
              <w:t xml:space="preserve">- содействие в оформлении необходимых документов;</w:t>
            </w:r>
          </w:p>
          <w:p>
            <w:pPr>
              <w:pStyle w:val="0"/>
            </w:pPr>
            <w:r>
              <w:rPr>
                <w:sz w:val="24"/>
              </w:rPr>
              <w:t xml:space="preserve">- сопровождение в медицинскую организацию, протезно-ортопедическое предприятие и обратно;</w:t>
            </w:r>
          </w:p>
          <w:p>
            <w:pPr>
              <w:pStyle w:val="0"/>
            </w:pPr>
            <w:r>
              <w:rPr>
                <w:sz w:val="24"/>
              </w:rPr>
              <w:t xml:space="preserve">- помощь в заказе протезно-ортопедического изделия, технического средства реабилитации и контроль за его доставкой;</w:t>
            </w:r>
          </w:p>
          <w:p>
            <w:pPr>
              <w:pStyle w:val="0"/>
            </w:pPr>
            <w:r>
              <w:rPr>
                <w:sz w:val="24"/>
              </w:rPr>
              <w:t xml:space="preserve">- доставка технических средств реабилитации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детских домах-интернатах для умственно отсталых детей.</w:t>
            </w:r>
          </w:p>
          <w:p>
            <w:pPr>
              <w:pStyle w:val="0"/>
            </w:pPr>
            <w:r>
              <w:rPr>
                <w:sz w:val="24"/>
              </w:rPr>
              <w:t xml:space="preserve">2.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3. Норматив финансирования социальной услуги в психоневрологических интернатах в рублях на один человеко-день.</w:t>
            </w:r>
          </w:p>
          <w:p>
            <w:pPr>
              <w:pStyle w:val="0"/>
            </w:pPr>
            <w:r>
              <w:rPr>
                <w:sz w:val="24"/>
              </w:rPr>
              <w:t xml:space="preserve">4. Норматив финансирования социальной услуги в домах-интернатах общего типа в рублях на один человеко-день.</w:t>
            </w:r>
          </w:p>
          <w:p>
            <w:pPr>
              <w:pStyle w:val="0"/>
            </w:pPr>
            <w:r>
              <w:rPr>
                <w:sz w:val="24"/>
              </w:rPr>
              <w:t xml:space="preserve">5.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6. Норматив финансирования социальной услуги в отделениях временного проживания в рублях на один человеко-день.</w:t>
            </w:r>
          </w:p>
          <w:p>
            <w:pPr>
              <w:pStyle w:val="0"/>
            </w:pPr>
            <w:r>
              <w:rPr>
                <w:sz w:val="24"/>
              </w:rPr>
              <w:t xml:space="preserve">7. Норматив финансирования социальной услуги в центрах социальной адаптации с предоставлением временного проживания в рублях на один человеко-день.</w:t>
            </w:r>
          </w:p>
          <w:p>
            <w:pPr>
              <w:pStyle w:val="0"/>
            </w:pPr>
            <w:r>
              <w:rPr>
                <w:sz w:val="24"/>
              </w:rPr>
              <w:t xml:space="preserve">8.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9.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10.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11.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12.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13. Норматив финансирования организации сопровождаемого проживания инвалидов в рублях на один человеко-день.</w:t>
            </w:r>
          </w:p>
          <w:p>
            <w:pPr>
              <w:pStyle w:val="0"/>
            </w:pPr>
            <w:r>
              <w:rPr>
                <w:sz w:val="24"/>
              </w:rPr>
              <w:t xml:space="preserve">14.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tc>
        <w:tc>
          <w:tcPr>
            <w:tcW w:w="3345" w:type="dxa"/>
          </w:tcPr>
          <w:p>
            <w:pPr>
              <w:pStyle w:val="0"/>
            </w:pPr>
            <w:r>
              <w:rPr>
                <w:sz w:val="24"/>
              </w:rPr>
              <w:t xml:space="preserve">Призвана обеспечивать потребности получателей социальных услуг в зубопротезной и протезно-ортопедической помощи, в получении технических средств реабилитации</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2.11</w:t>
            </w:r>
          </w:p>
        </w:tc>
        <w:tc>
          <w:tcPr>
            <w:tcW w:w="3005" w:type="dxa"/>
          </w:tcPr>
          <w:p>
            <w:pPr>
              <w:pStyle w:val="0"/>
            </w:pPr>
            <w:r>
              <w:rPr>
                <w:sz w:val="24"/>
              </w:rPr>
              <w:t xml:space="preserve">Консультирование по социально-медицинским вопросам (поддержания и сохранения здоровья получателей социальных услуг, проведения оздоровительных мероприятий, наблюдения за получателями социальных услуг для выявления отклонений в состоянии их здоровья)</w:t>
            </w:r>
          </w:p>
        </w:tc>
        <w:tc>
          <w:tcPr>
            <w:tcW w:w="3628" w:type="dxa"/>
          </w:tcPr>
          <w:p>
            <w:pPr>
              <w:pStyle w:val="0"/>
            </w:pPr>
            <w:r>
              <w:rPr>
                <w:sz w:val="24"/>
              </w:rPr>
              <w:t xml:space="preserve">Предусматривает:</w:t>
            </w:r>
          </w:p>
          <w:p>
            <w:pPr>
              <w:pStyle w:val="0"/>
            </w:pPr>
            <w:r>
              <w:rPr>
                <w:sz w:val="24"/>
              </w:rPr>
              <w:t xml:space="preserve">- выявление социально-медицинских проблем, стоящих перед получателем социальной услуги;</w:t>
            </w:r>
          </w:p>
          <w:p>
            <w:pPr>
              <w:pStyle w:val="0"/>
            </w:pPr>
            <w:r>
              <w:rPr>
                <w:sz w:val="24"/>
              </w:rPr>
              <w:t xml:space="preserve">- разъяснение получателю социальной услуги сути проблем и определение возможных путей их решения;</w:t>
            </w:r>
          </w:p>
          <w:p>
            <w:pPr>
              <w:pStyle w:val="0"/>
            </w:pPr>
            <w:r>
              <w:rPr>
                <w:sz w:val="24"/>
              </w:rPr>
              <w:t xml:space="preserve">- разработка для получателя социальной услуги рекомендаций по решению стоящих перед ним социально-медицинских проблем;</w:t>
            </w:r>
          </w:p>
          <w:p>
            <w:pPr>
              <w:pStyle w:val="0"/>
            </w:pPr>
            <w:r>
              <w:rPr>
                <w:sz w:val="24"/>
              </w:rPr>
              <w:t xml:space="preserve">- привлечение в случае необходимости к работе психолога (при его наличии);</w:t>
            </w:r>
          </w:p>
          <w:p>
            <w:pPr>
              <w:pStyle w:val="0"/>
            </w:pPr>
            <w:r>
              <w:rPr>
                <w:sz w:val="24"/>
              </w:rPr>
              <w:t xml:space="preserve">- составление в случае необходимости графика консультаций индивидуального и группового характера;</w:t>
            </w:r>
          </w:p>
          <w:p>
            <w:pPr>
              <w:pStyle w:val="0"/>
            </w:pPr>
            <w:r>
              <w:rPr>
                <w:sz w:val="24"/>
              </w:rPr>
              <w:t xml:space="preserve">- проведение серии индивидуальных (групповых) консультаций по проблеме получателя(ей) социальных услуг в соответствии с разработанным графиком;</w:t>
            </w:r>
          </w:p>
          <w:p>
            <w:pPr>
              <w:pStyle w:val="0"/>
            </w:pPr>
            <w:r>
              <w:rPr>
                <w:sz w:val="24"/>
              </w:rPr>
              <w:t xml:space="preserve">- заполнение индивидуальной программы (плана, карты) реабилитации получателя социальных услуг, учетно-отчетной документации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по социальному обслуживанию детей в рублях на один человеко-день.</w:t>
            </w:r>
          </w:p>
          <w:p>
            <w:pPr>
              <w:pStyle w:val="0"/>
            </w:pPr>
            <w:r>
              <w:rPr>
                <w:sz w:val="24"/>
              </w:rPr>
              <w:t xml:space="preserve">2. 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3. Норматив финансирования социальной услуги в детских домах-интернатах для умственно отсталых детей.</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психоневрологических интернатах в рублях на один человеко-день.</w:t>
            </w:r>
          </w:p>
          <w:p>
            <w:pPr>
              <w:pStyle w:val="0"/>
            </w:pPr>
            <w:r>
              <w:rPr>
                <w:sz w:val="24"/>
              </w:rPr>
              <w:t xml:space="preserve">6. Норматив финансирования социальной услуги в домах-интернатах общего типа в рублях на один человеко-день.</w:t>
            </w:r>
          </w:p>
          <w:p>
            <w:pPr>
              <w:pStyle w:val="0"/>
            </w:pPr>
            <w:r>
              <w:rPr>
                <w:sz w:val="24"/>
              </w:rPr>
              <w:t xml:space="preserve">7.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8. Норматив финансирования социальной услуги в социально-оздоровительных центрах (отделениях) в рублях на один человеко-день.</w:t>
            </w:r>
          </w:p>
          <w:p>
            <w:pPr>
              <w:pStyle w:val="0"/>
            </w:pPr>
            <w:r>
              <w:rPr>
                <w:sz w:val="24"/>
              </w:rPr>
              <w:t xml:space="preserve">9. Норматив финансирования социальной услуги в центрах социально-медицинской реабилитации для инвалидов и ветеранов боевых действий в рублях на один человеко-день.</w:t>
            </w:r>
          </w:p>
          <w:p>
            <w:pPr>
              <w:pStyle w:val="0"/>
            </w:pPr>
            <w:r>
              <w:rPr>
                <w:sz w:val="24"/>
              </w:rPr>
              <w:t xml:space="preserve">10. Норматив финансирования социальной услуги в отделениях временного проживания в рублях на один человеко-день.</w:t>
            </w:r>
          </w:p>
          <w:p>
            <w:pPr>
              <w:pStyle w:val="0"/>
            </w:pPr>
            <w:r>
              <w:rPr>
                <w:sz w:val="24"/>
              </w:rPr>
              <w:t xml:space="preserve">11. Норматив финансирования социальной услуги в центрах социальной адаптации с предоставлением временного проживания в рублях на один человеко-день.</w:t>
            </w:r>
          </w:p>
          <w:p>
            <w:pPr>
              <w:pStyle w:val="0"/>
            </w:pPr>
            <w:r>
              <w:rPr>
                <w:sz w:val="24"/>
              </w:rPr>
              <w:t xml:space="preserve">12.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13.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14.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15.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16.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17. Норматив финансирования организации сопровождаемого проживания инвалидов в рублях на один человеко-день.</w:t>
            </w:r>
          </w:p>
          <w:p>
            <w:pPr>
              <w:pStyle w:val="0"/>
            </w:pPr>
            <w:r>
              <w:rPr>
                <w:sz w:val="24"/>
              </w:rPr>
              <w:t xml:space="preserve">18.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p>
            <w:pPr>
              <w:pStyle w:val="0"/>
            </w:pPr>
            <w:r>
              <w:rPr>
                <w:sz w:val="24"/>
              </w:rPr>
              <w:t xml:space="preserve">19. Норматив финансирования социальной услуги по социальной реабилитации членов семей участников СВО (несовершеннолетние дети) в рублях на один человеко-день.</w:t>
            </w:r>
          </w:p>
          <w:p>
            <w:pPr>
              <w:pStyle w:val="0"/>
            </w:pPr>
            <w:r>
              <w:rPr>
                <w:sz w:val="24"/>
              </w:rPr>
              <w:t xml:space="preserve">20. Норматив финансирования социальной услуги по социальной реабилитации членов семей участников СВО в рублях на один человеко-день</w:t>
            </w:r>
          </w:p>
        </w:tc>
        <w:tc>
          <w:tcPr>
            <w:tcW w:w="3345" w:type="dxa"/>
          </w:tcPr>
          <w:p>
            <w:pPr>
              <w:pStyle w:val="0"/>
            </w:pPr>
            <w:r>
              <w:rPr>
                <w:sz w:val="24"/>
              </w:rPr>
              <w:t xml:space="preserve">Должна обеспечивать оказание квалифицированной помощи получателям социальных услуг в правильном понимании и решении стоящих перед ними конкретных медицинских проблем</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2.12</w:t>
            </w:r>
          </w:p>
        </w:tc>
        <w:tc>
          <w:tcPr>
            <w:tcW w:w="3005" w:type="dxa"/>
          </w:tcPr>
          <w:p>
            <w:pPr>
              <w:pStyle w:val="0"/>
            </w:pPr>
            <w:r>
              <w:rPr>
                <w:sz w:val="24"/>
              </w:rPr>
              <w:t xml:space="preserve">Содействие в обеспечении по заключению врачей лекарственными средствами и изделиями медицинского назначения</w:t>
            </w:r>
          </w:p>
        </w:tc>
        <w:tc>
          <w:tcPr>
            <w:tcW w:w="3628" w:type="dxa"/>
          </w:tcPr>
          <w:p>
            <w:pPr>
              <w:pStyle w:val="0"/>
            </w:pPr>
            <w:r>
              <w:rPr>
                <w:sz w:val="24"/>
              </w:rPr>
              <w:t xml:space="preserve">Предусматривает:</w:t>
            </w:r>
          </w:p>
          <w:p>
            <w:pPr>
              <w:pStyle w:val="0"/>
            </w:pPr>
            <w:r>
              <w:rPr>
                <w:sz w:val="24"/>
              </w:rPr>
              <w:t xml:space="preserve">- получение у лечащего врача соответствующих рецептов;</w:t>
            </w:r>
          </w:p>
          <w:p>
            <w:pPr>
              <w:pStyle w:val="0"/>
            </w:pPr>
            <w:r>
              <w:rPr>
                <w:sz w:val="24"/>
              </w:rPr>
              <w:t xml:space="preserve">- приобретение за счет получателя социальных услуг и доставку лекарственных препаратов для медицинского применения и медицинских изделий на дом получателя социальных услуг;</w:t>
            </w:r>
          </w:p>
          <w:p>
            <w:pPr>
              <w:pStyle w:val="0"/>
            </w:pPr>
            <w:r>
              <w:rPr>
                <w:sz w:val="24"/>
              </w:rPr>
              <w:t xml:space="preserve">- разъяснение получателю социальных услуг способа применения и дозы доставленных лекарств в строгом соответствии с предписанием врача</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по социальному обслуживанию детей в рублях на один человеко-день.</w:t>
            </w:r>
          </w:p>
          <w:p>
            <w:pPr>
              <w:pStyle w:val="0"/>
            </w:pPr>
            <w:r>
              <w:rPr>
                <w:sz w:val="24"/>
              </w:rPr>
              <w:t xml:space="preserve">2. Норматив финансирования социальной услуги в детских домах-интернатах для умственно отсталых детей.</w:t>
            </w:r>
          </w:p>
          <w:p>
            <w:pPr>
              <w:pStyle w:val="0"/>
            </w:pPr>
            <w:r>
              <w:rPr>
                <w:sz w:val="24"/>
              </w:rPr>
              <w:t xml:space="preserve">3.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4. Норматив финансирования социальной услуги в психоневрологических интернатах в рублях на один человеко-день.</w:t>
            </w:r>
          </w:p>
          <w:p>
            <w:pPr>
              <w:pStyle w:val="0"/>
            </w:pPr>
            <w:r>
              <w:rPr>
                <w:sz w:val="24"/>
              </w:rPr>
              <w:t xml:space="preserve">5. Норматив финансирования социальной услуги в домах-интернатах общего типа в рублях на один человеко-день.</w:t>
            </w:r>
          </w:p>
          <w:p>
            <w:pPr>
              <w:pStyle w:val="0"/>
            </w:pPr>
            <w:r>
              <w:rPr>
                <w:sz w:val="24"/>
              </w:rPr>
              <w:t xml:space="preserve">6.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7. Норматив финансирования социальной услуги в социально-оздоровительных центрах (отделениях) в рублях на один человеко-день.</w:t>
            </w:r>
          </w:p>
          <w:p>
            <w:pPr>
              <w:pStyle w:val="0"/>
            </w:pPr>
            <w:r>
              <w:rPr>
                <w:sz w:val="24"/>
              </w:rPr>
              <w:t xml:space="preserve">8. Норматив финансирования социальной услуги в центрах социально-медицинской реабилитации для инвалидов и ветеранов боевых действий в рублях на один человеко-день.</w:t>
            </w:r>
          </w:p>
          <w:p>
            <w:pPr>
              <w:pStyle w:val="0"/>
            </w:pPr>
            <w:r>
              <w:rPr>
                <w:sz w:val="24"/>
              </w:rPr>
              <w:t xml:space="preserve">9. Норматив финансирования социальной услуги в отделениях временного проживания в рублях на один человеко-день.</w:t>
            </w:r>
          </w:p>
          <w:p>
            <w:pPr>
              <w:pStyle w:val="0"/>
            </w:pPr>
            <w:r>
              <w:rPr>
                <w:sz w:val="24"/>
              </w:rPr>
              <w:t xml:space="preserve">10. Норматив финансирования социальной услуги в центрах социальной адаптации с предоставлением временного проживания в рублях на один человеко-день.</w:t>
            </w:r>
          </w:p>
          <w:p>
            <w:pPr>
              <w:pStyle w:val="0"/>
            </w:pPr>
            <w:r>
              <w:rPr>
                <w:sz w:val="24"/>
              </w:rPr>
              <w:t xml:space="preserve">11.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12.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13.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14.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15.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16. Норматив финансирования организации сопровождаемого проживания инвалидов в рублях на один человеко-день.</w:t>
            </w:r>
          </w:p>
          <w:p>
            <w:pPr>
              <w:pStyle w:val="0"/>
            </w:pPr>
            <w:r>
              <w:rPr>
                <w:sz w:val="24"/>
              </w:rPr>
              <w:t xml:space="preserve">17.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p>
            <w:pPr>
              <w:pStyle w:val="0"/>
            </w:pPr>
            <w:r>
              <w:rPr>
                <w:sz w:val="24"/>
              </w:rPr>
              <w:t xml:space="preserve">18. Норматив финансирования социальной услуги по социальной реабилитации членов семей участников СВО в рублях на один человеко-день</w:t>
            </w:r>
          </w:p>
        </w:tc>
        <w:tc>
          <w:tcPr>
            <w:tcW w:w="3345" w:type="dxa"/>
          </w:tcPr>
          <w:p>
            <w:pPr>
              <w:pStyle w:val="0"/>
            </w:pPr>
            <w:r>
              <w:rPr>
                <w:sz w:val="24"/>
              </w:rPr>
              <w:t xml:space="preserve">Лекарственные средства и изделия медицинского назначения приобретаются в аптеках, находящихся на территории проживания получателя социальных услуг.</w:t>
            </w:r>
          </w:p>
          <w:p>
            <w:pPr>
              <w:pStyle w:val="0"/>
            </w:pPr>
            <w:r>
              <w:rPr>
                <w:sz w:val="24"/>
              </w:rPr>
              <w:t xml:space="preserve">Лекарственные средства, которые необходимо получать в специализированных аптеках, приобретаются в ближайшей к месту проживания получателя социальных услуг</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2.13</w:t>
            </w:r>
          </w:p>
        </w:tc>
        <w:tc>
          <w:tcPr>
            <w:tcW w:w="3005" w:type="dxa"/>
          </w:tcPr>
          <w:p>
            <w:pPr>
              <w:pStyle w:val="0"/>
            </w:pPr>
            <w:r>
              <w:rPr>
                <w:sz w:val="24"/>
              </w:rPr>
              <w:t xml:space="preserve">Проведение занятий, обучающих здоровому образу жизни</w:t>
            </w:r>
          </w:p>
        </w:tc>
        <w:tc>
          <w:tcPr>
            <w:tcW w:w="3628" w:type="dxa"/>
          </w:tcPr>
          <w:p>
            <w:pPr>
              <w:pStyle w:val="0"/>
            </w:pPr>
            <w:r>
              <w:rPr>
                <w:sz w:val="24"/>
              </w:rPr>
              <w:t xml:space="preserve">Предусматривает:</w:t>
            </w:r>
          </w:p>
          <w:p>
            <w:pPr>
              <w:pStyle w:val="0"/>
            </w:pPr>
            <w:r>
              <w:rPr>
                <w:sz w:val="24"/>
              </w:rPr>
              <w:t xml:space="preserve">- освещение вопросов адаптации, в том числе возрастной реабилитации, соблюдения санитарии, гигиенического и полового просвещения, профилактики венерических заболеваний и СПИДа;</w:t>
            </w:r>
          </w:p>
          <w:p>
            <w:pPr>
              <w:pStyle w:val="0"/>
            </w:pPr>
            <w:r>
              <w:rPr>
                <w:sz w:val="24"/>
              </w:rPr>
              <w:t xml:space="preserve">- консультирование и дачу рекомендаций по гигиене питания, профилактике и избавлению от вредных привычек</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по социальному обслуживанию детей в рублях на один человеко-день.</w:t>
            </w:r>
          </w:p>
          <w:p>
            <w:pPr>
              <w:pStyle w:val="0"/>
            </w:pPr>
            <w:r>
              <w:rPr>
                <w:sz w:val="24"/>
              </w:rPr>
              <w:t xml:space="preserve">2. 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3. Норматив финансирования социальной услуги в детских домах-интернатах для умственно отсталых детей.</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психоневрологических интернатах в рублях на один человеко-день.</w:t>
            </w:r>
          </w:p>
          <w:p>
            <w:pPr>
              <w:pStyle w:val="0"/>
            </w:pPr>
            <w:r>
              <w:rPr>
                <w:sz w:val="24"/>
              </w:rPr>
              <w:t xml:space="preserve">6. Норматив финансирования социальной услуги в домах-интернатах общего типа в рублях на один человеко-день.</w:t>
            </w:r>
          </w:p>
          <w:p>
            <w:pPr>
              <w:pStyle w:val="0"/>
            </w:pPr>
            <w:r>
              <w:rPr>
                <w:sz w:val="24"/>
              </w:rPr>
              <w:t xml:space="preserve">7.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8. Норматив финансирования социальной услуги в социально-оздоровительных центрах (отделениях) в рублях на один человеко-день.</w:t>
            </w:r>
          </w:p>
          <w:p>
            <w:pPr>
              <w:pStyle w:val="0"/>
            </w:pPr>
            <w:r>
              <w:rPr>
                <w:sz w:val="24"/>
              </w:rPr>
              <w:t xml:space="preserve">9. Норматив финансирования социальной услуги в центрах социально-медицинской реабилитации для инвалидов и ветеранов боевых действий в рублях на один человеко-день.</w:t>
            </w:r>
          </w:p>
          <w:p>
            <w:pPr>
              <w:pStyle w:val="0"/>
            </w:pPr>
            <w:r>
              <w:rPr>
                <w:sz w:val="24"/>
              </w:rPr>
              <w:t xml:space="preserve">10. Норматив финансирования социальной услуги в отделениях временного проживания в рублях на один человеко-день.</w:t>
            </w:r>
          </w:p>
          <w:p>
            <w:pPr>
              <w:pStyle w:val="0"/>
            </w:pPr>
            <w:r>
              <w:rPr>
                <w:sz w:val="24"/>
              </w:rPr>
              <w:t xml:space="preserve">11.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12.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13.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14.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15.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16. Норматив финансирования организации сопровождаемого проживания инвалидов в рублях на один человеко-день.</w:t>
            </w:r>
          </w:p>
          <w:p>
            <w:pPr>
              <w:pStyle w:val="0"/>
            </w:pPr>
            <w:r>
              <w:rPr>
                <w:sz w:val="24"/>
              </w:rPr>
              <w:t xml:space="preserve">17.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p>
            <w:pPr>
              <w:pStyle w:val="0"/>
            </w:pPr>
            <w:r>
              <w:rPr>
                <w:sz w:val="24"/>
              </w:rPr>
              <w:t xml:space="preserve">18. Норматив финансирования социальной услуги по социальной реабилитации членов семей участников СВО (несовершеннолетние дети) в рублях на один человеко-день.</w:t>
            </w:r>
          </w:p>
          <w:p>
            <w:pPr>
              <w:pStyle w:val="0"/>
            </w:pPr>
            <w:r>
              <w:rPr>
                <w:sz w:val="24"/>
              </w:rPr>
              <w:t xml:space="preserve">19. Норматив финансирования социальной услуги по социальной реабилитации членов семей участников СВО в рублях на один человеко-день</w:t>
            </w:r>
          </w:p>
        </w:tc>
        <w:tc>
          <w:tcPr>
            <w:tcW w:w="3345" w:type="dxa"/>
          </w:tcPr>
          <w:p>
            <w:pPr>
              <w:pStyle w:val="0"/>
            </w:pPr>
            <w:r>
              <w:rPr>
                <w:sz w:val="24"/>
              </w:rPr>
              <w:t xml:space="preserve">Способствует усвоению получателями социальных услуг навыков соблюдения гигиены и санитарии и направлена на дачу разъяснения получателям социальных услуг пагубности вредных привычек, негативных результатов, к которым они приводят</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2.14</w:t>
            </w:r>
          </w:p>
        </w:tc>
        <w:tc>
          <w:tcPr>
            <w:tcW w:w="3005" w:type="dxa"/>
          </w:tcPr>
          <w:p>
            <w:pPr>
              <w:pStyle w:val="0"/>
            </w:pPr>
            <w:r>
              <w:rPr>
                <w:sz w:val="24"/>
              </w:rPr>
              <w:t xml:space="preserve">Проведение занятий по адаптивной физической культуре</w:t>
            </w:r>
          </w:p>
        </w:tc>
        <w:tc>
          <w:tcPr>
            <w:tcW w:w="3628" w:type="dxa"/>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результатов диагностики и рекомендаций специалистов;</w:t>
            </w:r>
          </w:p>
          <w:p>
            <w:pPr>
              <w:pStyle w:val="0"/>
            </w:pPr>
            <w:r>
              <w:rPr>
                <w:sz w:val="24"/>
              </w:rPr>
              <w:t xml:space="preserve">- выбор форм и методов работы с получателем социальной услуги;</w:t>
            </w:r>
          </w:p>
          <w:p>
            <w:pPr>
              <w:pStyle w:val="0"/>
            </w:pPr>
            <w:r>
              <w:rPr>
                <w:sz w:val="24"/>
              </w:rPr>
              <w:t xml:space="preserve">- проведение занятий по адаптивной физкультуре и спортивных мероприятий, способствующих формированию и совершенствованию физических, психических, функциональных и волевых качеств и способностей инвалидов;</w:t>
            </w:r>
          </w:p>
          <w:p>
            <w:pPr>
              <w:pStyle w:val="0"/>
            </w:pPr>
            <w:r>
              <w:rPr>
                <w:sz w:val="24"/>
              </w:rPr>
              <w:t xml:space="preserve">- заполнение индивидуальной программы (плана, карты) реабилитации получателя социальной услуги.</w:t>
            </w:r>
          </w:p>
          <w:p>
            <w:pPr>
              <w:pStyle w:val="0"/>
            </w:pPr>
            <w:r>
              <w:rPr>
                <w:sz w:val="24"/>
              </w:rPr>
              <w:t xml:space="preserve">Перечень материальных запасов (затрат), используемых при оказании услуги, утверждается Министерством социального развития Московской области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2. Норматив финансирования социальной услуги в детских домах-интернатах для умственно отсталых детей.</w:t>
            </w:r>
          </w:p>
          <w:p>
            <w:pPr>
              <w:pStyle w:val="0"/>
            </w:pPr>
            <w:r>
              <w:rPr>
                <w:sz w:val="24"/>
              </w:rPr>
              <w:t xml:space="preserve">3.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4. Норматив финансирования социальной услуги в психоневрологических интернатах в рублях на один человеко-день.</w:t>
            </w:r>
          </w:p>
          <w:p>
            <w:pPr>
              <w:pStyle w:val="0"/>
            </w:pPr>
            <w:r>
              <w:rPr>
                <w:sz w:val="24"/>
              </w:rPr>
              <w:t xml:space="preserve">5. Норматив финансирования социальной услуги в домах-интернатах общего типа в рублях на один человеко-день.</w:t>
            </w:r>
          </w:p>
          <w:p>
            <w:pPr>
              <w:pStyle w:val="0"/>
            </w:pPr>
            <w:r>
              <w:rPr>
                <w:sz w:val="24"/>
              </w:rPr>
              <w:t xml:space="preserve">6.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7. Норматив финансирования социальной услуги в социально-оздоровительных центрах (отделениях) в рублях на один человеко-день.</w:t>
            </w:r>
          </w:p>
          <w:p>
            <w:pPr>
              <w:pStyle w:val="0"/>
            </w:pPr>
            <w:r>
              <w:rPr>
                <w:sz w:val="24"/>
              </w:rPr>
              <w:t xml:space="preserve">8. Норматив финансирования социальной услуги в центрах социально-медицинской реабилитации для инвалидов и ветеранов боевых действий в рублях на один человеко-день.</w:t>
            </w:r>
          </w:p>
          <w:p>
            <w:pPr>
              <w:pStyle w:val="0"/>
            </w:pPr>
            <w:r>
              <w:rPr>
                <w:sz w:val="24"/>
              </w:rPr>
              <w:t xml:space="preserve">9.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10.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11.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12.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13.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14. Норматив финансирования организации сопровождаемого проживания инвалидов в рублях на один человеко-день.</w:t>
            </w:r>
          </w:p>
          <w:p>
            <w:pPr>
              <w:pStyle w:val="0"/>
            </w:pPr>
            <w:r>
              <w:rPr>
                <w:sz w:val="24"/>
              </w:rPr>
              <w:t xml:space="preserve">15.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p>
            <w:pPr>
              <w:pStyle w:val="0"/>
            </w:pPr>
            <w:r>
              <w:rPr>
                <w:sz w:val="24"/>
              </w:rPr>
              <w:t xml:space="preserve">16. Норматив финансирования социальной услуги по социальной реабилитации членов семей участников СВО (несовершеннолетние дети) в рублях на один человеко-день.</w:t>
            </w:r>
          </w:p>
          <w:p>
            <w:pPr>
              <w:pStyle w:val="0"/>
            </w:pPr>
            <w:r>
              <w:rPr>
                <w:sz w:val="24"/>
              </w:rPr>
              <w:t xml:space="preserve">17. Норматив финансирования социальной услуги по социальной реабилитации членов семей участников СВО в рублях на один человеко-день</w:t>
            </w:r>
          </w:p>
        </w:tc>
        <w:tc>
          <w:tcPr>
            <w:tcW w:w="3345" w:type="dxa"/>
          </w:tcPr>
          <w:p>
            <w:pPr>
              <w:pStyle w:val="0"/>
            </w:pPr>
            <w:r>
              <w:rPr>
                <w:sz w:val="24"/>
              </w:rPr>
              <w:t xml:space="preserve">Должна предоставляться с максимальной аккуратностью и осторожностью, без причинения какого-либо вреда получателю социальных услуг</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2.15</w:t>
            </w:r>
          </w:p>
        </w:tc>
        <w:tc>
          <w:tcPr>
            <w:tcW w:w="3005" w:type="dxa"/>
          </w:tcPr>
          <w:p>
            <w:pPr>
              <w:pStyle w:val="0"/>
            </w:pPr>
            <w:r>
              <w:rPr>
                <w:sz w:val="24"/>
              </w:rPr>
              <w:t xml:space="preserve">Содействие в бесплатном оказании медицинской помощи в объеме территориальной программы государственных гарантий оказания гражданам Российской Федерации бесплатной медицинской помощи</w:t>
            </w:r>
          </w:p>
        </w:tc>
        <w:tc>
          <w:tcPr>
            <w:tcW w:w="3628" w:type="dxa"/>
          </w:tcPr>
          <w:p>
            <w:pPr>
              <w:pStyle w:val="0"/>
            </w:pPr>
            <w:r>
              <w:rPr>
                <w:sz w:val="24"/>
              </w:rPr>
              <w:t xml:space="preserve">Предусматривает:</w:t>
            </w:r>
          </w:p>
          <w:p>
            <w:pPr>
              <w:pStyle w:val="0"/>
            </w:pPr>
            <w:r>
              <w:rPr>
                <w:sz w:val="24"/>
              </w:rPr>
              <w:t xml:space="preserve">- осуществление записи получателя социальных услуг на прием к врачу;</w:t>
            </w:r>
          </w:p>
          <w:p>
            <w:pPr>
              <w:pStyle w:val="0"/>
            </w:pPr>
            <w:r>
              <w:rPr>
                <w:sz w:val="24"/>
              </w:rPr>
              <w:t xml:space="preserve">- вызов врача на дом к получателю социальной услуги;</w:t>
            </w:r>
          </w:p>
          <w:p>
            <w:pPr>
              <w:pStyle w:val="0"/>
            </w:pPr>
            <w:r>
              <w:rPr>
                <w:sz w:val="24"/>
              </w:rPr>
              <w:t xml:space="preserve">- оказание содействия в получении страхового медицинского полиса;</w:t>
            </w:r>
          </w:p>
          <w:p>
            <w:pPr>
              <w:pStyle w:val="0"/>
            </w:pPr>
            <w:r>
              <w:rPr>
                <w:sz w:val="24"/>
              </w:rPr>
              <w:t xml:space="preserve">- вызов "Скорой медицинской помощи", сопровождение нуждающегося получателя социальных услуг в медицинскую организацию, расположенную по месту жительства получателя социальной услуги, и обратно</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по социальному обслуживанию детей в рублях на один человеко-день.</w:t>
            </w:r>
          </w:p>
          <w:p>
            <w:pPr>
              <w:pStyle w:val="0"/>
            </w:pPr>
            <w:r>
              <w:rPr>
                <w:sz w:val="24"/>
              </w:rPr>
              <w:t xml:space="preserve">2. Норматив финансирования социальной услуги в стационарных отделениях для реабилитации инвалидов по социальному обслуживанию лиц до 18 лет в рублях на один человеко-день.</w:t>
            </w:r>
          </w:p>
          <w:p>
            <w:pPr>
              <w:pStyle w:val="0"/>
            </w:pPr>
            <w:r>
              <w:rPr>
                <w:sz w:val="24"/>
              </w:rPr>
              <w:t xml:space="preserve">3. Норматив финансирования социальной услуги в детских домах-интернатах для умственно отсталых детей.</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психоневрологических интернатах в рублях на один человеко-день.</w:t>
            </w:r>
          </w:p>
          <w:p>
            <w:pPr>
              <w:pStyle w:val="0"/>
            </w:pPr>
            <w:r>
              <w:rPr>
                <w:sz w:val="24"/>
              </w:rPr>
              <w:t xml:space="preserve">6. Норматив финансирования социальной услуги в домах-интернатах общего типа в рублях на один человеко-день.</w:t>
            </w:r>
          </w:p>
          <w:p>
            <w:pPr>
              <w:pStyle w:val="0"/>
            </w:pPr>
            <w:r>
              <w:rPr>
                <w:sz w:val="24"/>
              </w:rPr>
              <w:t xml:space="preserve">7.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8. Норматив финансирования социальной услуги в социально-оздоровительных центрах (отделениях) в рублях на один человеко-день.</w:t>
            </w:r>
          </w:p>
          <w:p>
            <w:pPr>
              <w:pStyle w:val="0"/>
            </w:pPr>
            <w:r>
              <w:rPr>
                <w:sz w:val="24"/>
              </w:rPr>
              <w:t xml:space="preserve">9. Норматив финансирования социальной услуги в центрах социально-медицинской реабилитации для инвалидов и ветеранов боевых действий в рублях на один человеко-день.</w:t>
            </w:r>
          </w:p>
          <w:p>
            <w:pPr>
              <w:pStyle w:val="0"/>
            </w:pPr>
            <w:r>
              <w:rPr>
                <w:sz w:val="24"/>
              </w:rPr>
              <w:t xml:space="preserve">10. Норматив финансирования социальной услуги в отделениях временного проживания в рублях на один человеко-день.</w:t>
            </w:r>
          </w:p>
          <w:p>
            <w:pPr>
              <w:pStyle w:val="0"/>
            </w:pPr>
            <w:r>
              <w:rPr>
                <w:sz w:val="24"/>
              </w:rPr>
              <w:t xml:space="preserve">11. Норматив финансирования социальной услуги в центрах социальной адаптации с предоставлением временного проживания в рублях на один человеко-день.</w:t>
            </w:r>
          </w:p>
          <w:p>
            <w:pPr>
              <w:pStyle w:val="0"/>
            </w:pPr>
            <w:r>
              <w:rPr>
                <w:sz w:val="24"/>
              </w:rPr>
              <w:t xml:space="preserve">12.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13.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14.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15.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16.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17. Норматив финансирования организации сопровождаемого проживания инвалидов в рублях на один человеко-день.</w:t>
            </w:r>
          </w:p>
          <w:p>
            <w:pPr>
              <w:pStyle w:val="0"/>
            </w:pPr>
            <w:r>
              <w:rPr>
                <w:sz w:val="24"/>
              </w:rPr>
              <w:t xml:space="preserve">18.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p>
            <w:pPr>
              <w:pStyle w:val="0"/>
            </w:pPr>
            <w:r>
              <w:rPr>
                <w:sz w:val="24"/>
              </w:rPr>
              <w:t xml:space="preserve">19. Норматив финансирования социальной услуги по социальной реабилитации членов семей участников СВО (несовершеннолетние дети) в рублях на один человеко-день.</w:t>
            </w:r>
          </w:p>
          <w:p>
            <w:pPr>
              <w:pStyle w:val="0"/>
            </w:pPr>
            <w:r>
              <w:rPr>
                <w:sz w:val="24"/>
              </w:rPr>
              <w:t xml:space="preserve">20. Норматив финансирования социальной услуги по социальной реабилитации членов семей участников СВО в рублях на один человеко-день</w:t>
            </w:r>
          </w:p>
        </w:tc>
        <w:tc>
          <w:tcPr>
            <w:tcW w:w="3345" w:type="dxa"/>
          </w:tcPr>
          <w:p>
            <w:pPr>
              <w:pStyle w:val="0"/>
            </w:pPr>
            <w:r>
              <w:rPr>
                <w:sz w:val="24"/>
              </w:rPr>
              <w:t xml:space="preserve">Должна предоставляться своевременно</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2.16</w:t>
            </w:r>
          </w:p>
        </w:tc>
        <w:tc>
          <w:tcPr>
            <w:tcW w:w="3005" w:type="dxa"/>
          </w:tcPr>
          <w:p>
            <w:pPr>
              <w:pStyle w:val="0"/>
            </w:pPr>
            <w:r>
              <w:rPr>
                <w:sz w:val="24"/>
              </w:rPr>
              <w:t xml:space="preserve">Содействие в оказании первичной медико-санитарной и стоматологической помощи</w:t>
            </w:r>
          </w:p>
        </w:tc>
        <w:tc>
          <w:tcPr>
            <w:tcW w:w="3628" w:type="dxa"/>
          </w:tcPr>
          <w:p>
            <w:pPr>
              <w:pStyle w:val="0"/>
            </w:pPr>
            <w:r>
              <w:rPr>
                <w:sz w:val="24"/>
              </w:rPr>
              <w:t xml:space="preserve">Предусматривает проведение медицинских манипуляций, направленных на оказание первой доврачебной и стоматологической помощи при состояниях, вызывающих угрозу здоровью получателя социальных услуг</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по социальному обслуживанию детей в рублях на один человеко-день.</w:t>
            </w:r>
          </w:p>
          <w:p>
            <w:pPr>
              <w:pStyle w:val="0"/>
            </w:pPr>
            <w:r>
              <w:rPr>
                <w:sz w:val="24"/>
              </w:rPr>
              <w:t xml:space="preserve">2. Норматив финансирования социальной услуги в стационарных отделениях для реабилитации инвалидов по социальному обслуживанию лиц до 18 лет в рублях на один человеко-день.</w:t>
            </w:r>
          </w:p>
          <w:p>
            <w:pPr>
              <w:pStyle w:val="0"/>
            </w:pPr>
            <w:r>
              <w:rPr>
                <w:sz w:val="24"/>
              </w:rPr>
              <w:t xml:space="preserve">3. Норматив финансирования социальной услуги в детских домах-интернатах для умственно отсталых детей.</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психоневрологических интернатах в рублях на один человеко-день.</w:t>
            </w:r>
          </w:p>
          <w:p>
            <w:pPr>
              <w:pStyle w:val="0"/>
            </w:pPr>
            <w:r>
              <w:rPr>
                <w:sz w:val="24"/>
              </w:rPr>
              <w:t xml:space="preserve">6. Норматив финансирования социальной услуги в домах-интернатах общего типа в рублях на один человеко-день.</w:t>
            </w:r>
          </w:p>
          <w:p>
            <w:pPr>
              <w:pStyle w:val="0"/>
            </w:pPr>
            <w:r>
              <w:rPr>
                <w:sz w:val="24"/>
              </w:rPr>
              <w:t xml:space="preserve">7.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8.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9.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10.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11.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12.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13. Норматив финансирования организации сопровождаемого проживания инвалидов в рублях на один человеко-день.</w:t>
            </w:r>
          </w:p>
          <w:p>
            <w:pPr>
              <w:pStyle w:val="0"/>
            </w:pPr>
            <w:r>
              <w:rPr>
                <w:sz w:val="24"/>
              </w:rPr>
              <w:t xml:space="preserve">14.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p>
            <w:pPr>
              <w:pStyle w:val="0"/>
            </w:pPr>
            <w:r>
              <w:rPr>
                <w:sz w:val="24"/>
              </w:rPr>
              <w:t xml:space="preserve">15. Норматив финансирования социальной услуги по социальной реабилитации членов семей участников СВО (несовершеннолетние дети) в рублях на один человеко-день</w:t>
            </w:r>
          </w:p>
        </w:tc>
        <w:tc>
          <w:tcPr>
            <w:tcW w:w="3345" w:type="dxa"/>
          </w:tcPr>
          <w:p>
            <w:pPr>
              <w:pStyle w:val="0"/>
            </w:pPr>
            <w:r>
              <w:rPr>
                <w:sz w:val="24"/>
              </w:rPr>
              <w:t xml:space="preserve">Предоставляется в соответствии с требованиями стандарта медицинской помощи при наличии у организации социального обслуживания лицензии на оказание доврачебной медицинской помощи</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r>
          </w:p>
        </w:tc>
        <w:tc>
          <w:tcPr>
            <w:gridSpan w:val="6"/>
            <w:tcW w:w="19842" w:type="dxa"/>
          </w:tcPr>
          <w:p>
            <w:pPr>
              <w:pStyle w:val="0"/>
              <w:outlineLvl w:val="2"/>
            </w:pPr>
            <w:r>
              <w:rPr>
                <w:sz w:val="24"/>
              </w:rPr>
              <w:t xml:space="preserve">3. Социально-психологические услуги</w:t>
            </w:r>
          </w:p>
        </w:tc>
      </w:tr>
      <w:tr>
        <w:tc>
          <w:tcPr>
            <w:tcW w:w="737" w:type="dxa"/>
          </w:tcPr>
          <w:p>
            <w:pPr>
              <w:pStyle w:val="0"/>
            </w:pPr>
            <w:r>
              <w:rPr>
                <w:sz w:val="24"/>
              </w:rPr>
              <w:t xml:space="preserve">3.1</w:t>
            </w:r>
          </w:p>
        </w:tc>
        <w:tc>
          <w:tcPr>
            <w:tcW w:w="3005" w:type="dxa"/>
          </w:tcPr>
          <w:p>
            <w:pPr>
              <w:pStyle w:val="0"/>
            </w:pPr>
            <w:r>
              <w:rPr>
                <w:sz w:val="24"/>
              </w:rPr>
              <w:t xml:space="preserve">Социально-психологическое консультирование, в том числе по вопросам внутрисемейных отношений</w:t>
            </w:r>
          </w:p>
        </w:tc>
        <w:tc>
          <w:tcPr>
            <w:tcW w:w="3628" w:type="dxa"/>
          </w:tcPr>
          <w:p>
            <w:pPr>
              <w:pStyle w:val="0"/>
            </w:pPr>
            <w:r>
              <w:rPr>
                <w:sz w:val="24"/>
              </w:rPr>
              <w:t xml:space="preserve">Предусматривает:</w:t>
            </w:r>
          </w:p>
          <w:p>
            <w:pPr>
              <w:pStyle w:val="0"/>
            </w:pPr>
            <w:r>
              <w:rPr>
                <w:sz w:val="24"/>
              </w:rPr>
              <w:t xml:space="preserve">- выявление проблем;</w:t>
            </w:r>
          </w:p>
          <w:p>
            <w:pPr>
              <w:pStyle w:val="0"/>
            </w:pPr>
            <w:r>
              <w:rPr>
                <w:sz w:val="24"/>
              </w:rPr>
              <w:t xml:space="preserve">- определение объема и видов предполагаемой помощи в условиях организации социального обслуживания, направления на иную помощь, не входящую в компетенцию организации социального обслуживания;</w:t>
            </w:r>
          </w:p>
          <w:p>
            <w:pPr>
              <w:pStyle w:val="0"/>
            </w:pPr>
            <w:r>
              <w:rPr>
                <w:sz w:val="24"/>
              </w:rPr>
              <w:t xml:space="preserve">- социально-психологическая помощь получателю социальных услуг в раскрытии и мобилизации внутренних ресурсов, решение и профилактика этих социально-психологических проблем;</w:t>
            </w:r>
          </w:p>
          <w:p>
            <w:pPr>
              <w:pStyle w:val="0"/>
            </w:pPr>
            <w:r>
              <w:rPr>
                <w:sz w:val="24"/>
              </w:rPr>
              <w:t xml:space="preserve">- выявление психологических проблем, стоящих перед получателем социальных услуг (внутрисемейные, детско-родительские, межличностные, супружеские, иные отношения; эмоциональные особенности личности, особенности развития и поведения получателя социальной услуги и иные проблемы);</w:t>
            </w:r>
          </w:p>
          <w:p>
            <w:pPr>
              <w:pStyle w:val="0"/>
            </w:pPr>
            <w:r>
              <w:rPr>
                <w:sz w:val="24"/>
              </w:rPr>
              <w:t xml:space="preserve">- сбор психологического анамнеза;</w:t>
            </w:r>
          </w:p>
          <w:p>
            <w:pPr>
              <w:pStyle w:val="0"/>
            </w:pPr>
            <w:r>
              <w:rPr>
                <w:sz w:val="24"/>
              </w:rPr>
              <w:t xml:space="preserve">- разъяснение получателю социальной услуги сути проблем и определение возможных путей их решения;</w:t>
            </w:r>
          </w:p>
          <w:p>
            <w:pPr>
              <w:pStyle w:val="0"/>
            </w:pPr>
            <w:r>
              <w:rPr>
                <w:sz w:val="24"/>
              </w:rPr>
              <w:t xml:space="preserve">- определение реакции получателя социальной услуги на имеющиеся проблемы и уровня мотивации к их преодолению;</w:t>
            </w:r>
          </w:p>
          <w:p>
            <w:pPr>
              <w:pStyle w:val="0"/>
            </w:pPr>
            <w:r>
              <w:rPr>
                <w:sz w:val="24"/>
              </w:rPr>
              <w:t xml:space="preserve">- разработка для получателя социальной услуги рекомендаций по решению стоящих перед ним психологических проблем;</w:t>
            </w:r>
          </w:p>
          <w:p>
            <w:pPr>
              <w:pStyle w:val="0"/>
            </w:pPr>
            <w:r>
              <w:rPr>
                <w:sz w:val="24"/>
              </w:rPr>
              <w:t xml:space="preserve">- заполнение индивидуальной программы (плана, карты) реабилитации получателя социальной услуги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стационарных отделениях для реабилитации инвалидов по социальному обслуживанию лиц старше 18 лет в рублях на один человеко-день.</w:t>
            </w:r>
          </w:p>
          <w:p>
            <w:pPr>
              <w:pStyle w:val="0"/>
            </w:pPr>
            <w:r>
              <w:rPr>
                <w:sz w:val="24"/>
              </w:rPr>
              <w:t xml:space="preserve">3. Норматив финансирования социальной услуги в детских домах-интернатах для умственно отсталых детей.</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психоневрологических интернатах в рублях на один человеко-день.</w:t>
            </w:r>
          </w:p>
          <w:p>
            <w:pPr>
              <w:pStyle w:val="0"/>
            </w:pPr>
            <w:r>
              <w:rPr>
                <w:sz w:val="24"/>
              </w:rPr>
              <w:t xml:space="preserve">6. Норматив финансирования социальной услуги в домах-интернатах общего типа в рублях на один человеко-день.</w:t>
            </w:r>
          </w:p>
          <w:p>
            <w:pPr>
              <w:pStyle w:val="0"/>
            </w:pPr>
            <w:r>
              <w:rPr>
                <w:sz w:val="24"/>
              </w:rPr>
              <w:t xml:space="preserve">7.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8. Норматив финансирования социальной услуги в социально-оздоровительных центрах (отделениях) в рублях на один человеко-день.</w:t>
            </w:r>
          </w:p>
          <w:p>
            <w:pPr>
              <w:pStyle w:val="0"/>
            </w:pPr>
            <w:r>
              <w:rPr>
                <w:sz w:val="24"/>
              </w:rPr>
              <w:t xml:space="preserve">9. Норматив финансирования социальной услуги в центрах социально-медицинской реабилитации для инвалидов и ветеранов боевых действий в рублях на один человеко-день.</w:t>
            </w:r>
          </w:p>
          <w:p>
            <w:pPr>
              <w:pStyle w:val="0"/>
            </w:pPr>
            <w:r>
              <w:rPr>
                <w:sz w:val="24"/>
              </w:rPr>
              <w:t xml:space="preserve">10.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11.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12.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13. Норматив финансирования организации сопровождаемого проживания инвалидов в рублях на один человеко-день.</w:t>
            </w:r>
          </w:p>
          <w:p>
            <w:pPr>
              <w:pStyle w:val="0"/>
            </w:pPr>
            <w:r>
              <w:rPr>
                <w:sz w:val="24"/>
              </w:rPr>
              <w:t xml:space="preserve">14.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p>
            <w:pPr>
              <w:pStyle w:val="0"/>
            </w:pPr>
            <w:r>
              <w:rPr>
                <w:sz w:val="24"/>
              </w:rPr>
              <w:t xml:space="preserve">15. Норматив финансирования социальной услуги по социальной реабилитации членов семей участников СВО в рублях на один человеко-день</w:t>
            </w:r>
          </w:p>
        </w:tc>
        <w:tc>
          <w:tcPr>
            <w:tcW w:w="3345" w:type="dxa"/>
          </w:tcPr>
          <w:p>
            <w:pPr>
              <w:pStyle w:val="0"/>
            </w:pPr>
            <w:r>
              <w:rPr>
                <w:sz w:val="24"/>
              </w:rPr>
              <w:t xml:space="preserve">Должна способствовать налаживанию межличностных взаимоотношений получателей социальных услуг с близкими и другими значимыми для них людьми</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3.2</w:t>
            </w:r>
          </w:p>
        </w:tc>
        <w:tc>
          <w:tcPr>
            <w:tcW w:w="3005" w:type="dxa"/>
          </w:tcPr>
          <w:p>
            <w:pPr>
              <w:pStyle w:val="0"/>
            </w:pPr>
            <w:r>
              <w:rPr>
                <w:sz w:val="24"/>
              </w:rPr>
              <w:t xml:space="preserve">Психологическая диагностика и обследование личности</w:t>
            </w:r>
          </w:p>
        </w:tc>
        <w:tc>
          <w:tcPr>
            <w:tcW w:w="3628" w:type="dxa"/>
          </w:tcPr>
          <w:p>
            <w:pPr>
              <w:pStyle w:val="0"/>
            </w:pPr>
            <w:r>
              <w:rPr>
                <w:sz w:val="24"/>
              </w:rPr>
              <w:t xml:space="preserve">Предусматривает:</w:t>
            </w:r>
          </w:p>
          <w:p>
            <w:pPr>
              <w:pStyle w:val="0"/>
            </w:pPr>
            <w:r>
              <w:rPr>
                <w:sz w:val="24"/>
              </w:rPr>
              <w:t xml:space="preserve">- выявление и анализ психического состояния и индивидуальных особенностей получателя социальных услуг;</w:t>
            </w:r>
          </w:p>
          <w:p>
            <w:pPr>
              <w:pStyle w:val="0"/>
            </w:pPr>
            <w:r>
              <w:rPr>
                <w:sz w:val="24"/>
              </w:rPr>
              <w:t xml:space="preserve">- определение степени отклонения в их поведении и взаимоотношениях с окружающими людьми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стационарных отделениях для реабилитации инвалидов по социальному обслуживанию лиц старше 18 лет в рублях на один человеко-день.</w:t>
            </w:r>
          </w:p>
          <w:p>
            <w:pPr>
              <w:pStyle w:val="0"/>
            </w:pPr>
            <w:r>
              <w:rPr>
                <w:sz w:val="24"/>
              </w:rPr>
              <w:t xml:space="preserve">3. Норматив финансирования социальной услуги в детских домах-интернатах для умственно отсталых детей.</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психоневрологических интернатах в рублях на один человеко-день.</w:t>
            </w:r>
          </w:p>
          <w:p>
            <w:pPr>
              <w:pStyle w:val="0"/>
            </w:pPr>
            <w:r>
              <w:rPr>
                <w:sz w:val="24"/>
              </w:rPr>
              <w:t xml:space="preserve">6. Норматив финансирования социальной услуги в домах-интернатах общего типа в рублях на один человеко-день.</w:t>
            </w:r>
          </w:p>
          <w:p>
            <w:pPr>
              <w:pStyle w:val="0"/>
            </w:pPr>
            <w:r>
              <w:rPr>
                <w:sz w:val="24"/>
              </w:rPr>
              <w:t xml:space="preserve">7.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8.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9.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10.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11.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12.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13. Норматив финансирования организации сопровождаемого проживания инвалидов в рублях на один человеко-день.</w:t>
            </w:r>
          </w:p>
          <w:p>
            <w:pPr>
              <w:pStyle w:val="0"/>
            </w:pPr>
            <w:r>
              <w:rPr>
                <w:sz w:val="24"/>
              </w:rPr>
              <w:t xml:space="preserve">14.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tc>
        <w:tc>
          <w:tcPr>
            <w:tcW w:w="3345" w:type="dxa"/>
          </w:tcPr>
          <w:p>
            <w:pPr>
              <w:pStyle w:val="0"/>
            </w:pPr>
            <w:r>
              <w:rPr>
                <w:sz w:val="24"/>
              </w:rPr>
              <w:t xml:space="preserve">Призвана разработать рекомендации по коррекции отклонений в психологическом статусе получателя услуг</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3.3</w:t>
            </w:r>
          </w:p>
        </w:tc>
        <w:tc>
          <w:tcPr>
            <w:tcW w:w="3005" w:type="dxa"/>
          </w:tcPr>
          <w:p>
            <w:pPr>
              <w:pStyle w:val="0"/>
            </w:pPr>
            <w:r>
              <w:rPr>
                <w:sz w:val="24"/>
              </w:rPr>
              <w:t xml:space="preserve">Психологическая помощь и поддержка, в том числе гражданам, осуществляющим уход на дому за тяжелобольными получателями социальных услуг</w:t>
            </w:r>
          </w:p>
        </w:tc>
        <w:tc>
          <w:tcPr>
            <w:tcW w:w="3628" w:type="dxa"/>
          </w:tcPr>
          <w:p>
            <w:pPr>
              <w:pStyle w:val="0"/>
            </w:pPr>
            <w:r>
              <w:rPr>
                <w:sz w:val="24"/>
              </w:rPr>
              <w:t xml:space="preserve">Предусматривает:</w:t>
            </w:r>
          </w:p>
          <w:p>
            <w:pPr>
              <w:pStyle w:val="0"/>
            </w:pPr>
            <w:r>
              <w:rPr>
                <w:sz w:val="24"/>
              </w:rPr>
              <w:t xml:space="preserve">- установление положительной мотивации на общение;</w:t>
            </w:r>
          </w:p>
          <w:p>
            <w:pPr>
              <w:pStyle w:val="0"/>
            </w:pPr>
            <w:r>
              <w:rPr>
                <w:sz w:val="24"/>
              </w:rPr>
              <w:t xml:space="preserve">- выявление и фиксирование социально-психологических проблем получателя социальной услуги;</w:t>
            </w:r>
          </w:p>
          <w:p>
            <w:pPr>
              <w:pStyle w:val="0"/>
            </w:pPr>
            <w:r>
              <w:rPr>
                <w:sz w:val="24"/>
              </w:rPr>
              <w:t xml:space="preserve">- расширение диапазона приемлемых средств для самостоятельного решения возникших проблем и преодоления трудностей, внутреннего потенциала получателя социальной услуги;</w:t>
            </w:r>
          </w:p>
          <w:p>
            <w:pPr>
              <w:pStyle w:val="0"/>
            </w:pPr>
            <w:r>
              <w:rPr>
                <w:sz w:val="24"/>
              </w:rPr>
              <w:t xml:space="preserve">- подведение итогов, рекомендации, прогноз взаимодействия</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для реабилитации инвалидов по социальному обслуживанию лиц старше 18 лет в рублях на один человеко-день.</w:t>
            </w:r>
          </w:p>
          <w:p>
            <w:pPr>
              <w:pStyle w:val="0"/>
            </w:pPr>
            <w:r>
              <w:rPr>
                <w:sz w:val="24"/>
              </w:rPr>
              <w:t xml:space="preserve">2. Норматив финансирования социальной услуги в детских домах-интернатах для умственно отсталых детей.</w:t>
            </w:r>
          </w:p>
          <w:p>
            <w:pPr>
              <w:pStyle w:val="0"/>
            </w:pPr>
            <w:r>
              <w:rPr>
                <w:sz w:val="24"/>
              </w:rPr>
              <w:t xml:space="preserve">3.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4. Норматив финансирования социальной услуги в психоневрологических интернатах в рублях на один человеко-день.</w:t>
            </w:r>
          </w:p>
          <w:p>
            <w:pPr>
              <w:pStyle w:val="0"/>
            </w:pPr>
            <w:r>
              <w:rPr>
                <w:sz w:val="24"/>
              </w:rPr>
              <w:t xml:space="preserve">5. Норматив финансирования социальной услуги в домах-интернатах общего типа в рублях на один человеко-день.</w:t>
            </w:r>
          </w:p>
          <w:p>
            <w:pPr>
              <w:pStyle w:val="0"/>
            </w:pPr>
            <w:r>
              <w:rPr>
                <w:sz w:val="24"/>
              </w:rPr>
              <w:t xml:space="preserve">6.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7.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8.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лицам, сопровождающим инвалидов I группы, в рублях на один человеко-день.</w:t>
            </w:r>
          </w:p>
          <w:p>
            <w:pPr>
              <w:pStyle w:val="0"/>
            </w:pPr>
            <w:r>
              <w:rPr>
                <w:sz w:val="24"/>
              </w:rPr>
              <w:t xml:space="preserve">9. Норматив финансирования социальной услуги для сопровождающих граждан, получающих услуги по социальной реабилитации, в рублях на один человеко-день</w:t>
            </w:r>
          </w:p>
        </w:tc>
        <w:tc>
          <w:tcPr>
            <w:tcW w:w="3345" w:type="dxa"/>
          </w:tcPr>
          <w:p>
            <w:pPr>
              <w:pStyle w:val="0"/>
            </w:pPr>
            <w:r>
              <w:rPr>
                <w:sz w:val="24"/>
              </w:rPr>
              <w:t xml:space="preserve">Призвана укреплять психическое здоровье получателя социальных услуг, повышать стрессоустойчивость и психическую защищенность и должна обеспечивать действенную психологическую поддержку, веру в собственные силы, поднятие жизненного тонуса</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3.4</w:t>
            </w:r>
          </w:p>
        </w:tc>
        <w:tc>
          <w:tcPr>
            <w:tcW w:w="3005" w:type="dxa"/>
          </w:tcPr>
          <w:p>
            <w:pPr>
              <w:pStyle w:val="0"/>
            </w:pPr>
            <w:r>
              <w:rPr>
                <w:sz w:val="24"/>
              </w:rPr>
              <w:t xml:space="preserve">Социально-психологический патронаж</w:t>
            </w:r>
          </w:p>
        </w:tc>
        <w:tc>
          <w:tcPr>
            <w:tcW w:w="3628" w:type="dxa"/>
          </w:tcPr>
          <w:p>
            <w:pPr>
              <w:pStyle w:val="0"/>
            </w:pPr>
            <w:r>
              <w:rPr>
                <w:sz w:val="24"/>
              </w:rPr>
              <w:t xml:space="preserve">Предусматривает:</w:t>
            </w:r>
          </w:p>
          <w:p>
            <w:pPr>
              <w:pStyle w:val="0"/>
            </w:pPr>
            <w:r>
              <w:rPr>
                <w:sz w:val="24"/>
              </w:rPr>
              <w:t xml:space="preserve">- обеспечение своевременного выявления ситуаций психологического дискомфорта, личностного (внутриличностного), межличностного конфликта и других ситуаций;</w:t>
            </w:r>
          </w:p>
          <w:p>
            <w:pPr>
              <w:pStyle w:val="0"/>
            </w:pPr>
            <w:r>
              <w:rPr>
                <w:sz w:val="24"/>
              </w:rPr>
              <w:t xml:space="preserve">- систематическое социально-психологическое наблюдение за получателем социальной услуги;</w:t>
            </w:r>
          </w:p>
          <w:p>
            <w:pPr>
              <w:pStyle w:val="0"/>
            </w:pPr>
            <w:r>
              <w:rPr>
                <w:sz w:val="24"/>
              </w:rPr>
              <w:t xml:space="preserve">- оказание необходимой социально-психологической помощи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детских домах-интернатах для умственно отсталых детей.</w:t>
            </w:r>
          </w:p>
          <w:p>
            <w:pPr>
              <w:pStyle w:val="0"/>
            </w:pPr>
            <w:r>
              <w:rPr>
                <w:sz w:val="24"/>
              </w:rPr>
              <w:t xml:space="preserve">3.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4. Норматив финансирования социальной услуги в психоневрологических интернатах в рублях на один человеко-день.</w:t>
            </w:r>
          </w:p>
          <w:p>
            <w:pPr>
              <w:pStyle w:val="0"/>
            </w:pPr>
            <w:r>
              <w:rPr>
                <w:sz w:val="24"/>
              </w:rPr>
              <w:t xml:space="preserve">5. Норматив финансирования социальной услуги в домах-интернатах общего типа в рублях на один человеко-день.</w:t>
            </w:r>
          </w:p>
          <w:p>
            <w:pPr>
              <w:pStyle w:val="0"/>
            </w:pPr>
            <w:r>
              <w:rPr>
                <w:sz w:val="24"/>
              </w:rPr>
              <w:t xml:space="preserve">6.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7.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8.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9.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tc>
        <w:tc>
          <w:tcPr>
            <w:tcW w:w="3345" w:type="dxa"/>
          </w:tcPr>
          <w:p>
            <w:pPr>
              <w:pStyle w:val="0"/>
            </w:pPr>
            <w:r>
              <w:rPr>
                <w:sz w:val="24"/>
              </w:rPr>
              <w:t xml:space="preserve">Своевременное оказание получателям социальных услуг необходимой социально-психологической помощи</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3.5</w:t>
            </w:r>
          </w:p>
        </w:tc>
        <w:tc>
          <w:tcPr>
            <w:tcW w:w="3005" w:type="dxa"/>
          </w:tcPr>
          <w:p>
            <w:pPr>
              <w:pStyle w:val="0"/>
            </w:pPr>
            <w:r>
              <w:rPr>
                <w:sz w:val="24"/>
              </w:rPr>
              <w:t xml:space="preserve">Психологическая коррекция</w:t>
            </w:r>
          </w:p>
        </w:tc>
        <w:tc>
          <w:tcPr>
            <w:tcW w:w="3628" w:type="dxa"/>
          </w:tcPr>
          <w:p>
            <w:pPr>
              <w:pStyle w:val="0"/>
            </w:pPr>
            <w:r>
              <w:rPr>
                <w:sz w:val="24"/>
              </w:rPr>
              <w:t xml:space="preserve">Предусматривает:</w:t>
            </w:r>
          </w:p>
          <w:p>
            <w:pPr>
              <w:pStyle w:val="0"/>
            </w:pPr>
            <w:r>
              <w:rPr>
                <w:sz w:val="24"/>
              </w:rPr>
              <w:t xml:space="preserve">- проведение психокоррекционной работы;</w:t>
            </w:r>
          </w:p>
          <w:p>
            <w:pPr>
              <w:pStyle w:val="0"/>
            </w:pPr>
            <w:r>
              <w:rPr>
                <w:sz w:val="24"/>
              </w:rPr>
              <w:t xml:space="preserve">- преодоление или ослабление искажений в психическом развитии получателя услуг;</w:t>
            </w:r>
          </w:p>
          <w:p>
            <w:pPr>
              <w:pStyle w:val="0"/>
            </w:pPr>
            <w:r>
              <w:rPr>
                <w:sz w:val="24"/>
              </w:rPr>
              <w:t xml:space="preserve">- заполнение документации на получателя услуг</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стационарных отделениях для реабилитации инвалидов по социальному обслуживанию лиц старше 18 лет в рублях на один человеко-день.</w:t>
            </w:r>
          </w:p>
          <w:p>
            <w:pPr>
              <w:pStyle w:val="0"/>
            </w:pPr>
            <w:r>
              <w:rPr>
                <w:sz w:val="24"/>
              </w:rPr>
              <w:t xml:space="preserve">3. Норматив финансирования социальной услуги в детских домах-интернатах для умственно отсталых детей.</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психоневрологических интернатах в рублях на один человеко-день.</w:t>
            </w:r>
          </w:p>
          <w:p>
            <w:pPr>
              <w:pStyle w:val="0"/>
            </w:pPr>
            <w:r>
              <w:rPr>
                <w:sz w:val="24"/>
              </w:rPr>
              <w:t xml:space="preserve">6. Норматив финансирования социальной услуги в домах-интернатах общего типа в рублях на один человеко-день.</w:t>
            </w:r>
          </w:p>
          <w:p>
            <w:pPr>
              <w:pStyle w:val="0"/>
            </w:pPr>
            <w:r>
              <w:rPr>
                <w:sz w:val="24"/>
              </w:rPr>
              <w:t xml:space="preserve">7.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8. Норматив финансирования социальной услуги в центрах социальной адаптации с предоставлением временного проживания в рублях на один человеко-день.</w:t>
            </w:r>
          </w:p>
          <w:p>
            <w:pPr>
              <w:pStyle w:val="0"/>
            </w:pPr>
            <w:r>
              <w:rPr>
                <w:sz w:val="24"/>
              </w:rPr>
              <w:t xml:space="preserve">9.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10.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11.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12. Норматив финансирования организации сопровождаемого проживания инвалидов в рублях на один человеко-день.</w:t>
            </w:r>
          </w:p>
          <w:p>
            <w:pPr>
              <w:pStyle w:val="0"/>
            </w:pPr>
            <w:r>
              <w:rPr>
                <w:sz w:val="24"/>
              </w:rPr>
              <w:t xml:space="preserve">13.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p>
            <w:pPr>
              <w:pStyle w:val="0"/>
            </w:pPr>
            <w:r>
              <w:rPr>
                <w:sz w:val="24"/>
              </w:rPr>
              <w:t xml:space="preserve">14. Норматив финансирования социальной услуги по социальной реабилитации членов семей участников СВО (несовершеннолетние дети) в рублях на один человеко-день</w:t>
            </w:r>
          </w:p>
        </w:tc>
        <w:tc>
          <w:tcPr>
            <w:tcW w:w="3345" w:type="dxa"/>
          </w:tcPr>
          <w:p>
            <w:pPr>
              <w:pStyle w:val="0"/>
            </w:pPr>
            <w:r>
              <w:rPr>
                <w:sz w:val="24"/>
              </w:rPr>
              <w:t xml:space="preserve">Призвана укреплять психическое здоровье получателя социальных услуг, повышать стрессоустойчивость и психическую защищенность и должна обеспечивать действенную психологическую поддержку, веру в собственные силы, поднятие жизненного тонуса</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3.6</w:t>
            </w:r>
          </w:p>
        </w:tc>
        <w:tc>
          <w:tcPr>
            <w:tcW w:w="3005" w:type="dxa"/>
          </w:tcPr>
          <w:p>
            <w:pPr>
              <w:pStyle w:val="0"/>
            </w:pPr>
            <w:r>
              <w:rPr>
                <w:sz w:val="24"/>
              </w:rPr>
              <w:t xml:space="preserve">Психологические тренинги</w:t>
            </w:r>
          </w:p>
        </w:tc>
        <w:tc>
          <w:tcPr>
            <w:tcW w:w="3628" w:type="dxa"/>
          </w:tcPr>
          <w:p>
            <w:pPr>
              <w:pStyle w:val="0"/>
            </w:pPr>
            <w:r>
              <w:rPr>
                <w:sz w:val="24"/>
              </w:rPr>
              <w:t xml:space="preserve">Предусматривает:</w:t>
            </w:r>
          </w:p>
          <w:p>
            <w:pPr>
              <w:pStyle w:val="0"/>
            </w:pPr>
            <w:r>
              <w:rPr>
                <w:sz w:val="24"/>
              </w:rPr>
              <w:t xml:space="preserve">- методическую разработку программы тренинга;</w:t>
            </w:r>
          </w:p>
          <w:p>
            <w:pPr>
              <w:pStyle w:val="0"/>
            </w:pPr>
            <w:r>
              <w:rPr>
                <w:sz w:val="24"/>
              </w:rPr>
              <w:t xml:space="preserve">- проведение цикла тренинга, встречи в рамках тренинга;</w:t>
            </w:r>
          </w:p>
          <w:p>
            <w:pPr>
              <w:pStyle w:val="0"/>
            </w:pPr>
            <w:r>
              <w:rPr>
                <w:sz w:val="24"/>
              </w:rPr>
              <w:t xml:space="preserve">- снятие последствий психотравмирующих ситуаций, нервно-психических напряжений;</w:t>
            </w:r>
          </w:p>
          <w:p>
            <w:pPr>
              <w:pStyle w:val="0"/>
            </w:pPr>
            <w:r>
              <w:rPr>
                <w:sz w:val="24"/>
              </w:rPr>
              <w:t xml:space="preserve">- выработку умений и навыков, социальной адаптации к создавшимся условиям проживания;</w:t>
            </w:r>
          </w:p>
          <w:p>
            <w:pPr>
              <w:pStyle w:val="0"/>
            </w:pPr>
            <w:r>
              <w:rPr>
                <w:sz w:val="24"/>
              </w:rPr>
              <w:t xml:space="preserve">- предоставление психологической помощи, отработку новых приемов и способов поведения;</w:t>
            </w:r>
          </w:p>
          <w:p>
            <w:pPr>
              <w:pStyle w:val="0"/>
            </w:pPr>
            <w:r>
              <w:rPr>
                <w:sz w:val="24"/>
              </w:rPr>
              <w:t xml:space="preserve">- аналитический отчет по итогам тренинга</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стационарных отделениях для реабилитации инвалидов по социальному обслуживанию лиц старше 18 лет в рублях на один человеко-день.</w:t>
            </w:r>
          </w:p>
          <w:p>
            <w:pPr>
              <w:pStyle w:val="0"/>
            </w:pPr>
            <w:r>
              <w:rPr>
                <w:sz w:val="24"/>
              </w:rPr>
              <w:t xml:space="preserve">3. Норматив финансирования социальной услуги в детских домах-интернатах для умственно отсталых детей.</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психоневрологических интернатах в рублях на один человеко-день.</w:t>
            </w:r>
          </w:p>
          <w:p>
            <w:pPr>
              <w:pStyle w:val="0"/>
            </w:pPr>
            <w:r>
              <w:rPr>
                <w:sz w:val="24"/>
              </w:rPr>
              <w:t xml:space="preserve">6. Норматив финансирования социальной услуги в домах-интернатах общего типа в рублях на один человеко-день.</w:t>
            </w:r>
          </w:p>
          <w:p>
            <w:pPr>
              <w:pStyle w:val="0"/>
            </w:pPr>
            <w:r>
              <w:rPr>
                <w:sz w:val="24"/>
              </w:rPr>
              <w:t xml:space="preserve">7.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8. Норматив финансирования социальной услуги в социально-оздоровительных центрах (отделениях) в рублях на один человеко-день.</w:t>
            </w:r>
          </w:p>
          <w:p>
            <w:pPr>
              <w:pStyle w:val="0"/>
            </w:pPr>
            <w:r>
              <w:rPr>
                <w:sz w:val="24"/>
              </w:rPr>
              <w:t xml:space="preserve">9. Норматив финансирования социальной услуги в центрах социально-медицинской реабилитации для инвалидов и ветеранов боевых действий в рублях на один человеко-день.</w:t>
            </w:r>
          </w:p>
          <w:p>
            <w:pPr>
              <w:pStyle w:val="0"/>
            </w:pPr>
            <w:r>
              <w:rPr>
                <w:sz w:val="24"/>
              </w:rPr>
              <w:t xml:space="preserve">10.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11.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12.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13. Норматив финансирования организации сопровождаемого проживания инвалидов в рублях на один человеко-день.</w:t>
            </w:r>
          </w:p>
          <w:p>
            <w:pPr>
              <w:pStyle w:val="0"/>
            </w:pPr>
            <w:r>
              <w:rPr>
                <w:sz w:val="24"/>
              </w:rPr>
              <w:t xml:space="preserve">14.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лицам, сопровождающим инвалидов I группы, в рублях на один человеко-день.</w:t>
            </w:r>
          </w:p>
          <w:p>
            <w:pPr>
              <w:pStyle w:val="0"/>
            </w:pPr>
            <w:r>
              <w:rPr>
                <w:sz w:val="24"/>
              </w:rPr>
              <w:t xml:space="preserve">15.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p>
            <w:pPr>
              <w:pStyle w:val="0"/>
            </w:pPr>
            <w:r>
              <w:rPr>
                <w:sz w:val="24"/>
              </w:rPr>
              <w:t xml:space="preserve">16. Норматив финансирования социальной услуги для сопровождающих граждан, получающих услуги по социальной реабилитации, в рублях на один человеко-день..</w:t>
            </w:r>
          </w:p>
          <w:p>
            <w:pPr>
              <w:pStyle w:val="0"/>
            </w:pPr>
            <w:r>
              <w:rPr>
                <w:sz w:val="24"/>
              </w:rPr>
              <w:t xml:space="preserve">17. Норматив финансирования социальной услуги по социальной реабилитации членов семей участников СВО в рублях на один человеко-день</w:t>
            </w:r>
          </w:p>
        </w:tc>
        <w:tc>
          <w:tcPr>
            <w:tcW w:w="3345" w:type="dxa"/>
          </w:tcPr>
          <w:p>
            <w:pPr>
              <w:pStyle w:val="0"/>
            </w:pPr>
            <w:r>
              <w:rPr>
                <w:sz w:val="24"/>
              </w:rPr>
              <w:t xml:space="preserve">Призвана укреплять психическое здоровье получателя социальных услуг, повышать стрессоустойчивость и психическую защищенность и должна обеспечивать действенную психологическую поддержку, веру в собственные силы, поднятие жизненного тонуса</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3.7</w:t>
            </w:r>
          </w:p>
        </w:tc>
        <w:tc>
          <w:tcPr>
            <w:tcW w:w="3005" w:type="dxa"/>
          </w:tcPr>
          <w:p>
            <w:pPr>
              <w:pStyle w:val="0"/>
            </w:pPr>
            <w:r>
              <w:rPr>
                <w:sz w:val="24"/>
              </w:rPr>
              <w:t xml:space="preserve">Преодоление семейных конфликтов</w:t>
            </w:r>
          </w:p>
        </w:tc>
        <w:tc>
          <w:tcPr>
            <w:tcW w:w="3628" w:type="dxa"/>
          </w:tcPr>
          <w:p>
            <w:pPr>
              <w:pStyle w:val="0"/>
            </w:pPr>
            <w:r>
              <w:rPr>
                <w:sz w:val="24"/>
              </w:rPr>
              <w:t xml:space="preserve">Предусматривает:</w:t>
            </w:r>
          </w:p>
          <w:p>
            <w:pPr>
              <w:pStyle w:val="0"/>
            </w:pPr>
            <w:r>
              <w:rPr>
                <w:sz w:val="24"/>
              </w:rPr>
              <w:t xml:space="preserve">- проведение психокоррекционной работы;</w:t>
            </w:r>
          </w:p>
          <w:p>
            <w:pPr>
              <w:pStyle w:val="0"/>
            </w:pPr>
            <w:r>
              <w:rPr>
                <w:sz w:val="24"/>
              </w:rPr>
              <w:t xml:space="preserve">- преодоление или ослабление искажений в психическом развитии получателя услуг;</w:t>
            </w:r>
          </w:p>
          <w:p>
            <w:pPr>
              <w:pStyle w:val="0"/>
            </w:pPr>
            <w:r>
              <w:rPr>
                <w:sz w:val="24"/>
              </w:rPr>
              <w:t xml:space="preserve">- заполнение документации на получателя услуг</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детских домах-интернатах для умственно отсталых детей.</w:t>
            </w:r>
          </w:p>
          <w:p>
            <w:pPr>
              <w:pStyle w:val="0"/>
            </w:pPr>
            <w:r>
              <w:rPr>
                <w:sz w:val="24"/>
              </w:rPr>
              <w:t xml:space="preserve">3.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4. Норматив финансирования социальной услуги в психоневрологических интернатах в рублях на один человеко-день.</w:t>
            </w:r>
          </w:p>
          <w:p>
            <w:pPr>
              <w:pStyle w:val="0"/>
            </w:pPr>
            <w:r>
              <w:rPr>
                <w:sz w:val="24"/>
              </w:rPr>
              <w:t xml:space="preserve">5. Норматив финансирования социальной услуги в домах-интернатах общего типа в рублях на один человеко-день.</w:t>
            </w:r>
          </w:p>
          <w:p>
            <w:pPr>
              <w:pStyle w:val="0"/>
            </w:pPr>
            <w:r>
              <w:rPr>
                <w:sz w:val="24"/>
              </w:rPr>
              <w:t xml:space="preserve">6.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7.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8.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лицам, сопровождающим инвалидов I группы, в рублях на один человеко-день.</w:t>
            </w:r>
          </w:p>
          <w:p>
            <w:pPr>
              <w:pStyle w:val="0"/>
            </w:pPr>
            <w:r>
              <w:rPr>
                <w:sz w:val="24"/>
              </w:rPr>
              <w:t xml:space="preserve">9. Норматив финансирования социальной услуги для сопровождающих граждан, получающих услуги по социальной реабилитации, в рублях на один человеко-день</w:t>
            </w:r>
          </w:p>
        </w:tc>
        <w:tc>
          <w:tcPr>
            <w:tcW w:w="3345" w:type="dxa"/>
          </w:tcPr>
          <w:p>
            <w:pPr>
              <w:pStyle w:val="0"/>
            </w:pPr>
            <w:r>
              <w:rPr>
                <w:sz w:val="24"/>
              </w:rPr>
              <w:t xml:space="preserve">Призвана укреплять психическое здоровье получателя социальных услуг, повышать стрессоустойчивость и психическую защищенность и должна обеспечивать действенную психологическую поддержку, веру в собственные силы, поднятие жизненного тонуса</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3.8</w:t>
            </w:r>
          </w:p>
        </w:tc>
        <w:tc>
          <w:tcPr>
            <w:tcW w:w="3005" w:type="dxa"/>
          </w:tcPr>
          <w:p>
            <w:pPr>
              <w:pStyle w:val="0"/>
            </w:pPr>
            <w:r>
              <w:rPr>
                <w:sz w:val="24"/>
              </w:rPr>
              <w:t xml:space="preserve">Содействие восстановлению утраченных контактов с семьей, внутри семьи</w:t>
            </w:r>
          </w:p>
        </w:tc>
        <w:tc>
          <w:tcPr>
            <w:tcW w:w="3628" w:type="dxa"/>
          </w:tcPr>
          <w:p>
            <w:pPr>
              <w:pStyle w:val="0"/>
            </w:pPr>
            <w:r>
              <w:rPr>
                <w:sz w:val="24"/>
              </w:rPr>
              <w:t xml:space="preserve">Предусматривает:</w:t>
            </w:r>
          </w:p>
          <w:p>
            <w:pPr>
              <w:pStyle w:val="0"/>
            </w:pPr>
            <w:r>
              <w:rPr>
                <w:sz w:val="24"/>
              </w:rPr>
              <w:t xml:space="preserve">- проведение встреч с целью выявления и разрешения психотравмирующих ситуаций;</w:t>
            </w:r>
          </w:p>
          <w:p>
            <w:pPr>
              <w:pStyle w:val="0"/>
            </w:pPr>
            <w:r>
              <w:rPr>
                <w:sz w:val="24"/>
              </w:rPr>
              <w:t xml:space="preserve">- мониторинг изменений получателя услуг и семьи;</w:t>
            </w:r>
          </w:p>
          <w:p>
            <w:pPr>
              <w:pStyle w:val="0"/>
            </w:pPr>
            <w:r>
              <w:rPr>
                <w:sz w:val="24"/>
              </w:rPr>
              <w:t xml:space="preserve">- заполнение документации на получателя услуг</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детских домах-интернатах для умственно отсталых детей.</w:t>
            </w:r>
          </w:p>
          <w:p>
            <w:pPr>
              <w:pStyle w:val="0"/>
            </w:pPr>
            <w:r>
              <w:rPr>
                <w:sz w:val="24"/>
              </w:rPr>
              <w:t xml:space="preserve">3.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4. Норматив финансирования социальной услуги в психоневрологических интернатах в рублях на один человеко-день.</w:t>
            </w:r>
          </w:p>
          <w:p>
            <w:pPr>
              <w:pStyle w:val="0"/>
            </w:pPr>
            <w:r>
              <w:rPr>
                <w:sz w:val="24"/>
              </w:rPr>
              <w:t xml:space="preserve">5. Норматив финансирования социальной услуги в домах-интернатах общего типа в рублях на один человеко-день.</w:t>
            </w:r>
          </w:p>
          <w:p>
            <w:pPr>
              <w:pStyle w:val="0"/>
            </w:pPr>
            <w:r>
              <w:rPr>
                <w:sz w:val="24"/>
              </w:rPr>
              <w:t xml:space="preserve">6.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7. Норматив финансирования социальной услуги в центрах социальной адаптации с предоставлением временного проживания в рублях на один человеко-день.</w:t>
            </w:r>
          </w:p>
          <w:p>
            <w:pPr>
              <w:pStyle w:val="0"/>
            </w:pPr>
            <w:r>
              <w:rPr>
                <w:sz w:val="24"/>
              </w:rPr>
              <w:t xml:space="preserve">8.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9.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10.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11.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12. Норматив финансирования организации сопровождаемого проживания инвалидов в рублях на один человеко-день.</w:t>
            </w:r>
          </w:p>
          <w:p>
            <w:pPr>
              <w:pStyle w:val="0"/>
            </w:pPr>
            <w:r>
              <w:rPr>
                <w:sz w:val="24"/>
              </w:rPr>
              <w:t xml:space="preserve">13.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tc>
        <w:tc>
          <w:tcPr>
            <w:tcW w:w="3345" w:type="dxa"/>
          </w:tcPr>
          <w:p>
            <w:pPr>
              <w:pStyle w:val="0"/>
            </w:pPr>
            <w:r>
              <w:rPr>
                <w:sz w:val="24"/>
              </w:rPr>
              <w:t xml:space="preserve">Призвана укреплять психическое здоровье получателя социальных услуг, повышать стрессоустойчивость и психическую защищенность и должна обеспечивать действенную психологическую поддержку, веру в собственные силы, поднятие жизненного тонуса</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3.9</w:t>
            </w:r>
          </w:p>
        </w:tc>
        <w:tc>
          <w:tcPr>
            <w:tcW w:w="3005" w:type="dxa"/>
          </w:tcPr>
          <w:p>
            <w:pPr>
              <w:pStyle w:val="0"/>
            </w:pPr>
            <w:r>
              <w:rPr>
                <w:sz w:val="24"/>
              </w:rPr>
              <w:t xml:space="preserve">Оказание консультационной психологической помощи анонимно, в том числе экстренной психологической, с использованием телефона доверия</w:t>
            </w:r>
          </w:p>
        </w:tc>
        <w:tc>
          <w:tcPr>
            <w:tcW w:w="3628" w:type="dxa"/>
          </w:tcPr>
          <w:p>
            <w:pPr>
              <w:pStyle w:val="0"/>
            </w:pPr>
            <w:r>
              <w:rPr>
                <w:sz w:val="24"/>
              </w:rPr>
              <w:t xml:space="preserve">Предусматривает:</w:t>
            </w:r>
          </w:p>
          <w:p>
            <w:pPr>
              <w:pStyle w:val="0"/>
            </w:pPr>
            <w:r>
              <w:rPr>
                <w:sz w:val="24"/>
              </w:rPr>
              <w:t xml:space="preserve">- снятие последствий психотравмирующих ситуаций, нервно-психических напряжений анонимно;</w:t>
            </w:r>
          </w:p>
          <w:p>
            <w:pPr>
              <w:pStyle w:val="0"/>
            </w:pPr>
            <w:r>
              <w:rPr>
                <w:sz w:val="24"/>
              </w:rPr>
              <w:t xml:space="preserve">- предоставление психологической поддержки, выработка новых приемов и способов поведения;</w:t>
            </w:r>
          </w:p>
          <w:p>
            <w:pPr>
              <w:pStyle w:val="0"/>
            </w:pPr>
            <w:r>
              <w:rPr>
                <w:sz w:val="24"/>
              </w:rPr>
              <w:t xml:space="preserve">- стимулирование на активные действия получателя услуги для преодоления проблемы;</w:t>
            </w:r>
          </w:p>
          <w:p>
            <w:pPr>
              <w:pStyle w:val="0"/>
            </w:pPr>
            <w:r>
              <w:rPr>
                <w:sz w:val="24"/>
              </w:rPr>
              <w:t xml:space="preserve">- привлечение получателя социальной услуги в группы взаимоподдержки и взаимопомощи для участия в досуговых мероприятиях</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детских домах-интернатах для умственно отсталых детей.</w:t>
            </w:r>
          </w:p>
          <w:p>
            <w:pPr>
              <w:pStyle w:val="0"/>
            </w:pPr>
            <w:r>
              <w:rPr>
                <w:sz w:val="24"/>
              </w:rPr>
              <w:t xml:space="preserve">3.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4. Норматив финансирования социальной услуги в психоневрологических интернатах в рублях на один человеко-день.</w:t>
            </w:r>
          </w:p>
          <w:p>
            <w:pPr>
              <w:pStyle w:val="0"/>
            </w:pPr>
            <w:r>
              <w:rPr>
                <w:sz w:val="24"/>
              </w:rPr>
              <w:t xml:space="preserve">5. Норматив финансирования социальной услуги в домах-интернатах общего типа в рублях на один человеко-день.</w:t>
            </w:r>
          </w:p>
          <w:p>
            <w:pPr>
              <w:pStyle w:val="0"/>
            </w:pPr>
            <w:r>
              <w:rPr>
                <w:sz w:val="24"/>
              </w:rPr>
              <w:t xml:space="preserve">6.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7. Норматив финансирования социальной услуги в стационарной форме в детских домах-интернатах для слепоглухих детей</w:t>
            </w:r>
          </w:p>
        </w:tc>
        <w:tc>
          <w:tcPr>
            <w:tcW w:w="3345" w:type="dxa"/>
          </w:tcPr>
          <w:p>
            <w:pPr>
              <w:pStyle w:val="0"/>
            </w:pPr>
            <w:r>
              <w:rPr>
                <w:sz w:val="24"/>
              </w:rPr>
              <w:t xml:space="preserve">Призвана укреплять психическое здоровье получателя социальных услуг, повышать стрессоустойчивость и психическую защищенность и должна обеспечивать действенную психологическую поддержку, веру в собственные силы, поднятие жизненного тонуса</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3.10</w:t>
            </w:r>
          </w:p>
        </w:tc>
        <w:tc>
          <w:tcPr>
            <w:tcW w:w="3005" w:type="dxa"/>
          </w:tcPr>
          <w:p>
            <w:pPr>
              <w:pStyle w:val="0"/>
            </w:pPr>
            <w:r>
              <w:rPr>
                <w:sz w:val="24"/>
              </w:rPr>
              <w:t xml:space="preserve">Содействие семьям, имеющим детей, в восстановлении утраченных социальных связей и функций</w:t>
            </w:r>
          </w:p>
        </w:tc>
        <w:tc>
          <w:tcPr>
            <w:tcW w:w="3628" w:type="dxa"/>
          </w:tcPr>
          <w:p>
            <w:pPr>
              <w:pStyle w:val="0"/>
            </w:pPr>
            <w:r>
              <w:rPr>
                <w:sz w:val="24"/>
              </w:rPr>
              <w:t xml:space="preserve">Предусматривает:</w:t>
            </w:r>
          </w:p>
          <w:p>
            <w:pPr>
              <w:pStyle w:val="0"/>
            </w:pPr>
            <w:r>
              <w:rPr>
                <w:sz w:val="24"/>
              </w:rPr>
              <w:t xml:space="preserve">проведение встреч с целью выявления и разрешения психотравмирующих ситуаций;</w:t>
            </w:r>
          </w:p>
          <w:p>
            <w:pPr>
              <w:pStyle w:val="0"/>
            </w:pPr>
            <w:r>
              <w:rPr>
                <w:sz w:val="24"/>
              </w:rPr>
              <w:t xml:space="preserve">мониторинг ситуации по восстановлению социального статуса каждого получателя социальной услуги и семьи в целом;</w:t>
            </w:r>
          </w:p>
          <w:p>
            <w:pPr>
              <w:pStyle w:val="0"/>
            </w:pPr>
            <w:r>
              <w:rPr>
                <w:sz w:val="24"/>
              </w:rPr>
              <w:t xml:space="preserve">заполнение документации на каждого получателя социальной услуги и семью в целом</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Норматив финансирования социальной услуги в стационарных отделениях организаций социального обслуживания семьи и детей по социальному обслуживанию детей в рублях на один человеко-день</w:t>
            </w:r>
          </w:p>
        </w:tc>
        <w:tc>
          <w:tcPr>
            <w:tcW w:w="3345" w:type="dxa"/>
          </w:tcPr>
          <w:p>
            <w:pPr>
              <w:pStyle w:val="0"/>
            </w:pPr>
            <w:r>
              <w:rPr>
                <w:sz w:val="24"/>
              </w:rPr>
              <w:t xml:space="preserve">Направлена на укрепление психического здоровья получателя социальной услуги, повышение стрессоустойчивости и психической защищенности и обеспечивает действенную психологическую поддержку, веру в собственные силы, поднятие жизненного тонуса</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каждого получателя социальной услуги и семьи в целом,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r>
          </w:p>
        </w:tc>
        <w:tc>
          <w:tcPr>
            <w:gridSpan w:val="6"/>
            <w:tcW w:w="19842" w:type="dxa"/>
          </w:tcPr>
          <w:p>
            <w:pPr>
              <w:pStyle w:val="0"/>
              <w:outlineLvl w:val="2"/>
            </w:pPr>
            <w:r>
              <w:rPr>
                <w:sz w:val="24"/>
              </w:rPr>
              <w:t xml:space="preserve">4. Социально-педагогические услуги</w:t>
            </w:r>
          </w:p>
        </w:tc>
      </w:tr>
      <w:tr>
        <w:tc>
          <w:tcPr>
            <w:tcW w:w="737" w:type="dxa"/>
          </w:tcPr>
          <w:p>
            <w:pPr>
              <w:pStyle w:val="0"/>
            </w:pPr>
            <w:r>
              <w:rPr>
                <w:sz w:val="24"/>
              </w:rPr>
              <w:t xml:space="preserve">4.1</w:t>
            </w:r>
          </w:p>
        </w:tc>
        <w:tc>
          <w:tcPr>
            <w:tcW w:w="3005" w:type="dxa"/>
          </w:tcPr>
          <w:p>
            <w:pPr>
              <w:pStyle w:val="0"/>
            </w:pPr>
            <w:r>
              <w:rPr>
                <w:sz w:val="24"/>
              </w:rPr>
              <w:t xml:space="preserve">Содействие в обучении детей и подростков по школьной программе</w:t>
            </w:r>
          </w:p>
        </w:tc>
        <w:tc>
          <w:tcPr>
            <w:tcW w:w="3628" w:type="dxa"/>
          </w:tcPr>
          <w:p>
            <w:pPr>
              <w:pStyle w:val="0"/>
            </w:pPr>
            <w:r>
              <w:rPr>
                <w:sz w:val="24"/>
              </w:rPr>
              <w:t xml:space="preserve">Предусматривает:</w:t>
            </w:r>
          </w:p>
          <w:p>
            <w:pPr>
              <w:pStyle w:val="0"/>
            </w:pPr>
            <w:r>
              <w:rPr>
                <w:sz w:val="24"/>
              </w:rPr>
              <w:t xml:space="preserve">- психолого-педагогическое обследование детей, анализ их поведения, тестирование под различные типы задач педагогической помощи;</w:t>
            </w:r>
          </w:p>
          <w:p>
            <w:pPr>
              <w:pStyle w:val="0"/>
            </w:pPr>
            <w:r>
              <w:rPr>
                <w:sz w:val="24"/>
              </w:rPr>
              <w:t xml:space="preserve">- определение оптимальной формы обучения;</w:t>
            </w:r>
          </w:p>
          <w:p>
            <w:pPr>
              <w:pStyle w:val="0"/>
            </w:pPr>
            <w:r>
              <w:rPr>
                <w:sz w:val="24"/>
              </w:rPr>
              <w:t xml:space="preserve">- содействие в восстановлении нарушенных связей со школой, установление позитивного отношения к учебной деятельности;</w:t>
            </w:r>
          </w:p>
          <w:p>
            <w:pPr>
              <w:pStyle w:val="0"/>
            </w:pPr>
            <w:r>
              <w:rPr>
                <w:sz w:val="24"/>
              </w:rPr>
              <w:t xml:space="preserve">- коррекция педагогической запущенности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стационарных отделениях для реабилитации инвалидов по социальному обслуживанию лиц до 18 лет в рублях на один человеко-день.</w:t>
            </w:r>
          </w:p>
          <w:p>
            <w:pPr>
              <w:pStyle w:val="0"/>
            </w:pPr>
            <w:r>
              <w:rPr>
                <w:sz w:val="24"/>
              </w:rPr>
              <w:t xml:space="preserve">3. Норматив финансирования социальной услуги в детских домах-интернатах для умственно отсталых детей.</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6. Норматив финансирования социальной услуги по социальной реабилитации членов семей участников СВО (несовершеннолетние дети) в рублях на один человеко-день</w:t>
            </w:r>
          </w:p>
        </w:tc>
        <w:tc>
          <w:tcPr>
            <w:tcW w:w="3345" w:type="dxa"/>
          </w:tcPr>
          <w:p>
            <w:pPr>
              <w:pStyle w:val="0"/>
            </w:pPr>
            <w:r>
              <w:rPr>
                <w:sz w:val="24"/>
              </w:rPr>
              <w:t xml:space="preserve">Осуществляется специалистом, который имеет педагогическое образование</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4.2</w:t>
            </w:r>
          </w:p>
        </w:tc>
        <w:tc>
          <w:tcPr>
            <w:tcW w:w="3005" w:type="dxa"/>
          </w:tcPr>
          <w:p>
            <w:pPr>
              <w:pStyle w:val="0"/>
            </w:pPr>
            <w:r>
              <w:rPr>
                <w:sz w:val="24"/>
              </w:rPr>
              <w:t xml:space="preserve">Обучение родственников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детьми-инвалидами</w:t>
            </w:r>
          </w:p>
        </w:tc>
        <w:tc>
          <w:tcPr>
            <w:tcW w:w="3628" w:type="dxa"/>
          </w:tcPr>
          <w:p>
            <w:pPr>
              <w:pStyle w:val="0"/>
            </w:pPr>
            <w:r>
              <w:rPr>
                <w:sz w:val="24"/>
              </w:rPr>
              <w:t xml:space="preserve">Предусматривает:</w:t>
            </w:r>
          </w:p>
          <w:p>
            <w:pPr>
              <w:pStyle w:val="0"/>
            </w:pPr>
            <w:r>
              <w:rPr>
                <w:sz w:val="24"/>
              </w:rPr>
              <w:t xml:space="preserve">- выяснение степени владения родственниками навыками общего ухода;</w:t>
            </w:r>
          </w:p>
          <w:p>
            <w:pPr>
              <w:pStyle w:val="0"/>
            </w:pPr>
            <w:r>
              <w:rPr>
                <w:sz w:val="24"/>
              </w:rPr>
              <w:t xml:space="preserve">- наглядное обучение практическим навыкам осуществления процедур общего ухода, в выполнении которых у родственников возникают затруднения;</w:t>
            </w:r>
          </w:p>
          <w:p>
            <w:pPr>
              <w:pStyle w:val="0"/>
            </w:pPr>
            <w:r>
              <w:rPr>
                <w:sz w:val="24"/>
              </w:rPr>
              <w:t xml:space="preserve">- оценка усвоения родственниками вновь приобретенных навыков общего ухода</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2.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3. Норматив финансирования социальной услуги в отделениях временного проживания в рублях на один человеко-день.</w:t>
            </w:r>
          </w:p>
          <w:p>
            <w:pPr>
              <w:pStyle w:val="0"/>
            </w:pPr>
            <w:r>
              <w:rPr>
                <w:sz w:val="24"/>
              </w:rPr>
              <w:t xml:space="preserve">4. Норматив финансирования социальной услуги по социальному обслуживанию в стационарной форме сопровождающим детей-инвалидов.</w:t>
            </w:r>
          </w:p>
          <w:p>
            <w:pPr>
              <w:pStyle w:val="0"/>
            </w:pPr>
            <w:r>
              <w:rPr>
                <w:sz w:val="24"/>
              </w:rPr>
              <w:t xml:space="preserve">5.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лицам, сопровождающим инвалидов I группы, в рублях на один человеко-день.</w:t>
            </w:r>
          </w:p>
          <w:p>
            <w:pPr>
              <w:pStyle w:val="0"/>
            </w:pPr>
            <w:r>
              <w:rPr>
                <w:sz w:val="24"/>
              </w:rPr>
              <w:t xml:space="preserve">6. Норматив финансирования социальной услуги для сопровождающих граждан, получающих услуги по социальной реабилитации, в рублях на один человеко-день</w:t>
            </w:r>
          </w:p>
        </w:tc>
        <w:tc>
          <w:tcPr>
            <w:tcW w:w="3345" w:type="dxa"/>
          </w:tcPr>
          <w:p>
            <w:pPr>
              <w:pStyle w:val="0"/>
            </w:pPr>
            <w:r>
              <w:rPr>
                <w:sz w:val="24"/>
              </w:rPr>
              <w:t xml:space="preserve">При наличии у получателя социальной услуги родственников, которые могут осуществлять за ним уход</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4.3</w:t>
            </w:r>
          </w:p>
        </w:tc>
        <w:tc>
          <w:tcPr>
            <w:tcW w:w="3005" w:type="dxa"/>
          </w:tcPr>
          <w:p>
            <w:pPr>
              <w:pStyle w:val="0"/>
            </w:pPr>
            <w:r>
              <w:rPr>
                <w:sz w:val="24"/>
              </w:rPr>
              <w:t xml:space="preserve">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3628" w:type="dxa"/>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(несовершеннолетнего), результатов диагностики и рекомендаций специалистов;</w:t>
            </w:r>
          </w:p>
          <w:p>
            <w:pPr>
              <w:pStyle w:val="0"/>
            </w:pPr>
            <w:r>
              <w:rPr>
                <w:sz w:val="24"/>
              </w:rPr>
              <w:t xml:space="preserve">- определение уровня социальной подготовленности;</w:t>
            </w:r>
          </w:p>
          <w:p>
            <w:pPr>
              <w:pStyle w:val="0"/>
            </w:pPr>
            <w:r>
              <w:rPr>
                <w:sz w:val="24"/>
              </w:rPr>
              <w:t xml:space="preserve">- выбор форм и методов работы с несовершеннолетним, составление индивидуальной программы занятий с ним;</w:t>
            </w:r>
          </w:p>
          <w:p>
            <w:pPr>
              <w:pStyle w:val="0"/>
            </w:pPr>
            <w:r>
              <w:rPr>
                <w:sz w:val="24"/>
              </w:rPr>
              <w:t xml:space="preserve">- комплектование групп для занятий в соответствии с актуальным уровнем социальной подготовленности, индивидуальными личностными особенностями несовершеннолетних;</w:t>
            </w:r>
          </w:p>
          <w:p>
            <w:pPr>
              <w:pStyle w:val="0"/>
            </w:pPr>
            <w:r>
              <w:rPr>
                <w:sz w:val="24"/>
              </w:rPr>
              <w:t xml:space="preserve">- определение организационных моментов (общее количество занятий в месяце, неделе, частота занятий в неделю, их продолжительность);</w:t>
            </w:r>
          </w:p>
          <w:p>
            <w:pPr>
              <w:pStyle w:val="0"/>
            </w:pPr>
            <w:r>
              <w:rPr>
                <w:sz w:val="24"/>
              </w:rPr>
              <w:t xml:space="preserve">- проведение занятий в соответствии с графиком, планом работы и правилами техники безопасности;</w:t>
            </w:r>
          </w:p>
          <w:p>
            <w:pPr>
              <w:pStyle w:val="0"/>
            </w:pPr>
            <w:r>
              <w:rPr>
                <w:sz w:val="24"/>
              </w:rPr>
              <w:t xml:space="preserve">- заполнение индивидуальной программы (плана, карты) реабилитации несовершеннолетнего, учетно-отчетной документации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для реабилитации инвалидов по социальному обслуживанию лиц до 18 лет в рублях на один человеко-день.</w:t>
            </w:r>
          </w:p>
          <w:p>
            <w:pPr>
              <w:pStyle w:val="0"/>
            </w:pPr>
            <w:r>
              <w:rPr>
                <w:sz w:val="24"/>
              </w:rPr>
              <w:t xml:space="preserve">2.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3. Норматив финансирования социальной услуги по социальному обслуживанию в стационарной форме сопровождающим детей-инвалидов</w:t>
            </w:r>
          </w:p>
        </w:tc>
        <w:tc>
          <w:tcPr>
            <w:tcW w:w="3345" w:type="dxa"/>
          </w:tcPr>
          <w:p>
            <w:pPr>
              <w:pStyle w:val="0"/>
            </w:pPr>
            <w:r>
              <w:rPr>
                <w:sz w:val="24"/>
              </w:rPr>
              <w:t xml:space="preserve">Осуществляется специалистом, который имеет педагогическое образование</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4.4</w:t>
            </w:r>
          </w:p>
        </w:tc>
        <w:tc>
          <w:tcPr>
            <w:tcW w:w="3005" w:type="dxa"/>
          </w:tcPr>
          <w:p>
            <w:pPr>
              <w:pStyle w:val="0"/>
            </w:pPr>
            <w:r>
              <w:rPr>
                <w:sz w:val="24"/>
              </w:rPr>
              <w:t xml:space="preserve">Социально-педагогическая коррекция, включая диагностику и консультирование</w:t>
            </w:r>
          </w:p>
        </w:tc>
        <w:tc>
          <w:tcPr>
            <w:tcW w:w="3628" w:type="dxa"/>
          </w:tcPr>
          <w:p>
            <w:pPr>
              <w:pStyle w:val="0"/>
            </w:pPr>
            <w:r>
              <w:rPr>
                <w:sz w:val="24"/>
              </w:rPr>
              <w:t xml:space="preserve">Предусматривает:</w:t>
            </w:r>
          </w:p>
          <w:p>
            <w:pPr>
              <w:pStyle w:val="0"/>
            </w:pPr>
            <w:r>
              <w:rPr>
                <w:sz w:val="24"/>
              </w:rPr>
              <w:t xml:space="preserve">- выявление проблем и их причин;</w:t>
            </w:r>
          </w:p>
          <w:p>
            <w:pPr>
              <w:pStyle w:val="0"/>
            </w:pPr>
            <w:r>
              <w:rPr>
                <w:sz w:val="24"/>
              </w:rPr>
              <w:t xml:space="preserve">- определение направлений педагогической коррекции (коррекция интересов и склонностей, самооценки, внутрисемейных отношений, социальной ситуации развития; формирование готовности к обучению; развитие социально приемлемых навыков и умений);</w:t>
            </w:r>
          </w:p>
          <w:p>
            <w:pPr>
              <w:pStyle w:val="0"/>
            </w:pPr>
            <w:r>
              <w:rPr>
                <w:sz w:val="24"/>
              </w:rPr>
              <w:t xml:space="preserve">- выбор коррекционных методик, форм и методов работы с получателем социальных услуг;</w:t>
            </w:r>
          </w:p>
          <w:p>
            <w:pPr>
              <w:pStyle w:val="0"/>
            </w:pPr>
            <w:r>
              <w:rPr>
                <w:sz w:val="24"/>
              </w:rPr>
              <w:t xml:space="preserve">- определение организационных моментов (общее количество коррекционных занятий, количество занятий по каждому направлению работы, частота занятий в неделю, их продолжительность);</w:t>
            </w:r>
          </w:p>
          <w:p>
            <w:pPr>
              <w:pStyle w:val="0"/>
            </w:pPr>
            <w:r>
              <w:rPr>
                <w:sz w:val="24"/>
              </w:rPr>
              <w:t xml:space="preserve">- подбор необходимого материала для проведения коррекционных занятий;</w:t>
            </w:r>
          </w:p>
          <w:p>
            <w:pPr>
              <w:pStyle w:val="0"/>
            </w:pPr>
            <w:r>
              <w:rPr>
                <w:sz w:val="24"/>
              </w:rPr>
              <w:t xml:space="preserve">- проведение коррекционных занятий в соответствии с графиком;</w:t>
            </w:r>
          </w:p>
          <w:p>
            <w:pPr>
              <w:pStyle w:val="0"/>
            </w:pPr>
            <w:r>
              <w:rPr>
                <w:sz w:val="24"/>
              </w:rPr>
              <w:t xml:space="preserve">- определение сроков и форм проведения контрольных наблюдений по итогам реализации коррекционной программы;</w:t>
            </w:r>
          </w:p>
          <w:p>
            <w:pPr>
              <w:pStyle w:val="0"/>
            </w:pPr>
            <w:r>
              <w:rPr>
                <w:sz w:val="24"/>
              </w:rPr>
              <w:t xml:space="preserve">- осуществление взаимодействия при проведении коррекционной работы с другими специалистами, занятыми в процессе реабилитации получателя социальной услуги (каждое взаимодействие засчитывается за отдельную единицу услуги);</w:t>
            </w:r>
          </w:p>
          <w:p>
            <w:pPr>
              <w:pStyle w:val="0"/>
            </w:pPr>
            <w:r>
              <w:rPr>
                <w:sz w:val="24"/>
              </w:rPr>
              <w:t xml:space="preserve">- помощь в определении целей и стратегий, способных изменить ситуацию;</w:t>
            </w:r>
          </w:p>
          <w:p>
            <w:pPr>
              <w:pStyle w:val="0"/>
            </w:pPr>
            <w:r>
              <w:rPr>
                <w:sz w:val="24"/>
              </w:rPr>
              <w:t xml:space="preserve">- анализ предполагаемого результата;</w:t>
            </w:r>
          </w:p>
          <w:p>
            <w:pPr>
              <w:pStyle w:val="0"/>
            </w:pPr>
            <w:r>
              <w:rPr>
                <w:sz w:val="24"/>
              </w:rPr>
              <w:t xml:space="preserve">- проведение консультаций социального педагога, логопеда, социального работника, в том числе с родителями (законными представителями) ребенка-инвалида по его адаптации и интеграции в общество;</w:t>
            </w:r>
          </w:p>
          <w:p>
            <w:pPr>
              <w:pStyle w:val="0"/>
            </w:pPr>
            <w:r>
              <w:rPr>
                <w:sz w:val="24"/>
              </w:rPr>
              <w:t xml:space="preserve">- установление контакта с получателем социальной услуги;</w:t>
            </w:r>
          </w:p>
          <w:p>
            <w:pPr>
              <w:pStyle w:val="0"/>
            </w:pPr>
            <w:r>
              <w:rPr>
                <w:sz w:val="24"/>
              </w:rPr>
              <w:t xml:space="preserve">- выявление социально-педагогических проблем, стоящих перед получателем социальной услуги;</w:t>
            </w:r>
          </w:p>
          <w:p>
            <w:pPr>
              <w:pStyle w:val="0"/>
            </w:pPr>
            <w:r>
              <w:rPr>
                <w:sz w:val="24"/>
              </w:rPr>
              <w:t xml:space="preserve">- разъяснение получателю социальной услуги сути проблем и определение возможных путей их решения;</w:t>
            </w:r>
          </w:p>
          <w:p>
            <w:pPr>
              <w:pStyle w:val="0"/>
            </w:pPr>
            <w:r>
              <w:rPr>
                <w:sz w:val="24"/>
              </w:rPr>
              <w:t xml:space="preserve">- разработка для получателя социальной услуги рекомендаций по решению стоящих перед ним социально-педагогических проблем;</w:t>
            </w:r>
          </w:p>
          <w:p>
            <w:pPr>
              <w:pStyle w:val="0"/>
            </w:pPr>
            <w:r>
              <w:rPr>
                <w:sz w:val="24"/>
              </w:rPr>
              <w:t xml:space="preserve">- заполнение индивидуальной программы (плана, карты) реабилитации получателя социальной услуги;</w:t>
            </w:r>
          </w:p>
          <w:p>
            <w:pPr>
              <w:pStyle w:val="0"/>
            </w:pPr>
            <w:r>
              <w:rPr>
                <w:sz w:val="24"/>
              </w:rPr>
              <w:t xml:space="preserve">- изучение личного дела получателя социальной услуги и рекомендаций специалистов;</w:t>
            </w:r>
          </w:p>
          <w:p>
            <w:pPr>
              <w:pStyle w:val="0"/>
            </w:pPr>
            <w:r>
              <w:rPr>
                <w:sz w:val="24"/>
              </w:rPr>
              <w:t xml:space="preserve">- личное знакомство и установление контакта с получателем социальной услуги;</w:t>
            </w:r>
          </w:p>
          <w:p>
            <w:pPr>
              <w:pStyle w:val="0"/>
            </w:pPr>
            <w:r>
              <w:rPr>
                <w:sz w:val="24"/>
              </w:rPr>
              <w:t xml:space="preserve">- определение направлений социально-педагогической диагностики (диагностика интересов и склонностей, самооценки, социальной дезадаптации, развития социальных навыков и умений, социальной ситуации развития и т.д.);</w:t>
            </w:r>
          </w:p>
          <w:p>
            <w:pPr>
              <w:pStyle w:val="0"/>
            </w:pPr>
            <w:r>
              <w:rPr>
                <w:sz w:val="24"/>
              </w:rPr>
              <w:t xml:space="preserve">- выбор диагностических методик и подбор диагностического инструментария;</w:t>
            </w:r>
          </w:p>
          <w:p>
            <w:pPr>
              <w:pStyle w:val="0"/>
            </w:pPr>
            <w:r>
              <w:rPr>
                <w:sz w:val="24"/>
              </w:rPr>
              <w:t xml:space="preserve">- проведение социально-педагогической диагностики;</w:t>
            </w:r>
          </w:p>
          <w:p>
            <w:pPr>
              <w:pStyle w:val="0"/>
            </w:pPr>
            <w:r>
              <w:rPr>
                <w:sz w:val="24"/>
              </w:rPr>
              <w:t xml:space="preserve">- обработка результатов диагностики;</w:t>
            </w:r>
          </w:p>
          <w:p>
            <w:pPr>
              <w:pStyle w:val="0"/>
            </w:pPr>
            <w:r>
              <w:rPr>
                <w:sz w:val="24"/>
              </w:rPr>
              <w:t xml:space="preserve">- разработка направлений педагогической коррекции (в случае необходимости - ознакомление с ними получателя социальной услуги);</w:t>
            </w:r>
          </w:p>
          <w:p>
            <w:pPr>
              <w:pStyle w:val="0"/>
            </w:pPr>
            <w:r>
              <w:rPr>
                <w:sz w:val="24"/>
              </w:rPr>
              <w:t xml:space="preserve">- определение сроков проведения повторной диагностики;</w:t>
            </w:r>
          </w:p>
          <w:p>
            <w:pPr>
              <w:pStyle w:val="0"/>
            </w:pPr>
            <w:r>
              <w:rPr>
                <w:sz w:val="24"/>
              </w:rPr>
              <w:t xml:space="preserve">- заполнение индивидуальной программы (плана, карты) реабилитации получателя социальной услуги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стационарных отделениях для реабилитации инвалидов по социальному обслуживанию лиц до 18 лет в рублях на один человеко-день.</w:t>
            </w:r>
          </w:p>
          <w:p>
            <w:pPr>
              <w:pStyle w:val="0"/>
            </w:pPr>
            <w:r>
              <w:rPr>
                <w:sz w:val="24"/>
              </w:rPr>
              <w:t xml:space="preserve">3. Норматив финансирования социальной услуги в детских домах-интернатах для умственно отсталых детей.</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психоневрологических интернатах в рублях на один человеко-день.</w:t>
            </w:r>
          </w:p>
          <w:p>
            <w:pPr>
              <w:pStyle w:val="0"/>
            </w:pPr>
            <w:r>
              <w:rPr>
                <w:sz w:val="24"/>
              </w:rPr>
              <w:t xml:space="preserve">6. Норматив финансирования социальной услуги в домах-интернатах общего типа в рублях на один человеко-день.</w:t>
            </w:r>
          </w:p>
          <w:p>
            <w:pPr>
              <w:pStyle w:val="0"/>
            </w:pPr>
            <w:r>
              <w:rPr>
                <w:sz w:val="24"/>
              </w:rPr>
              <w:t xml:space="preserve">7.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8.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9.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10. Норматив финансирования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11.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12. Норматив финансирования организации сопровождаемого проживания инвалидов в рублях на один человеко-день.</w:t>
            </w:r>
          </w:p>
          <w:p>
            <w:pPr>
              <w:pStyle w:val="0"/>
            </w:pPr>
            <w:r>
              <w:rPr>
                <w:sz w:val="24"/>
              </w:rPr>
              <w:t xml:space="preserve">13.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p>
            <w:pPr>
              <w:pStyle w:val="0"/>
            </w:pPr>
            <w:r>
              <w:rPr>
                <w:sz w:val="24"/>
              </w:rPr>
              <w:t xml:space="preserve">14. Норматив финансирования социальной услуги по социальной реабилитации членов семей участников СВО (несовершеннолетние дети) в рублях на один человеко-день</w:t>
            </w:r>
          </w:p>
        </w:tc>
        <w:tc>
          <w:tcPr>
            <w:tcW w:w="3345" w:type="dxa"/>
          </w:tcPr>
          <w:p>
            <w:pPr>
              <w:pStyle w:val="0"/>
            </w:pPr>
            <w:r>
              <w:rPr>
                <w:sz w:val="24"/>
              </w:rPr>
              <w:t xml:space="preserve">Осуществляется специалистом, который имеет педагогическое образование</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4.5</w:t>
            </w:r>
          </w:p>
        </w:tc>
        <w:tc>
          <w:tcPr>
            <w:tcW w:w="3005" w:type="dxa"/>
          </w:tcPr>
          <w:p>
            <w:pPr>
              <w:pStyle w:val="0"/>
            </w:pPr>
            <w:r>
              <w:rPr>
                <w:sz w:val="24"/>
              </w:rPr>
              <w:t xml:space="preserve">Формирование позитивных интересов (в том числе в сфере досуга) получателей социальных услуг</w:t>
            </w:r>
          </w:p>
        </w:tc>
        <w:tc>
          <w:tcPr>
            <w:tcW w:w="3628" w:type="dxa"/>
          </w:tcPr>
          <w:p>
            <w:pPr>
              <w:pStyle w:val="0"/>
            </w:pPr>
            <w:r>
              <w:rPr>
                <w:sz w:val="24"/>
              </w:rPr>
              <w:t xml:space="preserve">Предусматривает:</w:t>
            </w:r>
          </w:p>
          <w:p>
            <w:pPr>
              <w:pStyle w:val="0"/>
            </w:pPr>
            <w:r>
              <w:rPr>
                <w:sz w:val="24"/>
              </w:rPr>
              <w:t xml:space="preserve">- выявление интересов и склонностей к различным видам деятельности;</w:t>
            </w:r>
          </w:p>
          <w:p>
            <w:pPr>
              <w:pStyle w:val="0"/>
            </w:pPr>
            <w:r>
              <w:rPr>
                <w:sz w:val="24"/>
              </w:rPr>
              <w:t xml:space="preserve">- выбор форм и методов работы с получателем социальной услуги;</w:t>
            </w:r>
          </w:p>
          <w:p>
            <w:pPr>
              <w:pStyle w:val="0"/>
            </w:pPr>
            <w:r>
              <w:rPr>
                <w:sz w:val="24"/>
              </w:rPr>
              <w:t xml:space="preserve">- помощь в выборе вида досуговой деятельности в соответствии с интересами и возможностями получателя социальной услуги;</w:t>
            </w:r>
          </w:p>
          <w:p>
            <w:pPr>
              <w:pStyle w:val="0"/>
            </w:pPr>
            <w:r>
              <w:rPr>
                <w:sz w:val="24"/>
              </w:rPr>
              <w:t xml:space="preserve">- заполнение индивидуальной программы (плана, карты) реабилитации получателя социальной услуги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стационарных отделениях для реабилитации инвалидов по социальному обслуживанию лиц до 18 лет в рублях на один человеко-день.</w:t>
            </w:r>
          </w:p>
          <w:p>
            <w:pPr>
              <w:pStyle w:val="0"/>
            </w:pPr>
            <w:r>
              <w:rPr>
                <w:sz w:val="24"/>
              </w:rPr>
              <w:t xml:space="preserve">3. Норматив финансирования социальной услуги в детских домах-интернатах для умственно отсталых детей.</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психоневрологических интернатах в рублях на один человеко-день.</w:t>
            </w:r>
          </w:p>
          <w:p>
            <w:pPr>
              <w:pStyle w:val="0"/>
            </w:pPr>
            <w:r>
              <w:rPr>
                <w:sz w:val="24"/>
              </w:rPr>
              <w:t xml:space="preserve">6. Норматив финансирования социальной услуги в домах-интернатах общего типа в рублях на один человеко-день.</w:t>
            </w:r>
          </w:p>
          <w:p>
            <w:pPr>
              <w:pStyle w:val="0"/>
            </w:pPr>
            <w:r>
              <w:rPr>
                <w:sz w:val="24"/>
              </w:rPr>
              <w:t xml:space="preserve">7.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8. Норматив финансирования социальной услуги в центрах социальной адаптации с предоставлением временного проживания в рублях на один человеко-день.</w:t>
            </w:r>
          </w:p>
          <w:p>
            <w:pPr>
              <w:pStyle w:val="0"/>
            </w:pPr>
            <w:r>
              <w:rPr>
                <w:sz w:val="24"/>
              </w:rPr>
              <w:t xml:space="preserve">9.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10.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11.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12.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13.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14. Норматив финансирования организации сопровождаемого проживания инвалидов в рублях на один человеко-день.</w:t>
            </w:r>
          </w:p>
          <w:p>
            <w:pPr>
              <w:pStyle w:val="0"/>
            </w:pPr>
            <w:r>
              <w:rPr>
                <w:sz w:val="24"/>
              </w:rPr>
              <w:t xml:space="preserve">15.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p>
            <w:pPr>
              <w:pStyle w:val="0"/>
            </w:pPr>
            <w:r>
              <w:rPr>
                <w:sz w:val="24"/>
              </w:rPr>
              <w:t xml:space="preserve">16. Норматив финансирования социальной услуги по социальной реабилитации членов семей участников СВО (несовершеннолетние дети) в рублях на один человеко-день</w:t>
            </w:r>
          </w:p>
        </w:tc>
        <w:tc>
          <w:tcPr>
            <w:tcW w:w="3345" w:type="dxa"/>
          </w:tcPr>
          <w:p>
            <w:pPr>
              <w:pStyle w:val="0"/>
            </w:pPr>
            <w:r>
              <w:rPr>
                <w:sz w:val="24"/>
              </w:rPr>
              <w:t xml:space="preserve">Должна обеспечивать потребность получателя социальных услуг в досуговой деятельности в соответствии с его способностями</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4.6</w:t>
            </w:r>
          </w:p>
        </w:tc>
        <w:tc>
          <w:tcPr>
            <w:tcW w:w="3005" w:type="dxa"/>
          </w:tcPr>
          <w:p>
            <w:pPr>
              <w:pStyle w:val="0"/>
            </w:pPr>
            <w:r>
              <w:rPr>
                <w:sz w:val="24"/>
              </w:rPr>
              <w:t xml:space="preserve">Организация досуга (праздники, экскурсии и другие культурные мероприятия)</w:t>
            </w:r>
          </w:p>
        </w:tc>
        <w:tc>
          <w:tcPr>
            <w:tcW w:w="3628" w:type="dxa"/>
          </w:tcPr>
          <w:p>
            <w:pPr>
              <w:pStyle w:val="0"/>
            </w:pPr>
            <w:r>
              <w:rPr>
                <w:sz w:val="24"/>
              </w:rPr>
              <w:t xml:space="preserve">Предусматривает:</w:t>
            </w:r>
          </w:p>
          <w:p>
            <w:pPr>
              <w:pStyle w:val="0"/>
            </w:pPr>
            <w:r>
              <w:rPr>
                <w:sz w:val="24"/>
              </w:rPr>
              <w:t xml:space="preserve">- организация и проведение досуговых мероприятий (праздники, экскурсии, конкурсы и другие культурные мероприятия);</w:t>
            </w:r>
          </w:p>
          <w:p>
            <w:pPr>
              <w:pStyle w:val="0"/>
            </w:pPr>
            <w:r>
              <w:rPr>
                <w:sz w:val="24"/>
              </w:rPr>
              <w:t xml:space="preserve">- взаимодействие с организациями культуры для организации досуга;</w:t>
            </w:r>
          </w:p>
          <w:p>
            <w:pPr>
              <w:pStyle w:val="0"/>
            </w:pPr>
            <w:r>
              <w:rPr>
                <w:sz w:val="24"/>
              </w:rPr>
              <w:t xml:space="preserve">- осуществление наблюдения за досуговой деятельностью получателя социальной услуги;</w:t>
            </w:r>
          </w:p>
          <w:p>
            <w:pPr>
              <w:pStyle w:val="0"/>
            </w:pPr>
            <w:r>
              <w:rPr>
                <w:sz w:val="24"/>
              </w:rPr>
              <w:t xml:space="preserve">- заполнение индивидуальной программы (плана, карты) реабилитации получателя социальной услуги.</w:t>
            </w:r>
          </w:p>
          <w:p>
            <w:pPr>
              <w:pStyle w:val="0"/>
            </w:pPr>
            <w:r>
              <w:rPr>
                <w:sz w:val="24"/>
              </w:rPr>
              <w:t xml:space="preserve">Перечень материальных запасов (затрат), услуг, используемых при оказании услуги, утверждается Министерством социального развития Московской области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детских домах-интернатах для умственно отсталых детей.</w:t>
            </w:r>
          </w:p>
          <w:p>
            <w:pPr>
              <w:pStyle w:val="0"/>
            </w:pPr>
            <w:r>
              <w:rPr>
                <w:sz w:val="24"/>
              </w:rPr>
              <w:t xml:space="preserve">3.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4. Норматив финансирования социальной услуги в психоневрологических интернатах в рублях на один человеко-день.</w:t>
            </w:r>
          </w:p>
          <w:p>
            <w:pPr>
              <w:pStyle w:val="0"/>
            </w:pPr>
            <w:r>
              <w:rPr>
                <w:sz w:val="24"/>
              </w:rPr>
              <w:t xml:space="preserve">5. Норматив финансирования социальной услуги в домах-интернатах общего типа в рублях на один человеко-день.</w:t>
            </w:r>
          </w:p>
          <w:p>
            <w:pPr>
              <w:pStyle w:val="0"/>
            </w:pPr>
            <w:r>
              <w:rPr>
                <w:sz w:val="24"/>
              </w:rPr>
              <w:t xml:space="preserve">6.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7.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8.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9.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10.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tc>
        <w:tc>
          <w:tcPr>
            <w:tcW w:w="3345" w:type="dxa"/>
          </w:tcPr>
          <w:p>
            <w:pPr>
              <w:pStyle w:val="0"/>
            </w:pPr>
            <w:r>
              <w:rPr>
                <w:sz w:val="24"/>
              </w:rPr>
              <w:t xml:space="preserve">Должна обеспечивать потребность получателя социальных услуг в досуговой деятельности в соответствии с его способностями</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4.7</w:t>
            </w:r>
          </w:p>
        </w:tc>
        <w:tc>
          <w:tcPr>
            <w:tcW w:w="3005" w:type="dxa"/>
          </w:tcPr>
          <w:p>
            <w:pPr>
              <w:pStyle w:val="0"/>
            </w:pPr>
            <w:r>
              <w:rPr>
                <w:sz w:val="24"/>
              </w:rPr>
              <w:t xml:space="preserve">Создание условий для дошкольного воспитания детей и получения школьного образования по специальным программам</w:t>
            </w:r>
          </w:p>
        </w:tc>
        <w:tc>
          <w:tcPr>
            <w:tcW w:w="3628" w:type="dxa"/>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(несовершеннолетнего), результатов диагностики и рекомендаций специалистов;</w:t>
            </w:r>
          </w:p>
          <w:p>
            <w:pPr>
              <w:pStyle w:val="0"/>
            </w:pPr>
            <w:r>
              <w:rPr>
                <w:sz w:val="24"/>
              </w:rPr>
              <w:t xml:space="preserve">- определение уровня социальной подготовленности;</w:t>
            </w:r>
          </w:p>
          <w:p>
            <w:pPr>
              <w:pStyle w:val="0"/>
            </w:pPr>
            <w:r>
              <w:rPr>
                <w:sz w:val="24"/>
              </w:rPr>
              <w:t xml:space="preserve">- выбор форм и методов работы с несовершеннолетним, составление индивидуальной программы занятий с ним;</w:t>
            </w:r>
          </w:p>
          <w:p>
            <w:pPr>
              <w:pStyle w:val="0"/>
            </w:pPr>
            <w:r>
              <w:rPr>
                <w:sz w:val="24"/>
              </w:rPr>
              <w:t xml:space="preserve">- комплектование групп для занятий в соответствии с актуальным уровнем социальной подготовленности, индивидуальными личностными особенностями несовершеннолетних;</w:t>
            </w:r>
          </w:p>
          <w:p>
            <w:pPr>
              <w:pStyle w:val="0"/>
            </w:pPr>
            <w:r>
              <w:rPr>
                <w:sz w:val="24"/>
              </w:rPr>
              <w:t xml:space="preserve">- определение организационных моментов (общее количество занятий в месяце, неделе, частота занятий в неделю, их продолжительность);</w:t>
            </w:r>
          </w:p>
          <w:p>
            <w:pPr>
              <w:pStyle w:val="0"/>
            </w:pPr>
            <w:r>
              <w:rPr>
                <w:sz w:val="24"/>
              </w:rPr>
              <w:t xml:space="preserve">- проведение занятий в соответствии с графиком, планом работы и правилами техники безопасности;</w:t>
            </w:r>
          </w:p>
          <w:p>
            <w:pPr>
              <w:pStyle w:val="0"/>
            </w:pPr>
            <w:r>
              <w:rPr>
                <w:sz w:val="24"/>
              </w:rPr>
              <w:t xml:space="preserve">- заполнение индивидуальной программы (плана, карты) реабилитации несовершеннолетнего, учетно-отчетной документации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по социальному обслуживанию детей в рублях на один человеко-день.</w:t>
            </w:r>
          </w:p>
          <w:p>
            <w:pPr>
              <w:pStyle w:val="0"/>
            </w:pPr>
            <w:r>
              <w:rPr>
                <w:sz w:val="24"/>
              </w:rPr>
              <w:t xml:space="preserve">2. Норматив финансирования социальной услуги в детских домах-интернатах для умственно отсталых детей.</w:t>
            </w:r>
          </w:p>
          <w:p>
            <w:pPr>
              <w:pStyle w:val="0"/>
            </w:pPr>
            <w:r>
              <w:rPr>
                <w:sz w:val="24"/>
              </w:rPr>
              <w:t xml:space="preserve">3.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4.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5.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6.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tc>
        <w:tc>
          <w:tcPr>
            <w:tcW w:w="3345" w:type="dxa"/>
          </w:tcPr>
          <w:p>
            <w:pPr>
              <w:pStyle w:val="0"/>
            </w:pPr>
            <w:r>
              <w:rPr>
                <w:sz w:val="24"/>
              </w:rPr>
              <w:t xml:space="preserve">Осуществляется специалистом, который имеет педагогическое образование</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4.8</w:t>
            </w:r>
          </w:p>
        </w:tc>
        <w:tc>
          <w:tcPr>
            <w:tcW w:w="3005" w:type="dxa"/>
          </w:tcPr>
          <w:p>
            <w:pPr>
              <w:pStyle w:val="0"/>
            </w:pPr>
            <w:r>
              <w:rPr>
                <w:sz w:val="24"/>
              </w:rPr>
              <w:t xml:space="preserve">Налаживание межличностных и внутрисемейных отношений</w:t>
            </w:r>
          </w:p>
        </w:tc>
        <w:tc>
          <w:tcPr>
            <w:tcW w:w="3628" w:type="dxa"/>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результатов диагностики и рекомендаций специалистов;</w:t>
            </w:r>
          </w:p>
          <w:p>
            <w:pPr>
              <w:pStyle w:val="0"/>
            </w:pPr>
            <w:r>
              <w:rPr>
                <w:sz w:val="24"/>
              </w:rPr>
              <w:t xml:space="preserve">- проведение встреч с целью выявления и разрешения психотравмирующих ситуаций;</w:t>
            </w:r>
          </w:p>
          <w:p>
            <w:pPr>
              <w:pStyle w:val="0"/>
            </w:pPr>
            <w:r>
              <w:rPr>
                <w:sz w:val="24"/>
              </w:rPr>
              <w:t xml:space="preserve">- мониторинг изменений получателя услуг и семьи;</w:t>
            </w:r>
          </w:p>
          <w:p>
            <w:pPr>
              <w:pStyle w:val="0"/>
            </w:pPr>
            <w:r>
              <w:rPr>
                <w:sz w:val="24"/>
              </w:rPr>
              <w:t xml:space="preserve">- заполнение документации на получателя услуг;</w:t>
            </w:r>
          </w:p>
          <w:p>
            <w:pPr>
              <w:pStyle w:val="0"/>
            </w:pPr>
            <w:r>
              <w:rPr>
                <w:sz w:val="24"/>
              </w:rPr>
              <w:t xml:space="preserve">- определение организационных моментов (общее количество занятий в месяце, неделе, частота занятий в неделю, их продолжительность);</w:t>
            </w:r>
          </w:p>
          <w:p>
            <w:pPr>
              <w:pStyle w:val="0"/>
            </w:pPr>
            <w:r>
              <w:rPr>
                <w:sz w:val="24"/>
              </w:rPr>
              <w:t xml:space="preserve">- проведение занятий в соответствии с графиком, планом работы и правилами техники безопасности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детских домах-интернатах для умственно отсталых детей.</w:t>
            </w:r>
          </w:p>
          <w:p>
            <w:pPr>
              <w:pStyle w:val="0"/>
            </w:pPr>
            <w:r>
              <w:rPr>
                <w:sz w:val="24"/>
              </w:rPr>
              <w:t xml:space="preserve">3.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4. Норматив финансирования социальной услуги в психоневрологических интернатах в рублях на один человеко-день.</w:t>
            </w:r>
          </w:p>
          <w:p>
            <w:pPr>
              <w:pStyle w:val="0"/>
            </w:pPr>
            <w:r>
              <w:rPr>
                <w:sz w:val="24"/>
              </w:rPr>
              <w:t xml:space="preserve">5. Норматив финансирования социальной услуги в домах-интернатах общего типа в рублях на один человеко-день.</w:t>
            </w:r>
          </w:p>
          <w:p>
            <w:pPr>
              <w:pStyle w:val="0"/>
            </w:pPr>
            <w:r>
              <w:rPr>
                <w:sz w:val="24"/>
              </w:rPr>
              <w:t xml:space="preserve">6.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7. Норматив финансирования социальной услуги в центрах социальной адаптации с предоставлением временного проживания в рублях на один человеко-день.</w:t>
            </w:r>
          </w:p>
          <w:p>
            <w:pPr>
              <w:pStyle w:val="0"/>
            </w:pPr>
            <w:r>
              <w:rPr>
                <w:sz w:val="24"/>
              </w:rPr>
              <w:t xml:space="preserve">8.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9.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10.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11.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12. Норматив финансирования организации сопровождаемого проживания инвалидов в рублях на один человеко-день</w:t>
            </w:r>
          </w:p>
          <w:p>
            <w:pPr>
              <w:pStyle w:val="0"/>
            </w:pPr>
            <w:r>
              <w:rPr>
                <w:sz w:val="24"/>
              </w:rPr>
              <w:t xml:space="preserve">13.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tc>
        <w:tc>
          <w:tcPr>
            <w:tcW w:w="3345" w:type="dxa"/>
          </w:tcPr>
          <w:p>
            <w:pPr>
              <w:pStyle w:val="0"/>
            </w:pPr>
            <w:r>
              <w:rPr>
                <w:sz w:val="24"/>
              </w:rPr>
              <w:t xml:space="preserve">Осуществляется специалистом, который имеет педагогическое образование</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4.9</w:t>
            </w:r>
          </w:p>
        </w:tc>
        <w:tc>
          <w:tcPr>
            <w:tcW w:w="3005" w:type="dxa"/>
          </w:tcPr>
          <w:p>
            <w:pPr>
              <w:pStyle w:val="0"/>
            </w:pPr>
            <w:r>
              <w:rPr>
                <w:sz w:val="24"/>
              </w:rPr>
              <w:t xml:space="preserve">Социально-педагогический патронаж</w:t>
            </w:r>
          </w:p>
        </w:tc>
        <w:tc>
          <w:tcPr>
            <w:tcW w:w="3628" w:type="dxa"/>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результатов диагностики и рекомендаций специалистов;</w:t>
            </w:r>
          </w:p>
          <w:p>
            <w:pPr>
              <w:pStyle w:val="0"/>
            </w:pPr>
            <w:r>
              <w:rPr>
                <w:sz w:val="24"/>
              </w:rPr>
              <w:t xml:space="preserve">- посещение семьи и обследование жилищно-бытовых условий;</w:t>
            </w:r>
          </w:p>
          <w:p>
            <w:pPr>
              <w:pStyle w:val="0"/>
            </w:pPr>
            <w:r>
              <w:rPr>
                <w:sz w:val="24"/>
              </w:rPr>
              <w:t xml:space="preserve">- оформление запросов или предоставление информации в различные учреждения или организации;</w:t>
            </w:r>
          </w:p>
          <w:p>
            <w:pPr>
              <w:pStyle w:val="0"/>
            </w:pPr>
            <w:r>
              <w:rPr>
                <w:sz w:val="24"/>
              </w:rPr>
              <w:t xml:space="preserve">- выявление детско-родительских проблем;</w:t>
            </w:r>
          </w:p>
          <w:p>
            <w:pPr>
              <w:pStyle w:val="0"/>
            </w:pPr>
            <w:r>
              <w:rPr>
                <w:sz w:val="24"/>
              </w:rPr>
              <w:t xml:space="preserve">- планирование и проведение коррекционных мероприятий;</w:t>
            </w:r>
          </w:p>
          <w:p>
            <w:pPr>
              <w:pStyle w:val="0"/>
            </w:pPr>
            <w:r>
              <w:rPr>
                <w:sz w:val="24"/>
              </w:rPr>
              <w:t xml:space="preserve">- консультирование получателя услуг по вопросам воспитания детей, нормализации семейных отношений;</w:t>
            </w:r>
          </w:p>
          <w:p>
            <w:pPr>
              <w:pStyle w:val="0"/>
            </w:pPr>
            <w:r>
              <w:rPr>
                <w:sz w:val="24"/>
              </w:rPr>
              <w:t xml:space="preserve">- заполнение документации на получателя услуг;</w:t>
            </w:r>
          </w:p>
          <w:p>
            <w:pPr>
              <w:pStyle w:val="0"/>
            </w:pPr>
            <w:r>
              <w:rPr>
                <w:sz w:val="24"/>
              </w:rPr>
              <w:t xml:space="preserve">- определение организационных моментов (общее количество занятий в месяце, неделе, частота занятий в неделю, их продолжительность);</w:t>
            </w:r>
          </w:p>
          <w:p>
            <w:pPr>
              <w:pStyle w:val="0"/>
            </w:pPr>
            <w:r>
              <w:rPr>
                <w:sz w:val="24"/>
              </w:rPr>
              <w:t xml:space="preserve">- проведение занятий в соответствии с графиком, планом работы и правилами техники безопасности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детских домах-интернатах для умственно отсталых детей.</w:t>
            </w:r>
          </w:p>
          <w:p>
            <w:pPr>
              <w:pStyle w:val="0"/>
            </w:pPr>
            <w:r>
              <w:rPr>
                <w:sz w:val="24"/>
              </w:rPr>
              <w:t xml:space="preserve">3.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4. Норматив финансирования социальной услуги в психоневрологических интернатах в рублях на один человеко-день.</w:t>
            </w:r>
          </w:p>
          <w:p>
            <w:pPr>
              <w:pStyle w:val="0"/>
            </w:pPr>
            <w:r>
              <w:rPr>
                <w:sz w:val="24"/>
              </w:rPr>
              <w:t xml:space="preserve">5. Норматив финансирования социальной услуги в домах-интернатах общего типа в рублях на один человеко-день.</w:t>
            </w:r>
          </w:p>
          <w:p>
            <w:pPr>
              <w:pStyle w:val="0"/>
            </w:pPr>
            <w:r>
              <w:rPr>
                <w:sz w:val="24"/>
              </w:rPr>
              <w:t xml:space="preserve">6.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7. Норматив финансирования социальной услуги в стационарной форме в детских домах-интернатах для слепоглухих детей</w:t>
            </w:r>
          </w:p>
        </w:tc>
        <w:tc>
          <w:tcPr>
            <w:tcW w:w="3345" w:type="dxa"/>
          </w:tcPr>
          <w:p>
            <w:pPr>
              <w:pStyle w:val="0"/>
            </w:pPr>
            <w:r>
              <w:rPr>
                <w:sz w:val="24"/>
              </w:rPr>
              <w:t xml:space="preserve">Осуществляется специалистом, который имеет педагогическое образование</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4.10</w:t>
            </w:r>
          </w:p>
        </w:tc>
        <w:tc>
          <w:tcPr>
            <w:tcW w:w="3005" w:type="dxa"/>
          </w:tcPr>
          <w:p>
            <w:pPr>
              <w:pStyle w:val="0"/>
            </w:pPr>
            <w:r>
              <w:rPr>
                <w:sz w:val="24"/>
              </w:rPr>
              <w:t xml:space="preserve">Социально-педагогическое консультирование</w:t>
            </w:r>
          </w:p>
        </w:tc>
        <w:tc>
          <w:tcPr>
            <w:tcW w:w="3628" w:type="dxa"/>
          </w:tcPr>
          <w:p>
            <w:pPr>
              <w:pStyle w:val="0"/>
            </w:pPr>
            <w:r>
              <w:rPr>
                <w:sz w:val="24"/>
              </w:rPr>
              <w:t xml:space="preserve">Предполагает:</w:t>
            </w:r>
          </w:p>
          <w:p>
            <w:pPr>
              <w:pStyle w:val="0"/>
            </w:pPr>
            <w:r>
              <w:rPr>
                <w:sz w:val="24"/>
              </w:rPr>
              <w:t xml:space="preserve">- выявление проблемы получателя социальных услуг (собеседование с ним, с педагогами образовательной организации и т.д., изучение проблем с использованием современных методик);</w:t>
            </w:r>
          </w:p>
          <w:p>
            <w:pPr>
              <w:pStyle w:val="0"/>
            </w:pPr>
            <w:r>
              <w:rPr>
                <w:sz w:val="24"/>
              </w:rPr>
              <w:t xml:space="preserve">- установление контакта со специалистами организации социального обслуживания, привлекаемыми для решения проблем;</w:t>
            </w:r>
          </w:p>
          <w:p>
            <w:pPr>
              <w:pStyle w:val="0"/>
            </w:pPr>
            <w:r>
              <w:rPr>
                <w:sz w:val="24"/>
              </w:rPr>
              <w:t xml:space="preserve">- подбор и разработка методического материала по заявленной проблеме;</w:t>
            </w:r>
          </w:p>
          <w:p>
            <w:pPr>
              <w:pStyle w:val="0"/>
            </w:pPr>
            <w:r>
              <w:rPr>
                <w:sz w:val="24"/>
              </w:rPr>
              <w:t xml:space="preserve">- предоставление получателю услуги рекомендаций по вопросам воспитания, коррекции детско-родительских отношений, формирования супружеских и семейных отношений;</w:t>
            </w:r>
          </w:p>
          <w:p>
            <w:pPr>
              <w:pStyle w:val="0"/>
            </w:pPr>
            <w:r>
              <w:rPr>
                <w:sz w:val="24"/>
              </w:rPr>
              <w:t xml:space="preserve">- тестирование получателей услуг с использованием компьютерных программ (тестов) по вопросам детско-родительских отношений, интеллектуального развития ребенка, степени подготовленности к школе и т.д.;</w:t>
            </w:r>
          </w:p>
          <w:p>
            <w:pPr>
              <w:pStyle w:val="0"/>
            </w:pPr>
            <w:r>
              <w:rPr>
                <w:sz w:val="24"/>
              </w:rPr>
              <w:t xml:space="preserve">- обработка результатов тестирования;</w:t>
            </w:r>
          </w:p>
          <w:p>
            <w:pPr>
              <w:pStyle w:val="0"/>
            </w:pPr>
            <w:r>
              <w:rPr>
                <w:sz w:val="24"/>
              </w:rPr>
              <w:t xml:space="preserve">- разработка и представление рекомендаций на основе тестирования (участие в тренингах, индивидуальных занятиях со специалистами);</w:t>
            </w:r>
          </w:p>
          <w:p>
            <w:pPr>
              <w:pStyle w:val="0"/>
            </w:pPr>
            <w:r>
              <w:rPr>
                <w:sz w:val="24"/>
              </w:rPr>
              <w:t xml:space="preserve">- заполнение документации на получателя услуг;</w:t>
            </w:r>
          </w:p>
          <w:p>
            <w:pPr>
              <w:pStyle w:val="0"/>
            </w:pPr>
            <w:r>
              <w:rPr>
                <w:sz w:val="24"/>
              </w:rPr>
              <w:t xml:space="preserve">- определение организационных моментов (общее количество занятий в месяце, неделе, частота занятий в неделю, их продолжительность);</w:t>
            </w:r>
          </w:p>
          <w:p>
            <w:pPr>
              <w:pStyle w:val="0"/>
            </w:pPr>
            <w:r>
              <w:rPr>
                <w:sz w:val="24"/>
              </w:rPr>
              <w:t xml:space="preserve">- проведение занятий в соответствии с графиком, планом работы и правилами техники безопасности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детских домах-интернатах для умственно отсталых детей.</w:t>
            </w:r>
          </w:p>
          <w:p>
            <w:pPr>
              <w:pStyle w:val="0"/>
            </w:pPr>
            <w:r>
              <w:rPr>
                <w:sz w:val="24"/>
              </w:rPr>
              <w:t xml:space="preserve">3.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4. Норматив финансирования социальной услуги в психоневрологических интернатах в рублях на один человеко-день.</w:t>
            </w:r>
          </w:p>
          <w:p>
            <w:pPr>
              <w:pStyle w:val="0"/>
            </w:pPr>
            <w:r>
              <w:rPr>
                <w:sz w:val="24"/>
              </w:rPr>
              <w:t xml:space="preserve">5. Норматив финансирования социальной услуги в домах-интернатах общего типа в рублях на один человеко-день.</w:t>
            </w:r>
          </w:p>
          <w:p>
            <w:pPr>
              <w:pStyle w:val="0"/>
            </w:pPr>
            <w:r>
              <w:rPr>
                <w:sz w:val="24"/>
              </w:rPr>
              <w:t xml:space="preserve">6.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7. Норматив финансирования социальной услуги в стационарной форме в детских домах-интернатах для слепоглухих детей</w:t>
            </w:r>
          </w:p>
        </w:tc>
        <w:tc>
          <w:tcPr>
            <w:tcW w:w="3345" w:type="dxa"/>
          </w:tcPr>
          <w:p>
            <w:pPr>
              <w:pStyle w:val="0"/>
            </w:pPr>
            <w:r>
              <w:rPr>
                <w:sz w:val="24"/>
              </w:rPr>
              <w:t xml:space="preserve">Осуществляется специалистом, который имеет педагогическое образование</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4.11</w:t>
            </w:r>
          </w:p>
        </w:tc>
        <w:tc>
          <w:tcPr>
            <w:tcW w:w="3005" w:type="dxa"/>
          </w:tcPr>
          <w:p>
            <w:pPr>
              <w:pStyle w:val="0"/>
            </w:pPr>
            <w:r>
              <w:rPr>
                <w:sz w:val="24"/>
              </w:rPr>
              <w:t xml:space="preserve">Обучение инвалидов по зрению письму по Брайлю</w:t>
            </w:r>
          </w:p>
        </w:tc>
        <w:tc>
          <w:tcPr>
            <w:tcW w:w="3628" w:type="dxa"/>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результатов диагностики и рекомендаций специалистов;</w:t>
            </w:r>
          </w:p>
          <w:p>
            <w:pPr>
              <w:pStyle w:val="0"/>
            </w:pPr>
            <w:r>
              <w:rPr>
                <w:sz w:val="24"/>
              </w:rPr>
              <w:t xml:space="preserve">- выбор форм и методов работы с получателем социальной услуги;</w:t>
            </w:r>
          </w:p>
          <w:p>
            <w:pPr>
              <w:pStyle w:val="0"/>
            </w:pPr>
            <w:r>
              <w:rPr>
                <w:sz w:val="24"/>
              </w:rPr>
              <w:t xml:space="preserve">- проведение обучения письму по Брайлю в соответствии с разработанным графиком;</w:t>
            </w:r>
          </w:p>
          <w:p>
            <w:pPr>
              <w:pStyle w:val="0"/>
            </w:pPr>
            <w:r>
              <w:rPr>
                <w:sz w:val="24"/>
              </w:rPr>
              <w:t xml:space="preserve">- заполнение индивидуальной программы (плана, карты) реабилитации получателя социальной услуги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tc>
        <w:tc>
          <w:tcPr>
            <w:tcW w:w="3345" w:type="dxa"/>
          </w:tcPr>
          <w:p>
            <w:pPr>
              <w:pStyle w:val="0"/>
            </w:pPr>
            <w:r>
              <w:rPr>
                <w:sz w:val="24"/>
              </w:rPr>
              <w:t xml:space="preserve">Осуществляется с использованием специальных устройств, позволяющих обучать инвалидов по зрению письму по Брайлю</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4.12</w:t>
            </w:r>
          </w:p>
        </w:tc>
        <w:tc>
          <w:tcPr>
            <w:tcW w:w="3005" w:type="dxa"/>
          </w:tcPr>
          <w:p>
            <w:pPr>
              <w:pStyle w:val="0"/>
            </w:pPr>
            <w:r>
              <w:rPr>
                <w:sz w:val="24"/>
              </w:rPr>
              <w:t xml:space="preserve">Услуги по переводу на язык жестов при реализации индивидуальной программы реабилитации инвалидов (для инвалидов по слуху)</w:t>
            </w:r>
          </w:p>
        </w:tc>
        <w:tc>
          <w:tcPr>
            <w:tcW w:w="3628" w:type="dxa"/>
          </w:tcPr>
          <w:p>
            <w:pPr>
              <w:pStyle w:val="0"/>
            </w:pPr>
            <w:r>
              <w:rPr>
                <w:sz w:val="24"/>
              </w:rPr>
              <w:t xml:space="preserve">Предусматривает:</w:t>
            </w:r>
          </w:p>
          <w:p>
            <w:pPr>
              <w:pStyle w:val="0"/>
            </w:pPr>
            <w:r>
              <w:rPr>
                <w:sz w:val="24"/>
              </w:rPr>
              <w:t xml:space="preserve">- перевод на язык жестов при реализации мероприятий индивидуальной программы реабилитации;</w:t>
            </w:r>
          </w:p>
          <w:p>
            <w:pPr>
              <w:pStyle w:val="0"/>
            </w:pPr>
            <w:r>
              <w:rPr>
                <w:sz w:val="24"/>
              </w:rPr>
              <w:t xml:space="preserve">- заполнение индивидуальной программы (плана, карты) реабилитации получателя социальной услуги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tc>
        <w:tc>
          <w:tcPr>
            <w:tcW w:w="3345" w:type="dxa"/>
          </w:tcPr>
          <w:p>
            <w:pPr>
              <w:pStyle w:val="0"/>
            </w:pPr>
            <w:r>
              <w:rPr>
                <w:sz w:val="24"/>
              </w:rPr>
              <w:t xml:space="preserve">Осуществляется специалистом со знанием языка жестов</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4.13</w:t>
            </w:r>
          </w:p>
        </w:tc>
        <w:tc>
          <w:tcPr>
            <w:tcW w:w="3005" w:type="dxa"/>
          </w:tcPr>
          <w:p>
            <w:pPr>
              <w:pStyle w:val="0"/>
            </w:pPr>
            <w:r>
              <w:rPr>
                <w:sz w:val="24"/>
              </w:rPr>
              <w:t xml:space="preserve">Раннее выявление и предупреждение семейного неблагополучия</w:t>
            </w:r>
          </w:p>
        </w:tc>
        <w:tc>
          <w:tcPr>
            <w:tcW w:w="3628" w:type="dxa"/>
          </w:tcPr>
          <w:p>
            <w:pPr>
              <w:pStyle w:val="0"/>
            </w:pPr>
            <w:r>
              <w:rPr>
                <w:sz w:val="24"/>
              </w:rPr>
              <w:t xml:space="preserve">Предусматривает:</w:t>
            </w:r>
          </w:p>
          <w:p>
            <w:pPr>
              <w:pStyle w:val="0"/>
            </w:pPr>
            <w:r>
              <w:rPr>
                <w:sz w:val="24"/>
              </w:rPr>
              <w:t xml:space="preserve">посещение семьи с целью подтверждения или опровержения фактов нарушения прав ребенка;</w:t>
            </w:r>
          </w:p>
          <w:p>
            <w:pPr>
              <w:pStyle w:val="0"/>
            </w:pPr>
            <w:r>
              <w:rPr>
                <w:sz w:val="24"/>
              </w:rPr>
              <w:t xml:space="preserve">сбор информации о семье;</w:t>
            </w:r>
          </w:p>
          <w:p>
            <w:pPr>
              <w:pStyle w:val="0"/>
            </w:pPr>
            <w:r>
              <w:rPr>
                <w:sz w:val="24"/>
              </w:rPr>
              <w:t xml:space="preserve">диагностику причин нарушения прав ребенка;</w:t>
            </w:r>
          </w:p>
          <w:p>
            <w:pPr>
              <w:pStyle w:val="0"/>
            </w:pPr>
            <w:r>
              <w:rPr>
                <w:sz w:val="24"/>
              </w:rPr>
              <w:t xml:space="preserve">мониторинг динамики изменений в семье.</w:t>
            </w:r>
          </w:p>
          <w:p>
            <w:pPr>
              <w:pStyle w:val="0"/>
            </w:pPr>
            <w:r>
              <w:rPr>
                <w:sz w:val="24"/>
              </w:rPr>
              <w:t xml:space="preserve">Продолжительность - не более 30 минут за одно посещение</w:t>
            </w:r>
          </w:p>
        </w:tc>
        <w:tc>
          <w:tcPr>
            <w:tcW w:w="3061" w:type="dxa"/>
          </w:tcPr>
          <w:p>
            <w:pPr>
              <w:pStyle w:val="0"/>
            </w:pPr>
            <w:r>
              <w:rPr>
                <w:sz w:val="24"/>
              </w:rPr>
              <w:t xml:space="preserve">Определяется в соответствии с Планом реабилитации семьи и ребенка, предусмотренным </w:t>
            </w:r>
            <w:hyperlink w:history="0" r:id="rId741" w:tooltip="Постановление Губернатора МО от 01.10.2021 N 354-ПГ (ред. от 15.10.2024) &quot;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 а также иных организаций по раннему выявлению случаев нарушения прав и законных интересов несовершеннолетних и оказанию помощи семьям в вопросах защиты прав и законных интересов несовершеннолетних&quot; {КонсультантПлюс}">
              <w:r>
                <w:rPr>
                  <w:sz w:val="24"/>
                  <w:color w:val="0000ff"/>
                </w:rPr>
                <w:t xml:space="preserve">постановлением</w:t>
              </w:r>
            </w:hyperlink>
            <w:r>
              <w:rPr>
                <w:sz w:val="24"/>
              </w:rPr>
              <w:t xml:space="preserve"> Губернатора Московской области от 01.10.2021 N 354-ПГ "Об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 а также иных организаций по раннему выявлению случаев нарушения прав и законных интересов несовершеннолетних и оказанию помощи семьям в вопросах защиты прав и законных интересов несовершеннолетних"</w:t>
            </w:r>
          </w:p>
        </w:tc>
        <w:tc>
          <w:tcPr>
            <w:tcW w:w="3685" w:type="dxa"/>
          </w:tcPr>
          <w:p>
            <w:pPr>
              <w:pStyle w:val="0"/>
            </w:pPr>
            <w:r>
              <w:rPr>
                <w:sz w:val="24"/>
              </w:rPr>
              <w:t xml:space="preserve">Норматив финансирования социальной услуги в стационарных отделениях организаций социального обслуживания семьи и детей по социальному обслуживанию детей в рублях на один человеко-день</w:t>
            </w:r>
          </w:p>
        </w:tc>
        <w:tc>
          <w:tcPr>
            <w:tcW w:w="3345" w:type="dxa"/>
          </w:tcPr>
          <w:p>
            <w:pPr>
              <w:pStyle w:val="0"/>
            </w:pPr>
            <w:r>
              <w:rPr>
                <w:sz w:val="24"/>
              </w:rPr>
              <w:t xml:space="preserve">Направлена на раннее выявление нарушения прав и законных интересов детей и принятие мер по их защите.</w:t>
            </w:r>
          </w:p>
          <w:p>
            <w:pPr>
              <w:pStyle w:val="0"/>
            </w:pPr>
            <w:r>
              <w:rPr>
                <w:sz w:val="24"/>
              </w:rPr>
              <w:t xml:space="preserve">Оказание социальной услуги осуществляется с максимальной аккуратностью и осторожностью</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Индивидуальный подход к оказанию помощи ребенку и семье. Конфиденциальность информации.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4.14</w:t>
            </w:r>
          </w:p>
        </w:tc>
        <w:tc>
          <w:tcPr>
            <w:tcW w:w="3005" w:type="dxa"/>
          </w:tcPr>
          <w:p>
            <w:pPr>
              <w:pStyle w:val="0"/>
            </w:pPr>
            <w:r>
              <w:rPr>
                <w:sz w:val="24"/>
              </w:rPr>
              <w:t xml:space="preserve">Проведение профилактических бесед с несовершеннолетними и членами их семей</w:t>
            </w:r>
          </w:p>
        </w:tc>
        <w:tc>
          <w:tcPr>
            <w:tcW w:w="3628" w:type="dxa"/>
          </w:tcPr>
          <w:p>
            <w:pPr>
              <w:pStyle w:val="0"/>
            </w:pPr>
            <w:r>
              <w:rPr>
                <w:sz w:val="24"/>
              </w:rPr>
              <w:t xml:space="preserve">Предусматривает проведение беседы с целью оказания предупредительного воздействия на каждого получателя социальной услуги и семью в целом, имеющих трудности в социальной адаптации, а также имеющих опыт употребления алкоголя, психоактивых веществ.</w:t>
            </w:r>
          </w:p>
          <w:p>
            <w:pPr>
              <w:pStyle w:val="0"/>
            </w:pPr>
            <w:r>
              <w:rPr>
                <w:sz w:val="24"/>
              </w:rPr>
              <w:t xml:space="preserve">Продолжительность оказания услуги - не более 30 минут</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Норматив финансирования социальной услуги в стационарных отделениях организаций социального обслуживания семьи и детей по социальному обслуживанию детей в рублях на один человеко-день</w:t>
            </w:r>
          </w:p>
        </w:tc>
        <w:tc>
          <w:tcPr>
            <w:tcW w:w="3345" w:type="dxa"/>
          </w:tcPr>
          <w:p>
            <w:pPr>
              <w:pStyle w:val="0"/>
            </w:pPr>
            <w:r>
              <w:rPr>
                <w:sz w:val="24"/>
              </w:rPr>
              <w:t xml:space="preserve">Направлена на укрепление психического здоровья получателя социальной услуги, повышение стрессоустойчивости и психической защищенности и обеспечивает действенную психологическую поддержку, веру в собственные силы, поднятие жизненного тонуса</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каждого получателя социальной услуги и семьи в целом и (или) расширение их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r>
          </w:p>
        </w:tc>
        <w:tc>
          <w:tcPr>
            <w:gridSpan w:val="6"/>
            <w:tcW w:w="19842" w:type="dxa"/>
          </w:tcPr>
          <w:p>
            <w:pPr>
              <w:pStyle w:val="0"/>
              <w:outlineLvl w:val="2"/>
            </w:pPr>
            <w:r>
              <w:rPr>
                <w:sz w:val="24"/>
              </w:rPr>
              <w:t xml:space="preserve">5. Социально-трудовые услуги</w:t>
            </w:r>
          </w:p>
        </w:tc>
      </w:tr>
      <w:tr>
        <w:tc>
          <w:tcPr>
            <w:tcW w:w="737" w:type="dxa"/>
          </w:tcPr>
          <w:p>
            <w:pPr>
              <w:pStyle w:val="0"/>
            </w:pPr>
            <w:r>
              <w:rPr>
                <w:sz w:val="24"/>
              </w:rPr>
              <w:t xml:space="preserve">5.1</w:t>
            </w:r>
          </w:p>
        </w:tc>
        <w:tc>
          <w:tcPr>
            <w:tcW w:w="3005" w:type="dxa"/>
          </w:tcPr>
          <w:p>
            <w:pPr>
              <w:pStyle w:val="0"/>
            </w:pPr>
            <w:r>
              <w:rPr>
                <w:sz w:val="24"/>
              </w:rPr>
              <w:t xml:space="preserve">Проведение мероприятий по использованию трудовых возможностей и обучению доступным профессиональным навыкам</w:t>
            </w:r>
          </w:p>
        </w:tc>
        <w:tc>
          <w:tcPr>
            <w:tcW w:w="3628" w:type="dxa"/>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результатов диагностики и рекомендаций специалистов;</w:t>
            </w:r>
          </w:p>
          <w:p>
            <w:pPr>
              <w:pStyle w:val="0"/>
            </w:pPr>
            <w:r>
              <w:rPr>
                <w:sz w:val="24"/>
              </w:rPr>
              <w:t xml:space="preserve">- определение реабилитационного потенциала получателя социальной услуги по записям специалистов службы медико-социальной экспертизы и психолого-медико-педагогической комиссии;</w:t>
            </w:r>
          </w:p>
          <w:p>
            <w:pPr>
              <w:pStyle w:val="0"/>
            </w:pPr>
            <w:r>
              <w:rPr>
                <w:sz w:val="24"/>
              </w:rPr>
              <w:t xml:space="preserve">- выбор форм и методов работы с получателем социальной услуги;</w:t>
            </w:r>
          </w:p>
          <w:p>
            <w:pPr>
              <w:pStyle w:val="0"/>
            </w:pPr>
            <w:r>
              <w:rPr>
                <w:sz w:val="24"/>
              </w:rPr>
              <w:t xml:space="preserve">- разработка практических рекомендаций для педагогов, воспитателей, других специалистов по вопросам социально-трудовой реабилитации лиц с ограниченными возможностями здоровья;</w:t>
            </w:r>
          </w:p>
          <w:p>
            <w:pPr>
              <w:pStyle w:val="0"/>
            </w:pPr>
            <w:r>
              <w:rPr>
                <w:sz w:val="24"/>
              </w:rPr>
              <w:t xml:space="preserve">- определение сроков, форм и условий социально-трудовой реабилитации получателя социальной услуги;</w:t>
            </w:r>
          </w:p>
          <w:p>
            <w:pPr>
              <w:pStyle w:val="0"/>
            </w:pPr>
            <w:r>
              <w:rPr>
                <w:sz w:val="24"/>
              </w:rPr>
              <w:t xml:space="preserve">- проведение социально-трудовой реабилитации на базе организаций социального обслуживания (в лечебно-трудовых мастерских, подсобном хозяйстве и т.д.) в соответствии с разработанным графиком;</w:t>
            </w:r>
          </w:p>
          <w:p>
            <w:pPr>
              <w:pStyle w:val="0"/>
            </w:pPr>
            <w:r>
              <w:rPr>
                <w:sz w:val="24"/>
              </w:rPr>
              <w:t xml:space="preserve">- организация психолого-медико-педагогического сопровождения получателя социальной услуги в процессе социально-трудовой реабилитации;</w:t>
            </w:r>
          </w:p>
          <w:p>
            <w:pPr>
              <w:pStyle w:val="0"/>
            </w:pPr>
            <w:r>
              <w:rPr>
                <w:sz w:val="24"/>
              </w:rPr>
              <w:t xml:space="preserve">- проведение мониторинга результатов социально-трудовой реабилитации получателя социальной услуги;</w:t>
            </w:r>
          </w:p>
          <w:p>
            <w:pPr>
              <w:pStyle w:val="0"/>
            </w:pPr>
            <w:r>
              <w:rPr>
                <w:sz w:val="24"/>
              </w:rPr>
              <w:t xml:space="preserve">- заполнение индивидуальной программы (плана, карты) реабилитации получателя социальной услуги.</w:t>
            </w:r>
          </w:p>
          <w:p>
            <w:pPr>
              <w:pStyle w:val="0"/>
            </w:pPr>
            <w:r>
              <w:rPr>
                <w:sz w:val="24"/>
              </w:rPr>
              <w:t xml:space="preserve">Перечень материальных запасов (затрат), используемых при оказании услуги, утверждается Министерством социального развития Московской области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по социальному обслуживанию детей в рублях на один человеко-день.</w:t>
            </w:r>
          </w:p>
          <w:p>
            <w:pPr>
              <w:pStyle w:val="0"/>
            </w:pPr>
            <w:r>
              <w:rPr>
                <w:sz w:val="24"/>
              </w:rPr>
              <w:t xml:space="preserve">2. 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3. Норматив финансирования социальной услуги в детских домах-интернатах для умственно отсталых детей.</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психоневрологических интернатах в рублях на один человеко-день.</w:t>
            </w:r>
          </w:p>
          <w:p>
            <w:pPr>
              <w:pStyle w:val="0"/>
            </w:pPr>
            <w:r>
              <w:rPr>
                <w:sz w:val="24"/>
              </w:rPr>
              <w:t xml:space="preserve">6. Норматив финансирования социальной услуги в домах-интернатах общего типа в рублях на один человеко-день.</w:t>
            </w:r>
          </w:p>
          <w:p>
            <w:pPr>
              <w:pStyle w:val="0"/>
            </w:pPr>
            <w:r>
              <w:rPr>
                <w:sz w:val="24"/>
              </w:rPr>
              <w:t xml:space="preserve">7.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8. Норматив финансирования социальной услуги в отделениях временного проживания в рублях на один человеко-день.</w:t>
            </w:r>
          </w:p>
          <w:p>
            <w:pPr>
              <w:pStyle w:val="0"/>
            </w:pPr>
            <w:r>
              <w:rPr>
                <w:sz w:val="24"/>
              </w:rPr>
              <w:t xml:space="preserve">9. Норматив финансирования социальной услуги в центрах социальной адаптации с предоставлением временного проживания в рублях на один человеко-день.</w:t>
            </w:r>
          </w:p>
          <w:p>
            <w:pPr>
              <w:pStyle w:val="0"/>
            </w:pPr>
            <w:r>
              <w:rPr>
                <w:sz w:val="24"/>
              </w:rPr>
              <w:t xml:space="preserve">10.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11.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12.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13. Норматив финансирования организации сопровождаемого проживания инвалидов в рублях на один человеко-день.</w:t>
            </w:r>
          </w:p>
          <w:p>
            <w:pPr>
              <w:pStyle w:val="0"/>
            </w:pPr>
            <w:r>
              <w:rPr>
                <w:sz w:val="24"/>
              </w:rPr>
              <w:t xml:space="preserve">14.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tc>
        <w:tc>
          <w:tcPr>
            <w:tcW w:w="3345" w:type="dxa"/>
          </w:tcPr>
          <w:p>
            <w:pPr>
              <w:pStyle w:val="0"/>
            </w:pPr>
            <w:r>
              <w:rPr>
                <w:sz w:val="24"/>
              </w:rPr>
              <w:t xml:space="preserve">Обеспечивает потребность получателя социальной услуги в лечебно-трудовой деятельности в соответствии с его способностями</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5.2</w:t>
            </w:r>
          </w:p>
        </w:tc>
        <w:tc>
          <w:tcPr>
            <w:tcW w:w="3005" w:type="dxa"/>
          </w:tcPr>
          <w:p>
            <w:pPr>
              <w:pStyle w:val="0"/>
            </w:pPr>
            <w:r>
              <w:rPr>
                <w:sz w:val="24"/>
              </w:rPr>
              <w:t xml:space="preserve">Обучение основам домоводства (приготовление пищи, мелкий ремонт одежды, уход за квартирой и другое)</w:t>
            </w:r>
          </w:p>
        </w:tc>
        <w:tc>
          <w:tcPr>
            <w:tcW w:w="3628" w:type="dxa"/>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результатов диагностики и рекомендаций специалистов;</w:t>
            </w:r>
          </w:p>
          <w:p>
            <w:pPr>
              <w:pStyle w:val="0"/>
            </w:pPr>
            <w:r>
              <w:rPr>
                <w:sz w:val="24"/>
              </w:rPr>
              <w:t xml:space="preserve">- определение реабилитационного потенциала получателя социальной услуги по записям службы медико-социальной экспертизы и психолого-медико-педагогической комиссии;</w:t>
            </w:r>
          </w:p>
          <w:p>
            <w:pPr>
              <w:pStyle w:val="0"/>
            </w:pPr>
            <w:r>
              <w:rPr>
                <w:sz w:val="24"/>
              </w:rPr>
              <w:t xml:space="preserve">- выбор форм и методов работы с получателем социальной услуги;</w:t>
            </w:r>
          </w:p>
          <w:p>
            <w:pPr>
              <w:pStyle w:val="0"/>
            </w:pPr>
            <w:r>
              <w:rPr>
                <w:sz w:val="24"/>
              </w:rPr>
              <w:t xml:space="preserve">- разработка практических рекомендаций для педагогов, воспитателей, других специалистов по вопросам реабилитации лиц с ограниченными возможностями здоровья;</w:t>
            </w:r>
          </w:p>
          <w:p>
            <w:pPr>
              <w:pStyle w:val="0"/>
            </w:pPr>
            <w:r>
              <w:rPr>
                <w:sz w:val="24"/>
              </w:rPr>
              <w:t xml:space="preserve">- определение сроков, форм и условий обучения основам домоводства получателя социальной услуги;</w:t>
            </w:r>
          </w:p>
          <w:p>
            <w:pPr>
              <w:pStyle w:val="0"/>
            </w:pPr>
            <w:r>
              <w:rPr>
                <w:sz w:val="24"/>
              </w:rPr>
              <w:t xml:space="preserve">- проведение обучения основам домоводства в соответствии с разработанным графиком;</w:t>
            </w:r>
          </w:p>
          <w:p>
            <w:pPr>
              <w:pStyle w:val="0"/>
            </w:pPr>
            <w:r>
              <w:rPr>
                <w:sz w:val="24"/>
              </w:rPr>
              <w:t xml:space="preserve">- организация психолого-медико-педагогического сопровождения получателя социальной услуги в процессе обучения;</w:t>
            </w:r>
          </w:p>
          <w:p>
            <w:pPr>
              <w:pStyle w:val="0"/>
            </w:pPr>
            <w:r>
              <w:rPr>
                <w:sz w:val="24"/>
              </w:rPr>
              <w:t xml:space="preserve">- проведение мониторинга результатов обучения;</w:t>
            </w:r>
          </w:p>
          <w:p>
            <w:pPr>
              <w:pStyle w:val="0"/>
            </w:pPr>
            <w:r>
              <w:rPr>
                <w:sz w:val="24"/>
              </w:rPr>
              <w:t xml:space="preserve">- заполнение индивидуальной программы (плана, карты) реабилитации получателя социальной услуги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3. Норматив финансирования социальной услуги в детских домах-интернатах для умственно отсталых детей.</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психоневрологических интернатах в рублях на один человеко-день.</w:t>
            </w:r>
          </w:p>
          <w:p>
            <w:pPr>
              <w:pStyle w:val="0"/>
            </w:pPr>
            <w:r>
              <w:rPr>
                <w:sz w:val="24"/>
              </w:rPr>
              <w:t xml:space="preserve">6. Норматив финансирования социальной услуги в домах-интернатах общего типа в рублях на один человеко-день.</w:t>
            </w:r>
          </w:p>
          <w:p>
            <w:pPr>
              <w:pStyle w:val="0"/>
            </w:pPr>
            <w:r>
              <w:rPr>
                <w:sz w:val="24"/>
              </w:rPr>
              <w:t xml:space="preserve">7.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8. Норматив финансирования социальной услуги в отделениях временного проживания в рублях на один человеко-день.</w:t>
            </w:r>
          </w:p>
          <w:p>
            <w:pPr>
              <w:pStyle w:val="0"/>
            </w:pPr>
            <w:r>
              <w:rPr>
                <w:sz w:val="24"/>
              </w:rPr>
              <w:t xml:space="preserve">9.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10.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11. Норматив финансирования организации сопровождаемого проживания инвалидов в рублях на один человеко-день.</w:t>
            </w:r>
          </w:p>
          <w:p>
            <w:pPr>
              <w:pStyle w:val="0"/>
            </w:pPr>
            <w:r>
              <w:rPr>
                <w:sz w:val="24"/>
              </w:rPr>
              <w:t xml:space="preserve">12.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tc>
        <w:tc>
          <w:tcPr>
            <w:tcW w:w="3345" w:type="dxa"/>
          </w:tcPr>
          <w:p>
            <w:pPr>
              <w:pStyle w:val="0"/>
            </w:pPr>
            <w:r>
              <w:rPr>
                <w:sz w:val="24"/>
              </w:rPr>
              <w:t xml:space="preserve">Обеспечивает потребность получателя социальной услуги в обучении основам домоводства в соответствии с его способностями</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5.3</w:t>
            </w:r>
          </w:p>
        </w:tc>
        <w:tc>
          <w:tcPr>
            <w:tcW w:w="3005" w:type="dxa"/>
          </w:tcPr>
          <w:p>
            <w:pPr>
              <w:pStyle w:val="0"/>
            </w:pPr>
            <w:r>
              <w:rPr>
                <w:sz w:val="24"/>
              </w:rPr>
              <w:t xml:space="preserve">Оказание помощи в трудоустройстве, в том числе подростков в каникулярное время</w:t>
            </w:r>
          </w:p>
        </w:tc>
        <w:tc>
          <w:tcPr>
            <w:tcW w:w="3628" w:type="dxa"/>
          </w:tcPr>
          <w:p>
            <w:pPr>
              <w:pStyle w:val="0"/>
            </w:pPr>
            <w:r>
              <w:rPr>
                <w:sz w:val="24"/>
              </w:rPr>
              <w:t xml:space="preserve">Предусматривает:</w:t>
            </w:r>
          </w:p>
          <w:p>
            <w:pPr>
              <w:pStyle w:val="0"/>
            </w:pPr>
            <w:r>
              <w:rPr>
                <w:sz w:val="24"/>
              </w:rPr>
              <w:t xml:space="preserve">- выяснение жизненной ситуации получателя социальной услуги;</w:t>
            </w:r>
          </w:p>
          <w:p>
            <w:pPr>
              <w:pStyle w:val="0"/>
            </w:pPr>
            <w:r>
              <w:rPr>
                <w:sz w:val="24"/>
              </w:rPr>
              <w:t xml:space="preserve">- содействие в решении вопросов занятости: трудоустройстве, направлении на курсы переподготовки, поиске временной (сезонной) работы, работы с сокращенным рабочим днем, работы на дому;</w:t>
            </w:r>
          </w:p>
          <w:p>
            <w:pPr>
              <w:pStyle w:val="0"/>
            </w:pPr>
            <w:r>
              <w:rPr>
                <w:sz w:val="24"/>
              </w:rPr>
              <w:t xml:space="preserve">- предоставление объективной информации получателю социальной услуги по данной проблеме в интересующих его населенных пунктах;</w:t>
            </w:r>
          </w:p>
          <w:p>
            <w:pPr>
              <w:pStyle w:val="0"/>
            </w:pPr>
            <w:r>
              <w:rPr>
                <w:sz w:val="24"/>
              </w:rPr>
              <w:t xml:space="preserve">- содействие в постановке на учет в службы занятости;</w:t>
            </w:r>
          </w:p>
          <w:p>
            <w:pPr>
              <w:pStyle w:val="0"/>
            </w:pPr>
            <w:r>
              <w:rPr>
                <w:sz w:val="24"/>
              </w:rPr>
              <w:t xml:space="preserve">- содействие в решении вопросов подготовки и переподготовки через службы занятости и т.д.</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3. Норматив финансирования социальной услуги в детских домах-интернатах для умственно отсталых детей.</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психоневрологических интернатах в рублях на один человеко-день.</w:t>
            </w:r>
          </w:p>
          <w:p>
            <w:pPr>
              <w:pStyle w:val="0"/>
            </w:pPr>
            <w:r>
              <w:rPr>
                <w:sz w:val="24"/>
              </w:rPr>
              <w:t xml:space="preserve">6. Норматив финансирования социальной услуги в домах-интернатах общего типа в рублях на один человеко-день.</w:t>
            </w:r>
          </w:p>
          <w:p>
            <w:pPr>
              <w:pStyle w:val="0"/>
            </w:pPr>
            <w:r>
              <w:rPr>
                <w:sz w:val="24"/>
              </w:rPr>
              <w:t xml:space="preserve">7.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8. Норматив финансирования социальной услуги в центрах социальной адаптации с предоставлением временного проживания в рублях на один человеко-день.</w:t>
            </w:r>
          </w:p>
          <w:p>
            <w:pPr>
              <w:pStyle w:val="0"/>
            </w:pPr>
            <w:r>
              <w:rPr>
                <w:sz w:val="24"/>
              </w:rPr>
              <w:t xml:space="preserve">9.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10.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11. Норматив финансирования организации сопровождаемого проживания инвалидов в рублях на один человеко-день.</w:t>
            </w:r>
          </w:p>
          <w:p>
            <w:pPr>
              <w:pStyle w:val="0"/>
            </w:pPr>
            <w:r>
              <w:rPr>
                <w:sz w:val="24"/>
              </w:rPr>
              <w:t xml:space="preserve">12.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tc>
        <w:tc>
          <w:tcPr>
            <w:tcW w:w="3345" w:type="dxa"/>
          </w:tcPr>
          <w:p>
            <w:pPr>
              <w:pStyle w:val="0"/>
            </w:pPr>
            <w:r>
              <w:rPr>
                <w:sz w:val="24"/>
              </w:rPr>
              <w:t xml:space="preserve">Обеспечивает потребность получателя социальной услуги в трудоустройстве в соответствии с его способностями</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5.4</w:t>
            </w:r>
          </w:p>
        </w:tc>
        <w:tc>
          <w:tcPr>
            <w:tcW w:w="3005" w:type="dxa"/>
          </w:tcPr>
          <w:p>
            <w:pPr>
              <w:pStyle w:val="0"/>
            </w:pPr>
            <w:r>
              <w:rPr>
                <w:sz w:val="24"/>
              </w:rPr>
              <w:t xml:space="preserve">Организация помощи в получении образования и (или) квалификации инвалидами (детьми-инвалидами) в соответствии с их способностями</w:t>
            </w:r>
          </w:p>
        </w:tc>
        <w:tc>
          <w:tcPr>
            <w:tcW w:w="3628" w:type="dxa"/>
          </w:tcPr>
          <w:p>
            <w:pPr>
              <w:pStyle w:val="0"/>
            </w:pPr>
            <w:r>
              <w:rPr>
                <w:sz w:val="24"/>
              </w:rPr>
              <w:t xml:space="preserve">Предусматривает:</w:t>
            </w:r>
          </w:p>
          <w:p>
            <w:pPr>
              <w:pStyle w:val="0"/>
            </w:pPr>
            <w:r>
              <w:rPr>
                <w:sz w:val="24"/>
              </w:rPr>
              <w:t xml:space="preserve">- выявление интересов и склонностей к различным видам деятельности;</w:t>
            </w:r>
          </w:p>
          <w:p>
            <w:pPr>
              <w:pStyle w:val="0"/>
            </w:pPr>
            <w:r>
              <w:rPr>
                <w:sz w:val="24"/>
              </w:rPr>
              <w:t xml:space="preserve">- организация и проведение профориентационных мероприятий;</w:t>
            </w:r>
          </w:p>
          <w:p>
            <w:pPr>
              <w:pStyle w:val="0"/>
            </w:pPr>
            <w:r>
              <w:rPr>
                <w:sz w:val="24"/>
              </w:rPr>
              <w:t xml:space="preserve">- выбор форм и методов работы с получателем социальной услуги;</w:t>
            </w:r>
          </w:p>
          <w:p>
            <w:pPr>
              <w:pStyle w:val="0"/>
            </w:pPr>
            <w:r>
              <w:rPr>
                <w:sz w:val="24"/>
              </w:rPr>
              <w:t xml:space="preserve">- помощь в выборе вида профессиональной деятельности в соответствии с интересами и возможностями получателя социальной услуги;</w:t>
            </w:r>
          </w:p>
          <w:p>
            <w:pPr>
              <w:pStyle w:val="0"/>
            </w:pPr>
            <w:r>
              <w:rPr>
                <w:sz w:val="24"/>
              </w:rPr>
              <w:t xml:space="preserve">- составление списка образовательных организаций, занимающихся обучением инвалидов (детей-инвалидов);</w:t>
            </w:r>
          </w:p>
          <w:p>
            <w:pPr>
              <w:pStyle w:val="0"/>
            </w:pPr>
            <w:r>
              <w:rPr>
                <w:sz w:val="24"/>
              </w:rPr>
              <w:t xml:space="preserve">- взаимодействие с образовательными организациями и организациями дополнительного образования для организации обучения;</w:t>
            </w:r>
          </w:p>
          <w:p>
            <w:pPr>
              <w:pStyle w:val="0"/>
            </w:pPr>
            <w:r>
              <w:rPr>
                <w:sz w:val="24"/>
              </w:rPr>
              <w:t xml:space="preserve">- обращение в образовательную организацию;</w:t>
            </w:r>
          </w:p>
          <w:p>
            <w:pPr>
              <w:pStyle w:val="0"/>
            </w:pPr>
            <w:r>
              <w:rPr>
                <w:sz w:val="24"/>
              </w:rPr>
              <w:t xml:space="preserve">- содействие в сборе документов для обучения;</w:t>
            </w:r>
          </w:p>
          <w:p>
            <w:pPr>
              <w:pStyle w:val="0"/>
            </w:pPr>
            <w:r>
              <w:rPr>
                <w:sz w:val="24"/>
              </w:rPr>
              <w:t xml:space="preserve">- помощь в определении формы обучения;</w:t>
            </w:r>
          </w:p>
          <w:p>
            <w:pPr>
              <w:pStyle w:val="0"/>
            </w:pPr>
            <w:r>
              <w:rPr>
                <w:sz w:val="24"/>
              </w:rPr>
              <w:t xml:space="preserve">- осуществление наблюдения за процессом обучения получателя социальной услуги;</w:t>
            </w:r>
          </w:p>
          <w:p>
            <w:pPr>
              <w:pStyle w:val="0"/>
            </w:pPr>
            <w:r>
              <w:rPr>
                <w:sz w:val="24"/>
              </w:rPr>
              <w:t xml:space="preserve">- оказание помощи в выполнении домашнего задания;</w:t>
            </w:r>
          </w:p>
          <w:p>
            <w:pPr>
              <w:pStyle w:val="0"/>
            </w:pPr>
            <w:r>
              <w:rPr>
                <w:sz w:val="24"/>
              </w:rPr>
              <w:t xml:space="preserve">- заполнение индивидуальной программы (плана, карты) реабилитации получателя социальной услуги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2. Норматив финансирования социальной услуги в детских домах-интернатах для умственно отсталых детей.</w:t>
            </w:r>
          </w:p>
          <w:p>
            <w:pPr>
              <w:pStyle w:val="0"/>
            </w:pPr>
            <w:r>
              <w:rPr>
                <w:sz w:val="24"/>
              </w:rPr>
              <w:t xml:space="preserve">3.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4. Норматив финансирования социальной услуги в психоневрологических интернатах в рублях на один человеко-день.</w:t>
            </w:r>
          </w:p>
          <w:p>
            <w:pPr>
              <w:pStyle w:val="0"/>
            </w:pPr>
            <w:r>
              <w:rPr>
                <w:sz w:val="24"/>
              </w:rPr>
              <w:t xml:space="preserve">5. Норматив финансирования социальной услуги в домах-интернатах общего типа в рублях на один человеко-день.</w:t>
            </w:r>
          </w:p>
          <w:p>
            <w:pPr>
              <w:pStyle w:val="0"/>
            </w:pPr>
            <w:r>
              <w:rPr>
                <w:sz w:val="24"/>
              </w:rPr>
              <w:t xml:space="preserve">6.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7.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8.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9.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10. Норматив финансирования организации сопровождаемого проживания инвалидов в рублях на один человеко-день.</w:t>
            </w:r>
          </w:p>
          <w:p>
            <w:pPr>
              <w:pStyle w:val="0"/>
            </w:pPr>
            <w:r>
              <w:rPr>
                <w:sz w:val="24"/>
              </w:rPr>
              <w:t xml:space="preserve">11.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tc>
        <w:tc>
          <w:tcPr>
            <w:tcW w:w="3345" w:type="dxa"/>
          </w:tcPr>
          <w:p>
            <w:pPr>
              <w:pStyle w:val="0"/>
            </w:pPr>
            <w:r>
              <w:rPr>
                <w:sz w:val="24"/>
              </w:rPr>
              <w:t xml:space="preserve">Обеспечивает потребность получателя социальной услуги в получении образования и (или) квалификации в соответствии с его способностями</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5.5</w:t>
            </w:r>
          </w:p>
        </w:tc>
        <w:tc>
          <w:tcPr>
            <w:tcW w:w="3005" w:type="dxa"/>
          </w:tcPr>
          <w:p>
            <w:pPr>
              <w:pStyle w:val="0"/>
            </w:pPr>
            <w:r>
              <w:rPr>
                <w:sz w:val="24"/>
              </w:rPr>
              <w:t xml:space="preserve">Проведение мероприятий по обучению доступным профессиональным навыкам в целях социально-трудовой реабилитации, восстановления личностного и социального статуса</w:t>
            </w:r>
          </w:p>
        </w:tc>
        <w:tc>
          <w:tcPr>
            <w:tcW w:w="3628" w:type="dxa"/>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результатов диагностики и рекомендаций специалистов;</w:t>
            </w:r>
          </w:p>
          <w:p>
            <w:pPr>
              <w:pStyle w:val="0"/>
            </w:pPr>
            <w:r>
              <w:rPr>
                <w:sz w:val="24"/>
              </w:rPr>
              <w:t xml:space="preserve">- определение реабилитационного потенциала получателя социальной услуги по записям специалистов службы медико-социальной экспертизы и психолого-медико-педагогической комиссии;</w:t>
            </w:r>
          </w:p>
          <w:p>
            <w:pPr>
              <w:pStyle w:val="0"/>
            </w:pPr>
            <w:r>
              <w:rPr>
                <w:sz w:val="24"/>
              </w:rPr>
              <w:t xml:space="preserve">- выбор форм и методов работы с получателем социальной услуги;</w:t>
            </w:r>
          </w:p>
          <w:p>
            <w:pPr>
              <w:pStyle w:val="0"/>
            </w:pPr>
            <w:r>
              <w:rPr>
                <w:sz w:val="24"/>
              </w:rPr>
              <w:t xml:space="preserve">- разработка практических рекомендаций для педагогов, воспитателей, других специалистов по вопросам социально-трудовой реабилитации лиц с ограниченными возможностями здоровья;</w:t>
            </w:r>
          </w:p>
          <w:p>
            <w:pPr>
              <w:pStyle w:val="0"/>
            </w:pPr>
            <w:r>
              <w:rPr>
                <w:sz w:val="24"/>
              </w:rPr>
              <w:t xml:space="preserve">- определение сроков, форм и условий обучения доступным профессиональным навыкам получателя социальной услуги;</w:t>
            </w:r>
          </w:p>
          <w:p>
            <w:pPr>
              <w:pStyle w:val="0"/>
            </w:pPr>
            <w:r>
              <w:rPr>
                <w:sz w:val="24"/>
              </w:rPr>
              <w:t xml:space="preserve">- обучение доступным профессиональным навыкам в целях социально-трудовой реабилитации, восстановления личностного и социального статуса в соответствии с разработанным графиком;</w:t>
            </w:r>
          </w:p>
          <w:p>
            <w:pPr>
              <w:pStyle w:val="0"/>
            </w:pPr>
            <w:r>
              <w:rPr>
                <w:sz w:val="24"/>
              </w:rPr>
              <w:t xml:space="preserve">- организация психолого-медико-педагогического сопровождения получателя социальной услуги в процессе социально-трудовой реабилитации;</w:t>
            </w:r>
          </w:p>
          <w:p>
            <w:pPr>
              <w:pStyle w:val="0"/>
            </w:pPr>
            <w:r>
              <w:rPr>
                <w:sz w:val="24"/>
              </w:rPr>
              <w:t xml:space="preserve">- проведение мониторинга обучения доступным профессиональным навыкам получателя социальной услуги;</w:t>
            </w:r>
          </w:p>
          <w:p>
            <w:pPr>
              <w:pStyle w:val="0"/>
            </w:pPr>
            <w:r>
              <w:rPr>
                <w:sz w:val="24"/>
              </w:rPr>
              <w:t xml:space="preserve">- заполнение индивидуальной программы (плана, карты) реабилитации получателя социальной услуги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2. Норматив финансирования социальной услуги в детских домах-интернатах для умственно отсталых детей.</w:t>
            </w:r>
          </w:p>
          <w:p>
            <w:pPr>
              <w:pStyle w:val="0"/>
            </w:pPr>
            <w:r>
              <w:rPr>
                <w:sz w:val="24"/>
              </w:rPr>
              <w:t xml:space="preserve">3.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4. Норматив финансирования социальной услуги в психоневрологических интернатах в рублях на один человеко-день.</w:t>
            </w:r>
          </w:p>
          <w:p>
            <w:pPr>
              <w:pStyle w:val="0"/>
            </w:pPr>
            <w:r>
              <w:rPr>
                <w:sz w:val="24"/>
              </w:rPr>
              <w:t xml:space="preserve">5. Норматив финансирования социальной услуги в домах-интернатах общего типа в рублях на один человеко-день.</w:t>
            </w:r>
          </w:p>
          <w:p>
            <w:pPr>
              <w:pStyle w:val="0"/>
            </w:pPr>
            <w:r>
              <w:rPr>
                <w:sz w:val="24"/>
              </w:rPr>
              <w:t xml:space="preserve">6.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7. Норматив финансирования социальной услуги в социально-оздоровительных центрах (отделениях) в рублях на один человеко-день.</w:t>
            </w:r>
          </w:p>
          <w:p>
            <w:pPr>
              <w:pStyle w:val="0"/>
            </w:pPr>
            <w:r>
              <w:rPr>
                <w:sz w:val="24"/>
              </w:rPr>
              <w:t xml:space="preserve">8. Норматив финансирования социальной услуги в центрах социально-медицинской реабилитации для инвалидов и ветеранов боевых действий в рублях на один человеко-день.</w:t>
            </w:r>
          </w:p>
          <w:p>
            <w:pPr>
              <w:pStyle w:val="0"/>
            </w:pPr>
            <w:r>
              <w:rPr>
                <w:sz w:val="24"/>
              </w:rPr>
              <w:t xml:space="preserve">9.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10.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11.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12. Норматив финансирования организации сопровождаемого проживания инвалидов в рублях на один человеко-день.</w:t>
            </w:r>
          </w:p>
          <w:p>
            <w:pPr>
              <w:pStyle w:val="0"/>
            </w:pPr>
            <w:r>
              <w:rPr>
                <w:sz w:val="24"/>
              </w:rPr>
              <w:t xml:space="preserve">13.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p>
            <w:pPr>
              <w:pStyle w:val="0"/>
            </w:pPr>
            <w:r>
              <w:rPr>
                <w:sz w:val="24"/>
              </w:rPr>
              <w:t xml:space="preserve">14. Норматив финансирования социальной услуги по социальной реабилитации членов семей участников СВО в рублях на один человеко-день</w:t>
            </w:r>
          </w:p>
        </w:tc>
        <w:tc>
          <w:tcPr>
            <w:tcW w:w="3345" w:type="dxa"/>
          </w:tcPr>
          <w:p>
            <w:pPr>
              <w:pStyle w:val="0"/>
            </w:pPr>
            <w:r>
              <w:rPr>
                <w:sz w:val="24"/>
              </w:rPr>
              <w:t xml:space="preserve">Обеспечивает потребность получателя социальной услуги в обучении доступным профессиональным навыкам в соответствии с его способностями</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r>
          </w:p>
        </w:tc>
        <w:tc>
          <w:tcPr>
            <w:gridSpan w:val="6"/>
            <w:tcW w:w="19842" w:type="dxa"/>
          </w:tcPr>
          <w:p>
            <w:pPr>
              <w:pStyle w:val="0"/>
              <w:outlineLvl w:val="2"/>
            </w:pPr>
            <w:r>
              <w:rPr>
                <w:sz w:val="24"/>
              </w:rPr>
              <w:t xml:space="preserve">6. Социально-правовые услуги</w:t>
            </w:r>
          </w:p>
        </w:tc>
      </w:tr>
      <w:tr>
        <w:tc>
          <w:tcPr>
            <w:tcW w:w="737" w:type="dxa"/>
          </w:tcPr>
          <w:p>
            <w:pPr>
              <w:pStyle w:val="0"/>
            </w:pPr>
            <w:r>
              <w:rPr>
                <w:sz w:val="24"/>
              </w:rPr>
              <w:t xml:space="preserve">6.1</w:t>
            </w:r>
          </w:p>
        </w:tc>
        <w:tc>
          <w:tcPr>
            <w:tcW w:w="3005" w:type="dxa"/>
          </w:tcPr>
          <w:p>
            <w:pPr>
              <w:pStyle w:val="0"/>
            </w:pPr>
            <w:r>
              <w:rPr>
                <w:sz w:val="24"/>
              </w:rPr>
              <w:t xml:space="preserve">Оказание помощи в оформлении и восстановлении документов получателей социальных услуг</w:t>
            </w:r>
          </w:p>
        </w:tc>
        <w:tc>
          <w:tcPr>
            <w:tcW w:w="3628" w:type="dxa"/>
          </w:tcPr>
          <w:p>
            <w:pPr>
              <w:pStyle w:val="0"/>
            </w:pPr>
            <w:r>
              <w:rPr>
                <w:sz w:val="24"/>
              </w:rPr>
              <w:t xml:space="preserve">Предусматривает:</w:t>
            </w:r>
          </w:p>
          <w:p>
            <w:pPr>
              <w:pStyle w:val="0"/>
            </w:pPr>
            <w:r>
              <w:rPr>
                <w:sz w:val="24"/>
              </w:rPr>
              <w:t xml:space="preserve">- выяснение жизненной ситуации получателя социальной услуги;</w:t>
            </w:r>
          </w:p>
          <w:p>
            <w:pPr>
              <w:pStyle w:val="0"/>
            </w:pPr>
            <w:r>
              <w:rPr>
                <w:sz w:val="24"/>
              </w:rPr>
              <w:t xml:space="preserve">- оказание помощи получателю социальной услуги в оформлении различных документов (удостоверяющих личность, документов на получение положенных по законодательству мер социальной поддержки, пенсий, пособий, на решение других вопросов социальной реабилитации), включающей разработку и направление в соответствующие организации документов, оплату государственной пошлины за восстановление документов (для граждан без определенного места жительства, не имеющих постоянного дохода)</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3. Норматив финансирования социальной услуги в детских домах-интернатах для умственно отсталых детей.</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психоневрологических интернатах в рублях на один человеко-день.</w:t>
            </w:r>
          </w:p>
          <w:p>
            <w:pPr>
              <w:pStyle w:val="0"/>
            </w:pPr>
            <w:r>
              <w:rPr>
                <w:sz w:val="24"/>
              </w:rPr>
              <w:t xml:space="preserve">6. Норматив финансирования социальной услуги в домах-интернатах общего типа в рублях на один человеко-день.</w:t>
            </w:r>
          </w:p>
          <w:p>
            <w:pPr>
              <w:pStyle w:val="0"/>
            </w:pPr>
            <w:r>
              <w:rPr>
                <w:sz w:val="24"/>
              </w:rPr>
              <w:t xml:space="preserve">7.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8. Норматив финансирования социальной услуги в отделениях временного проживания в рублях на один человеко-день.</w:t>
            </w:r>
          </w:p>
          <w:p>
            <w:pPr>
              <w:pStyle w:val="0"/>
            </w:pPr>
            <w:r>
              <w:rPr>
                <w:sz w:val="24"/>
              </w:rPr>
              <w:t xml:space="preserve">9. Норматив финансирования социальной услуги в центрах социальной адаптации с предоставлением временного проживания в рублях на один человеко-день.</w:t>
            </w:r>
          </w:p>
          <w:p>
            <w:pPr>
              <w:pStyle w:val="0"/>
            </w:pPr>
            <w:r>
              <w:rPr>
                <w:sz w:val="24"/>
              </w:rPr>
              <w:t xml:space="preserve">10. Норматив финансирования социальной услуги по социальному обслуживанию в стационарной форме сопровождающим детей-инвалидов.</w:t>
            </w:r>
          </w:p>
          <w:p>
            <w:pPr>
              <w:pStyle w:val="0"/>
            </w:pPr>
            <w:r>
              <w:rPr>
                <w:sz w:val="24"/>
              </w:rPr>
              <w:t xml:space="preserve">11.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12.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13.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14.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15. Норматив финансирования организации сопровождаемого проживания инвалидов в рублях на один человеко-день</w:t>
            </w:r>
          </w:p>
          <w:p>
            <w:pPr>
              <w:pStyle w:val="0"/>
            </w:pPr>
            <w:r>
              <w:rPr>
                <w:sz w:val="24"/>
              </w:rPr>
              <w:t xml:space="preserve">16.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p>
            <w:pPr>
              <w:pStyle w:val="0"/>
            </w:pPr>
            <w:r>
              <w:rPr>
                <w:sz w:val="24"/>
              </w:rPr>
              <w:t xml:space="preserve">17. Норматив финансирования социальной услуги по социальной реабилитации членов семей участников СВО (несовершеннолетние дети) в рублях на один человеко-день</w:t>
            </w:r>
          </w:p>
        </w:tc>
        <w:tc>
          <w:tcPr>
            <w:tcW w:w="3345" w:type="dxa"/>
          </w:tcPr>
          <w:p>
            <w:pPr>
              <w:pStyle w:val="0"/>
            </w:pPr>
            <w:r>
              <w:rPr>
                <w:sz w:val="24"/>
              </w:rPr>
              <w:t xml:space="preserve">Обеспечивает содействие в подготовке и направлении в соответствующие организации необходимых документов</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6.2</w:t>
            </w:r>
          </w:p>
        </w:tc>
        <w:tc>
          <w:tcPr>
            <w:tcW w:w="3005" w:type="dxa"/>
          </w:tcPr>
          <w:p>
            <w:pPr>
              <w:pStyle w:val="0"/>
            </w:pPr>
            <w:r>
              <w:rPr>
                <w:sz w:val="24"/>
              </w:rPr>
              <w:t xml:space="preserve">Оказание помощи в получении юридических услуг</w:t>
            </w:r>
          </w:p>
        </w:tc>
        <w:tc>
          <w:tcPr>
            <w:tcW w:w="3628" w:type="dxa"/>
          </w:tcPr>
          <w:p>
            <w:pPr>
              <w:pStyle w:val="0"/>
            </w:pPr>
            <w:r>
              <w:rPr>
                <w:sz w:val="24"/>
              </w:rPr>
              <w:t xml:space="preserve">Предусматривает:</w:t>
            </w:r>
          </w:p>
          <w:p>
            <w:pPr>
              <w:pStyle w:val="0"/>
            </w:pPr>
            <w:r>
              <w:rPr>
                <w:sz w:val="24"/>
              </w:rPr>
              <w:t xml:space="preserve">- разъяснение права на получение бесплатной юридической помощи согласно </w:t>
            </w:r>
            <w:hyperlink w:history="0" r:id="rId742" w:tooltip="Закон Московской области от 27.07.2013 N 97/2013-ОЗ (ред. от 04.07.2025) &quot;О предоставлении бесплатной юридической помощи в Московской области&quot; (принят постановлением Мособлдумы от 11.07.2013 N 21/59-П) {КонсультантПлюс}">
              <w:r>
                <w:rPr>
                  <w:sz w:val="24"/>
                  <w:color w:val="0000ff"/>
                </w:rPr>
                <w:t xml:space="preserve">Закону</w:t>
              </w:r>
            </w:hyperlink>
            <w:r>
              <w:rPr>
                <w:sz w:val="24"/>
              </w:rPr>
              <w:t xml:space="preserve"> Московской области "О предоставлении бесплатной юридической помощи в Московской области";</w:t>
            </w:r>
          </w:p>
          <w:p>
            <w:pPr>
              <w:pStyle w:val="0"/>
            </w:pPr>
            <w:r>
              <w:rPr>
                <w:sz w:val="24"/>
              </w:rPr>
              <w:t xml:space="preserve">- содействие в поиске организаций, предоставляющих юридические услуги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2. Норматив финансирования социальной услуги в домах-интернатах общего типа в рублях на один человеко-день.</w:t>
            </w:r>
          </w:p>
          <w:p>
            <w:pPr>
              <w:pStyle w:val="0"/>
            </w:pPr>
            <w:r>
              <w:rPr>
                <w:sz w:val="24"/>
              </w:rPr>
              <w:t xml:space="preserve">3.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4. Норматив финансирования социальной услуги в центрах социальной адаптации с предоставлением временного проживания в рублях на один человеко-день.</w:t>
            </w:r>
          </w:p>
          <w:p>
            <w:pPr>
              <w:pStyle w:val="0"/>
            </w:pPr>
            <w:r>
              <w:rPr>
                <w:sz w:val="24"/>
              </w:rPr>
              <w:t xml:space="preserve">5. Норматив финансирования социальной услуги по социальному обслуживанию в стационарной форме сопровождающим детей-инвалидов.</w:t>
            </w:r>
          </w:p>
          <w:p>
            <w:pPr>
              <w:pStyle w:val="0"/>
            </w:pPr>
            <w:r>
              <w:rPr>
                <w:sz w:val="24"/>
              </w:rPr>
              <w:t xml:space="preserve">6.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tc>
        <w:tc>
          <w:tcPr>
            <w:tcW w:w="3345" w:type="dxa"/>
          </w:tcPr>
          <w:p>
            <w:pPr>
              <w:pStyle w:val="0"/>
            </w:pPr>
            <w:r>
              <w:rPr>
                <w:sz w:val="24"/>
              </w:rPr>
              <w:t xml:space="preserve">Содействует в получении квалифицированной юридической помощи в решении вопросов, интересующих получателя социальной услуги, в подготовке и направлении в соответствующие организации необходимых документов, обеспечивает сопровождение получателя социальных услуг в указанные организации, если в этом возникает необходимость, контроль за прохождением документов</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6.3</w:t>
            </w:r>
          </w:p>
        </w:tc>
        <w:tc>
          <w:tcPr>
            <w:tcW w:w="3005" w:type="dxa"/>
          </w:tcPr>
          <w:p>
            <w:pPr>
              <w:pStyle w:val="0"/>
            </w:pPr>
            <w:r>
              <w:rPr>
                <w:sz w:val="24"/>
              </w:rPr>
              <w:t xml:space="preserve">Оказание бесплатной юридической помощи в соответствии с действующим законодательством</w:t>
            </w:r>
          </w:p>
        </w:tc>
        <w:tc>
          <w:tcPr>
            <w:tcW w:w="3628" w:type="dxa"/>
          </w:tcPr>
          <w:p>
            <w:pPr>
              <w:pStyle w:val="0"/>
            </w:pPr>
            <w:r>
              <w:rPr>
                <w:sz w:val="24"/>
              </w:rPr>
              <w:t xml:space="preserve">Предусматривает:</w:t>
            </w:r>
          </w:p>
          <w:p>
            <w:pPr>
              <w:pStyle w:val="0"/>
            </w:pPr>
            <w:r>
              <w:rPr>
                <w:sz w:val="24"/>
              </w:rPr>
              <w:t xml:space="preserve">- выяснение жизненной ситуации получателя социальной услуги;</w:t>
            </w:r>
          </w:p>
          <w:p>
            <w:pPr>
              <w:pStyle w:val="0"/>
            </w:pPr>
            <w:r>
              <w:rPr>
                <w:sz w:val="24"/>
              </w:rPr>
              <w:t xml:space="preserve">- информирование получателя социальной услуги о путях реализации его законных прав;</w:t>
            </w:r>
          </w:p>
          <w:p>
            <w:pPr>
              <w:pStyle w:val="0"/>
            </w:pPr>
            <w:r>
              <w:rPr>
                <w:sz w:val="24"/>
              </w:rPr>
              <w:t xml:space="preserve">- разъяснение права на получение бесплатной юридической помощи согласно </w:t>
            </w:r>
            <w:hyperlink w:history="0" r:id="rId743" w:tooltip="Закон Московской области от 27.07.2013 N 97/2013-ОЗ (ред. от 04.07.2025) &quot;О предоставлении бесплатной юридической помощи в Московской области&quot; (принят постановлением Мособлдумы от 11.07.2013 N 21/59-П) {КонсультантПлюс}">
              <w:r>
                <w:rPr>
                  <w:sz w:val="24"/>
                  <w:color w:val="0000ff"/>
                </w:rPr>
                <w:t xml:space="preserve">Закону</w:t>
              </w:r>
            </w:hyperlink>
            <w:r>
              <w:rPr>
                <w:sz w:val="24"/>
              </w:rPr>
              <w:t xml:space="preserve"> Московской области "О предоставлении бесплатной юридической помощи в Московской области"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3. Норматив финансирования социальной услуги в детских домах-интернатах для умственно отсталых детей.</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психоневрологических интернатах в рублях на один человеко-день.</w:t>
            </w:r>
          </w:p>
          <w:p>
            <w:pPr>
              <w:pStyle w:val="0"/>
            </w:pPr>
            <w:r>
              <w:rPr>
                <w:sz w:val="24"/>
              </w:rPr>
              <w:t xml:space="preserve">6. Норматив финансирования социальной услуги в домах-интернатах общего типа в рублях на один человеко-день.</w:t>
            </w:r>
          </w:p>
          <w:p>
            <w:pPr>
              <w:pStyle w:val="0"/>
            </w:pPr>
            <w:r>
              <w:rPr>
                <w:sz w:val="24"/>
              </w:rPr>
              <w:t xml:space="preserve">7.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8. Норматив финансирования социальной услуги в специальных домах для одиноких престарелых в рублях на один человеко-день.</w:t>
            </w:r>
          </w:p>
          <w:p>
            <w:pPr>
              <w:pStyle w:val="0"/>
            </w:pPr>
            <w:r>
              <w:rPr>
                <w:sz w:val="24"/>
              </w:rPr>
              <w:t xml:space="preserve">9. Норматив финансирования социальной услуги в социально-оздоровительных центрах (отделениях) в рублях на один человеко-день.</w:t>
            </w:r>
          </w:p>
          <w:p>
            <w:pPr>
              <w:pStyle w:val="0"/>
            </w:pPr>
            <w:r>
              <w:rPr>
                <w:sz w:val="24"/>
              </w:rPr>
              <w:t xml:space="preserve">10. Норматив финансирования социальной услуги в центрах социально-медицинской реабилитации для инвалидов и ветеранов боевых действий в рублях на один человеко-день.</w:t>
            </w:r>
          </w:p>
          <w:p>
            <w:pPr>
              <w:pStyle w:val="0"/>
            </w:pPr>
            <w:r>
              <w:rPr>
                <w:sz w:val="24"/>
              </w:rPr>
              <w:t xml:space="preserve">11. Норматив финансирования социальной услуги в отделениях временного проживания в рублях на один человеко-день.</w:t>
            </w:r>
          </w:p>
          <w:p>
            <w:pPr>
              <w:pStyle w:val="0"/>
            </w:pPr>
            <w:r>
              <w:rPr>
                <w:sz w:val="24"/>
              </w:rPr>
              <w:t xml:space="preserve">12. Норматив финансирования социальной услуги по социальному обслуживанию в стационарной форме сопровождающим детей-инвалидов.</w:t>
            </w:r>
          </w:p>
          <w:p>
            <w:pPr>
              <w:pStyle w:val="0"/>
            </w:pPr>
            <w:r>
              <w:rPr>
                <w:sz w:val="24"/>
              </w:rPr>
              <w:t xml:space="preserve">13.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14.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15.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16.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17.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18. Норматив финансирования организации сопровождаемого проживания инвалидов в рублях на один человеко-день.</w:t>
            </w:r>
          </w:p>
          <w:p>
            <w:pPr>
              <w:pStyle w:val="0"/>
            </w:pPr>
            <w:r>
              <w:rPr>
                <w:sz w:val="24"/>
              </w:rPr>
              <w:t xml:space="preserve">19.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tc>
        <w:tc>
          <w:tcPr>
            <w:tcW w:w="3345" w:type="dxa"/>
          </w:tcPr>
          <w:p>
            <w:pPr>
              <w:pStyle w:val="0"/>
            </w:pPr>
            <w:r>
              <w:rPr>
                <w:sz w:val="24"/>
              </w:rPr>
              <w:t xml:space="preserve">Содействует в получении своевременной и квалифицированной юридической помощи в решении вопросов, интересующих получателя социальной услуги, в подготовке и направлении в соответствующие организации необходимых документов, обеспечивает сопровождение получателя социальных услуг в указанные организации, если в этом возникает необходимость, контроль за прохождением документов</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6.4</w:t>
            </w:r>
          </w:p>
        </w:tc>
        <w:tc>
          <w:tcPr>
            <w:tcW w:w="3005" w:type="dxa"/>
          </w:tcPr>
          <w:p>
            <w:pPr>
              <w:pStyle w:val="0"/>
            </w:pPr>
            <w:r>
              <w:rPr>
                <w:sz w:val="24"/>
              </w:rPr>
              <w:t xml:space="preserve">Оказание помощи в защите прав и законных интересов получателей социальных услуг</w:t>
            </w:r>
          </w:p>
        </w:tc>
        <w:tc>
          <w:tcPr>
            <w:tcW w:w="3628" w:type="dxa"/>
          </w:tcPr>
          <w:p>
            <w:pPr>
              <w:pStyle w:val="0"/>
            </w:pPr>
            <w:r>
              <w:rPr>
                <w:sz w:val="24"/>
              </w:rPr>
              <w:t xml:space="preserve">Предусматривает:</w:t>
            </w:r>
          </w:p>
          <w:p>
            <w:pPr>
              <w:pStyle w:val="0"/>
            </w:pPr>
            <w:r>
              <w:rPr>
                <w:sz w:val="24"/>
              </w:rPr>
              <w:t xml:space="preserve">- выяснение жизненной ситуации получателя социальной услуги;</w:t>
            </w:r>
          </w:p>
          <w:p>
            <w:pPr>
              <w:pStyle w:val="0"/>
            </w:pPr>
            <w:r>
              <w:rPr>
                <w:sz w:val="24"/>
              </w:rPr>
              <w:t xml:space="preserve">- деятельность по предупреждению нарушения личных неимущественных и имущественных прав получателя социальной услуги, восстановлению его нарушенных прав;</w:t>
            </w:r>
          </w:p>
          <w:p>
            <w:pPr>
              <w:pStyle w:val="0"/>
            </w:pPr>
            <w:r>
              <w:rPr>
                <w:sz w:val="24"/>
              </w:rPr>
              <w:t xml:space="preserve">- представление интересов получателя социальных услуг в отношениях с любыми физическими и юридическими лицами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3. Норматив финансирования социальной услуги в детских домах-интернатах для умственно отсталых детей.</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психоневрологических интернатах в рублях на один человеко-день.</w:t>
            </w:r>
          </w:p>
          <w:p>
            <w:pPr>
              <w:pStyle w:val="0"/>
            </w:pPr>
            <w:r>
              <w:rPr>
                <w:sz w:val="24"/>
              </w:rPr>
              <w:t xml:space="preserve">6. Норматив финансирования социальной услуги в домах-интернатах общего типа в рублях на один человеко-день.</w:t>
            </w:r>
          </w:p>
          <w:p>
            <w:pPr>
              <w:pStyle w:val="0"/>
            </w:pPr>
            <w:r>
              <w:rPr>
                <w:sz w:val="24"/>
              </w:rPr>
              <w:t xml:space="preserve">7.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8. Норматив финансирования социальной услуги в центрах социальной адаптации с предоставлением временного проживания в рублях на один человеко-день.</w:t>
            </w:r>
          </w:p>
          <w:p>
            <w:pPr>
              <w:pStyle w:val="0"/>
            </w:pPr>
            <w:r>
              <w:rPr>
                <w:sz w:val="24"/>
              </w:rPr>
              <w:t xml:space="preserve">9.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10.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11.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12.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13.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14. Норматив финансирования организации сопровождаемого проживания инвалидов в рублях на один человеко-день.</w:t>
            </w:r>
          </w:p>
          <w:p>
            <w:pPr>
              <w:pStyle w:val="0"/>
            </w:pPr>
            <w:r>
              <w:rPr>
                <w:sz w:val="24"/>
              </w:rPr>
              <w:t xml:space="preserve">15.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tc>
        <w:tc>
          <w:tcPr>
            <w:tcW w:w="3345" w:type="dxa"/>
          </w:tcPr>
          <w:p>
            <w:pPr>
              <w:pStyle w:val="0"/>
            </w:pPr>
            <w:r>
              <w:rPr>
                <w:sz w:val="24"/>
              </w:rPr>
              <w:t xml:space="preserve">Должна обеспечить своевременное полное квалифицированное и эффективное оказание помощи получателю социальной услуги</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6.5</w:t>
            </w:r>
          </w:p>
        </w:tc>
        <w:tc>
          <w:tcPr>
            <w:tcW w:w="3005" w:type="dxa"/>
          </w:tcPr>
          <w:p>
            <w:pPr>
              <w:pStyle w:val="0"/>
            </w:pPr>
            <w:r>
              <w:rPr>
                <w:sz w:val="24"/>
              </w:rPr>
              <w:t xml:space="preserve">Содействие в получении установленных законодательством мер социальной поддержки</w:t>
            </w:r>
          </w:p>
        </w:tc>
        <w:tc>
          <w:tcPr>
            <w:tcW w:w="3628" w:type="dxa"/>
          </w:tcPr>
          <w:p>
            <w:pPr>
              <w:pStyle w:val="0"/>
            </w:pPr>
            <w:r>
              <w:rPr>
                <w:sz w:val="24"/>
              </w:rPr>
              <w:t xml:space="preserve">Предусматривает:</w:t>
            </w:r>
          </w:p>
          <w:p>
            <w:pPr>
              <w:pStyle w:val="0"/>
            </w:pPr>
            <w:r>
              <w:rPr>
                <w:sz w:val="24"/>
              </w:rPr>
              <w:t xml:space="preserve">- выяснение жизненной ситуации получателя социальной услуги;</w:t>
            </w:r>
          </w:p>
          <w:p>
            <w:pPr>
              <w:pStyle w:val="0"/>
            </w:pPr>
            <w:r>
              <w:rPr>
                <w:sz w:val="24"/>
              </w:rPr>
              <w:t xml:space="preserve">- содействие в сборе необходимых документов и доставку их в соответствующие организации;</w:t>
            </w:r>
          </w:p>
          <w:p>
            <w:pPr>
              <w:pStyle w:val="0"/>
            </w:pPr>
            <w:r>
              <w:rPr>
                <w:sz w:val="24"/>
              </w:rPr>
              <w:t xml:space="preserve">- сопровождение получателя социальных услуг в организации, предоставляющие меры социальной поддержки, и обратно</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3. Норматив финансирования социальной услуги в детских домах-интернатах для умственно отсталых детей.</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психоневрологических интернатах в рублях на один человеко-день.</w:t>
            </w:r>
          </w:p>
          <w:p>
            <w:pPr>
              <w:pStyle w:val="0"/>
            </w:pPr>
            <w:r>
              <w:rPr>
                <w:sz w:val="24"/>
              </w:rPr>
              <w:t xml:space="preserve">6. Норматив финансирования социальной услуги в домах-интернатах общего типа в рублях на один человеко-день.</w:t>
            </w:r>
          </w:p>
          <w:p>
            <w:pPr>
              <w:pStyle w:val="0"/>
            </w:pPr>
            <w:r>
              <w:rPr>
                <w:sz w:val="24"/>
              </w:rPr>
              <w:t xml:space="preserve">7.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8. Норматив финансирования социальной услуги в отделениях временного проживания в рублях на один человеко-день.</w:t>
            </w:r>
          </w:p>
          <w:p>
            <w:pPr>
              <w:pStyle w:val="0"/>
            </w:pPr>
            <w:r>
              <w:rPr>
                <w:sz w:val="24"/>
              </w:rPr>
              <w:t xml:space="preserve">9. Норматив финансирования социальной услуги в центрах социальной адаптации с предоставлением временного проживания в рублях на один человеко-день.</w:t>
            </w:r>
          </w:p>
          <w:p>
            <w:pPr>
              <w:pStyle w:val="0"/>
            </w:pPr>
            <w:r>
              <w:rPr>
                <w:sz w:val="24"/>
              </w:rPr>
              <w:t xml:space="preserve">10.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11.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12.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13.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14.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15. Норматив финансирования организации сопровождаемого проживания инвалидов в рублях на один человеко-день.</w:t>
            </w:r>
          </w:p>
          <w:p>
            <w:pPr>
              <w:pStyle w:val="0"/>
            </w:pPr>
            <w:r>
              <w:rPr>
                <w:sz w:val="24"/>
              </w:rPr>
              <w:t xml:space="preserve">16.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p>
            <w:pPr>
              <w:pStyle w:val="0"/>
            </w:pPr>
            <w:r>
              <w:rPr>
                <w:sz w:val="24"/>
              </w:rPr>
              <w:t xml:space="preserve">17. Норматив финансирования социальной услуги по социальной реабилитации членов семей участников СВО (несовершеннолетние дети) в рублях на один человеко-день</w:t>
            </w:r>
          </w:p>
        </w:tc>
        <w:tc>
          <w:tcPr>
            <w:tcW w:w="3345" w:type="dxa"/>
          </w:tcPr>
          <w:p>
            <w:pPr>
              <w:pStyle w:val="0"/>
            </w:pPr>
            <w:r>
              <w:rPr>
                <w:sz w:val="24"/>
              </w:rPr>
              <w:t xml:space="preserve">Должна обеспечить своевременное полное квалифицированное и эффективное оказание помощи в решении вопросов, интересующих получателя социальной услуги</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6.6</w:t>
            </w:r>
          </w:p>
        </w:tc>
        <w:tc>
          <w:tcPr>
            <w:tcW w:w="3005" w:type="dxa"/>
          </w:tcPr>
          <w:p>
            <w:pPr>
              <w:pStyle w:val="0"/>
            </w:pPr>
            <w:r>
              <w:rPr>
                <w:sz w:val="24"/>
              </w:rPr>
              <w:t xml:space="preserve">Оказание помощи по вопросам пенсионного обеспечения и предоставления других социальных выплат</w:t>
            </w:r>
          </w:p>
        </w:tc>
        <w:tc>
          <w:tcPr>
            <w:tcW w:w="3628" w:type="dxa"/>
          </w:tcPr>
          <w:p>
            <w:pPr>
              <w:pStyle w:val="0"/>
            </w:pPr>
            <w:r>
              <w:rPr>
                <w:sz w:val="24"/>
              </w:rPr>
              <w:t xml:space="preserve">Предусматривает:</w:t>
            </w:r>
          </w:p>
          <w:p>
            <w:pPr>
              <w:pStyle w:val="0"/>
            </w:pPr>
            <w:r>
              <w:rPr>
                <w:sz w:val="24"/>
              </w:rPr>
              <w:t xml:space="preserve">- выяснение жизненной ситуации получателя социальной услуги;</w:t>
            </w:r>
          </w:p>
          <w:p>
            <w:pPr>
              <w:pStyle w:val="0"/>
            </w:pPr>
            <w:r>
              <w:rPr>
                <w:sz w:val="24"/>
              </w:rPr>
              <w:t xml:space="preserve">- содействие в сборе необходимых документов и доставку их в территориальные органы Фонда пенсионного и социального страхования Российской Федерации и организации, осуществляющие социальные выплаты;</w:t>
            </w:r>
          </w:p>
          <w:p>
            <w:pPr>
              <w:pStyle w:val="0"/>
            </w:pPr>
            <w:r>
              <w:rPr>
                <w:sz w:val="24"/>
              </w:rPr>
              <w:t xml:space="preserve">- сопровождение получателя социальных услуг в указанные организации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3. Норматив финансирования социальной услуги в детских домах-интернатах для умственно отсталых детей.</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психоневрологических интернатах в рублях на один человеко-день.</w:t>
            </w:r>
          </w:p>
          <w:p>
            <w:pPr>
              <w:pStyle w:val="0"/>
            </w:pPr>
            <w:r>
              <w:rPr>
                <w:sz w:val="24"/>
              </w:rPr>
              <w:t xml:space="preserve">6. Норматив финансирования социальной услуги в домах-интернатах общего типа в рублях на один человеко-день.</w:t>
            </w:r>
          </w:p>
          <w:p>
            <w:pPr>
              <w:pStyle w:val="0"/>
            </w:pPr>
            <w:r>
              <w:rPr>
                <w:sz w:val="24"/>
              </w:rPr>
              <w:t xml:space="preserve">7.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8. Норматив финансирования социальной услуги в отделениях временного проживания в рублях на один человеко-день.</w:t>
            </w:r>
          </w:p>
          <w:p>
            <w:pPr>
              <w:pStyle w:val="0"/>
            </w:pPr>
            <w:r>
              <w:rPr>
                <w:sz w:val="24"/>
              </w:rPr>
              <w:t xml:space="preserve">9. Норматив финансирования социальной услуги в центрах социальной адаптации с предоставлением временного проживания в рублях на один человеко-день.</w:t>
            </w:r>
          </w:p>
          <w:p>
            <w:pPr>
              <w:pStyle w:val="0"/>
            </w:pPr>
            <w:r>
              <w:rPr>
                <w:sz w:val="24"/>
              </w:rPr>
              <w:t xml:space="preserve">10. Норматив финансирования социальной услуги по социальному обслуживанию в стационарной форме сопровождающим детей-инвалидов.</w:t>
            </w:r>
          </w:p>
          <w:p>
            <w:pPr>
              <w:pStyle w:val="0"/>
            </w:pPr>
            <w:r>
              <w:rPr>
                <w:sz w:val="24"/>
              </w:rPr>
              <w:t xml:space="preserve">11.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12.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13.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14.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15.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16. Норматив финансирования организации сопровождаемого проживания инвалидов в рублях на один человеко-день.</w:t>
            </w:r>
          </w:p>
          <w:p>
            <w:pPr>
              <w:pStyle w:val="0"/>
            </w:pPr>
            <w:r>
              <w:rPr>
                <w:sz w:val="24"/>
              </w:rPr>
              <w:t xml:space="preserve">17.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p>
            <w:pPr>
              <w:pStyle w:val="0"/>
            </w:pPr>
            <w:r>
              <w:rPr>
                <w:sz w:val="24"/>
              </w:rPr>
              <w:t xml:space="preserve">18. Норматив финансирования социальной услуги по социальной реабилитации членов семей участников СВО (несовершеннолетние дети) в рублях на один человеко-день</w:t>
            </w:r>
          </w:p>
        </w:tc>
        <w:tc>
          <w:tcPr>
            <w:tcW w:w="3345" w:type="dxa"/>
          </w:tcPr>
          <w:p>
            <w:pPr>
              <w:pStyle w:val="0"/>
            </w:pPr>
            <w:r>
              <w:rPr>
                <w:sz w:val="24"/>
              </w:rPr>
              <w:t xml:space="preserve">Должна обеспечить своевременное полное квалифицированное и эффективное оказание помощи в решении вопросов, интересующих получателя социальной услуги</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6.7</w:t>
            </w:r>
          </w:p>
        </w:tc>
        <w:tc>
          <w:tcPr>
            <w:tcW w:w="3005" w:type="dxa"/>
          </w:tcPr>
          <w:p>
            <w:pPr>
              <w:pStyle w:val="0"/>
            </w:pPr>
            <w:r>
              <w:rPr>
                <w:sz w:val="24"/>
              </w:rPr>
              <w:t xml:space="preserve">Консультирование по вопросам, связанным с соблюдением и защитой прав и законных интересов получателей социальных услуг</w:t>
            </w:r>
          </w:p>
        </w:tc>
        <w:tc>
          <w:tcPr>
            <w:tcW w:w="3628" w:type="dxa"/>
          </w:tcPr>
          <w:p>
            <w:pPr>
              <w:pStyle w:val="0"/>
            </w:pPr>
            <w:r>
              <w:rPr>
                <w:sz w:val="24"/>
              </w:rPr>
              <w:t xml:space="preserve">Предусматривает:</w:t>
            </w:r>
          </w:p>
          <w:p>
            <w:pPr>
              <w:pStyle w:val="0"/>
            </w:pPr>
            <w:r>
              <w:rPr>
                <w:sz w:val="24"/>
              </w:rPr>
              <w:t xml:space="preserve">- выяснение жизненной ситуации получателя социальной услуги;</w:t>
            </w:r>
          </w:p>
          <w:p>
            <w:pPr>
              <w:pStyle w:val="0"/>
            </w:pPr>
            <w:r>
              <w:rPr>
                <w:sz w:val="24"/>
              </w:rPr>
              <w:t xml:space="preserve">- предусматривает дачу разъяснений получателю социальной услуги по вопросам, касающимся гражданского, жилищного, трудового, пенсионного, уголовного законодательства, а также охраны его прав, свобод и законных интересов;</w:t>
            </w:r>
          </w:p>
          <w:p>
            <w:pPr>
              <w:pStyle w:val="0"/>
            </w:pPr>
            <w:r>
              <w:rPr>
                <w:sz w:val="24"/>
              </w:rPr>
              <w:t xml:space="preserve">- обеспечение получателей социальной услуги информационно-методическими материалами по указанным вопросам</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3. Норматив финансирования социальной услуги в детских домах-интернатах для умственно отсталых детей.</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психоневрологических интернатах в рублях на один человеко-день.</w:t>
            </w:r>
          </w:p>
          <w:p>
            <w:pPr>
              <w:pStyle w:val="0"/>
            </w:pPr>
            <w:r>
              <w:rPr>
                <w:sz w:val="24"/>
              </w:rPr>
              <w:t xml:space="preserve">6. Норматив финансирования социальной услуги в домах-интернатах общего типа в рублях на один человеко-день.</w:t>
            </w:r>
          </w:p>
          <w:p>
            <w:pPr>
              <w:pStyle w:val="0"/>
            </w:pPr>
            <w:r>
              <w:rPr>
                <w:sz w:val="24"/>
              </w:rPr>
              <w:t xml:space="preserve">7.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8. Норматив финансирования социальной услуги в отделениях временного проживания в рублях на один человеко-день.</w:t>
            </w:r>
          </w:p>
          <w:p>
            <w:pPr>
              <w:pStyle w:val="0"/>
            </w:pPr>
            <w:r>
              <w:rPr>
                <w:sz w:val="24"/>
              </w:rPr>
              <w:t xml:space="preserve">9. Норматив финансирования социальной услуги по социальному обслуживанию в стационарной форме сопровождающим детей-инвалидов.</w:t>
            </w:r>
          </w:p>
          <w:p>
            <w:pPr>
              <w:pStyle w:val="0"/>
            </w:pPr>
            <w:r>
              <w:rPr>
                <w:sz w:val="24"/>
              </w:rPr>
              <w:t xml:space="preserve">10.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11.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12.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13.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14.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15. Норматив финансирования организации сопровождаемого проживания инвалидов в рублях на один человеко-день.</w:t>
            </w:r>
          </w:p>
          <w:p>
            <w:pPr>
              <w:pStyle w:val="0"/>
            </w:pPr>
            <w:r>
              <w:rPr>
                <w:sz w:val="24"/>
              </w:rPr>
              <w:t xml:space="preserve">16.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tc>
        <w:tc>
          <w:tcPr>
            <w:tcW w:w="3345" w:type="dxa"/>
          </w:tcPr>
          <w:p>
            <w:pPr>
              <w:pStyle w:val="0"/>
            </w:pPr>
            <w:r>
              <w:rPr>
                <w:sz w:val="24"/>
              </w:rPr>
              <w:t xml:space="preserve">Услуга призвана давать получателю социальной услуги полное представление об интересующих его законодательных актах и правах в затрагиваемых вопросах</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6.8</w:t>
            </w:r>
          </w:p>
        </w:tc>
        <w:tc>
          <w:tcPr>
            <w:tcW w:w="3005" w:type="dxa"/>
          </w:tcPr>
          <w:p>
            <w:pPr>
              <w:pStyle w:val="0"/>
            </w:pPr>
            <w:r>
              <w:rPr>
                <w:sz w:val="24"/>
              </w:rPr>
              <w:t xml:space="preserve">Содействие лицам без определенного места жительства, находящимся в организациях социального обслуживания Московской области, в оформлении регистрации по месту пребывания в территориальных органах федерального органа исполнительной власти в сфере миграции</w:t>
            </w:r>
          </w:p>
        </w:tc>
        <w:tc>
          <w:tcPr>
            <w:tcW w:w="3628" w:type="dxa"/>
          </w:tcPr>
          <w:p>
            <w:pPr>
              <w:pStyle w:val="0"/>
            </w:pPr>
            <w:r>
              <w:rPr>
                <w:sz w:val="24"/>
              </w:rPr>
              <w:t xml:space="preserve">Предусматривает:</w:t>
            </w:r>
          </w:p>
          <w:p>
            <w:pPr>
              <w:pStyle w:val="0"/>
            </w:pPr>
            <w:r>
              <w:rPr>
                <w:sz w:val="24"/>
              </w:rPr>
              <w:t xml:space="preserve">выяснение жизненной ситуации получателя социальной услуги;</w:t>
            </w:r>
          </w:p>
          <w:p>
            <w:pPr>
              <w:pStyle w:val="0"/>
            </w:pPr>
            <w:r>
              <w:rPr>
                <w:sz w:val="24"/>
              </w:rPr>
              <w:t xml:space="preserve">содействие в сборе необходимых документов и доставку их в территориальные органы федерального органа исполнительной власти в сфере миграции;</w:t>
            </w:r>
          </w:p>
          <w:p>
            <w:pPr>
              <w:pStyle w:val="0"/>
            </w:pPr>
            <w:r>
              <w:rPr>
                <w:sz w:val="24"/>
              </w:rPr>
              <w:t xml:space="preserve">сопровождение получателя социальной услуги в территориальные органы федерального органа исполнительной власти в сфере миграции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Норматив финансирования социальной услуги в центрах социальной адаптации с предоставлением временного проживания в рублях на один человеко-день</w:t>
            </w:r>
          </w:p>
        </w:tc>
        <w:tc>
          <w:tcPr>
            <w:tcW w:w="3345" w:type="dxa"/>
          </w:tcPr>
          <w:p>
            <w:pPr>
              <w:pStyle w:val="0"/>
            </w:pPr>
            <w:r>
              <w:rPr>
                <w:sz w:val="24"/>
              </w:rPr>
              <w:t xml:space="preserve">Должна обеспечить своевременное, полное, квалифицированное и эффективное оказание помощи в решении вопросов, интересующих получателя социальной услуги</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социальной услуги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6.9</w:t>
            </w:r>
          </w:p>
        </w:tc>
        <w:tc>
          <w:tcPr>
            <w:tcW w:w="3005" w:type="dxa"/>
          </w:tcPr>
          <w:p>
            <w:pPr>
              <w:pStyle w:val="0"/>
            </w:pPr>
            <w:r>
              <w:rPr>
                <w:sz w:val="24"/>
              </w:rPr>
              <w:t xml:space="preserve">Содействие семьям, имеющим детей, в реализации их прав и свобод</w:t>
            </w:r>
          </w:p>
        </w:tc>
        <w:tc>
          <w:tcPr>
            <w:tcW w:w="3628" w:type="dxa"/>
          </w:tcPr>
          <w:p>
            <w:pPr>
              <w:pStyle w:val="0"/>
            </w:pPr>
            <w:r>
              <w:rPr>
                <w:sz w:val="24"/>
              </w:rPr>
              <w:t xml:space="preserve">Предусматривает:</w:t>
            </w:r>
          </w:p>
          <w:p>
            <w:pPr>
              <w:pStyle w:val="0"/>
            </w:pPr>
            <w:r>
              <w:rPr>
                <w:sz w:val="24"/>
              </w:rPr>
              <w:t xml:space="preserve">выяснение жизненной ситуации семьи;</w:t>
            </w:r>
          </w:p>
          <w:p>
            <w:pPr>
              <w:pStyle w:val="0"/>
            </w:pPr>
            <w:r>
              <w:rPr>
                <w:sz w:val="24"/>
              </w:rPr>
              <w:t xml:space="preserve">содействие в сборе необходимых документов;</w:t>
            </w:r>
          </w:p>
          <w:p>
            <w:pPr>
              <w:pStyle w:val="0"/>
            </w:pPr>
            <w:r>
              <w:rPr>
                <w:sz w:val="24"/>
              </w:rPr>
              <w:t xml:space="preserve">сопровождение получателя социальной услуги в органы государственной власти.</w:t>
            </w:r>
          </w:p>
          <w:p>
            <w:pPr>
              <w:pStyle w:val="0"/>
            </w:pPr>
            <w:r>
              <w:rPr>
                <w:sz w:val="24"/>
              </w:rPr>
              <w:t xml:space="preserve">Продолжительность оказания услуги - не более 30 минут</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Норматив финансирования социальной услуги в стационарных отделениях организаций социального обслуживания семьи и детей по социальному обслуживанию детей в рублях на один человеко-день</w:t>
            </w:r>
          </w:p>
        </w:tc>
        <w:tc>
          <w:tcPr>
            <w:tcW w:w="3345" w:type="dxa"/>
          </w:tcPr>
          <w:p>
            <w:pPr>
              <w:pStyle w:val="0"/>
            </w:pPr>
            <w:r>
              <w:rPr>
                <w:sz w:val="24"/>
              </w:rPr>
              <w:t xml:space="preserve">Обеспечивает своевременное, полное, квалифицированное и эффективное оказание помощи в решении вопросов, интересующих получателя социальной услуги</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каждого получателя социальной услуги и семьи в целом и (или) расширение их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r>
          </w:p>
        </w:tc>
        <w:tc>
          <w:tcPr>
            <w:gridSpan w:val="6"/>
            <w:tcW w:w="19842" w:type="dxa"/>
          </w:tcPr>
          <w:p>
            <w:pPr>
              <w:pStyle w:val="0"/>
              <w:outlineLvl w:val="2"/>
            </w:pPr>
            <w:r>
              <w:rPr>
                <w:sz w:val="24"/>
              </w:rPr>
              <w:t xml:space="preserve">7. Услуги в целях повышения коммуникативного потенциала получателей социальных услуг, имеющих ограничение жизнедеятельности, в том числе детей-инвалидов, семей и детей, признанных нуждающимися в социальном обслуживании</w:t>
            </w:r>
          </w:p>
        </w:tc>
      </w:tr>
      <w:tr>
        <w:tc>
          <w:tcPr>
            <w:tcW w:w="737" w:type="dxa"/>
          </w:tcPr>
          <w:p>
            <w:pPr>
              <w:pStyle w:val="0"/>
            </w:pPr>
            <w:r>
              <w:rPr>
                <w:sz w:val="24"/>
              </w:rPr>
              <w:t xml:space="preserve">7.1</w:t>
            </w:r>
          </w:p>
        </w:tc>
        <w:tc>
          <w:tcPr>
            <w:tcW w:w="3005" w:type="dxa"/>
          </w:tcPr>
          <w:p>
            <w:pPr>
              <w:pStyle w:val="0"/>
            </w:pPr>
            <w:r>
              <w:rPr>
                <w:sz w:val="24"/>
              </w:rPr>
              <w:t xml:space="preserve">Обучение инвалидов (детей-инвалидов) пользованию средствами ухода и техническими средствами реабилитации</w:t>
            </w:r>
          </w:p>
        </w:tc>
        <w:tc>
          <w:tcPr>
            <w:tcW w:w="3628" w:type="dxa"/>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результатов диагностического обследования и рекомендаций специалистов;</w:t>
            </w:r>
          </w:p>
          <w:p>
            <w:pPr>
              <w:pStyle w:val="0"/>
            </w:pPr>
            <w:r>
              <w:rPr>
                <w:sz w:val="24"/>
              </w:rPr>
              <w:t xml:space="preserve">- определение реабилитационного потенциала получателя социальной услуги по записям специалистов службы медико-социальной экспертизы и психолого-медико-педагогической комиссии;</w:t>
            </w:r>
          </w:p>
          <w:p>
            <w:pPr>
              <w:pStyle w:val="0"/>
            </w:pPr>
            <w:r>
              <w:rPr>
                <w:sz w:val="24"/>
              </w:rPr>
              <w:t xml:space="preserve">- подбор технических средств реабилитации в соответствии с типом и структурой дефекта, особенностями психофизического развития и реабилитационным потенциалом получателя социальной услуги;</w:t>
            </w:r>
          </w:p>
          <w:p>
            <w:pPr>
              <w:pStyle w:val="0"/>
            </w:pPr>
            <w:r>
              <w:rPr>
                <w:sz w:val="24"/>
              </w:rPr>
              <w:t xml:space="preserve">- выбор форм и методов работы с получателем социальной услуги;</w:t>
            </w:r>
          </w:p>
          <w:p>
            <w:pPr>
              <w:pStyle w:val="0"/>
            </w:pPr>
            <w:r>
              <w:rPr>
                <w:sz w:val="24"/>
              </w:rPr>
              <w:t xml:space="preserve">- разработка тематики и плана занятий, инструкций по технике безопасности во время занятий с получателем социальной услуги;</w:t>
            </w:r>
          </w:p>
          <w:p>
            <w:pPr>
              <w:pStyle w:val="0"/>
            </w:pPr>
            <w:r>
              <w:rPr>
                <w:sz w:val="24"/>
              </w:rPr>
              <w:t xml:space="preserve">- подготовка необходимых технических средств реабилитации, наглядных пособий (таблиц, рисунков, карт, схем) для организации занятий;</w:t>
            </w:r>
          </w:p>
          <w:p>
            <w:pPr>
              <w:pStyle w:val="0"/>
            </w:pPr>
            <w:r>
              <w:rPr>
                <w:sz w:val="24"/>
              </w:rPr>
              <w:t xml:space="preserve">- определение организационных моментов (общее количество занятий в месяце, неделе, частота занятий в неделю, их продолжительность, место проведения);</w:t>
            </w:r>
          </w:p>
          <w:p>
            <w:pPr>
              <w:pStyle w:val="0"/>
            </w:pPr>
            <w:r>
              <w:rPr>
                <w:sz w:val="24"/>
              </w:rPr>
              <w:t xml:space="preserve">- проведение занятий в соответствии с графиком и планом работы (не менее 10 сеансов);</w:t>
            </w:r>
          </w:p>
          <w:p>
            <w:pPr>
              <w:pStyle w:val="0"/>
            </w:pPr>
            <w:r>
              <w:rPr>
                <w:sz w:val="24"/>
              </w:rPr>
              <w:t xml:space="preserve">- заполнение индивидуальной программы (плана, карты) реабилитации получателя социальной услуги, учетно-отчетной документации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2. Норматив финансирования социальной услуги в детских домах-интернатах для умственно отсталых детей.</w:t>
            </w:r>
          </w:p>
          <w:p>
            <w:pPr>
              <w:pStyle w:val="0"/>
            </w:pPr>
            <w:r>
              <w:rPr>
                <w:sz w:val="24"/>
              </w:rPr>
              <w:t xml:space="preserve">3.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4. Норматив финансирования социальной услуги в психоневрологических интернатах в рублях на один человеко-день.</w:t>
            </w:r>
          </w:p>
          <w:p>
            <w:pPr>
              <w:pStyle w:val="0"/>
            </w:pPr>
            <w:r>
              <w:rPr>
                <w:sz w:val="24"/>
              </w:rPr>
              <w:t xml:space="preserve">5. Норматив финансирования социальной услуги в домах-интернатах общего типа в рублях на один человеко-день.</w:t>
            </w:r>
          </w:p>
          <w:p>
            <w:pPr>
              <w:pStyle w:val="0"/>
            </w:pPr>
            <w:r>
              <w:rPr>
                <w:sz w:val="24"/>
              </w:rPr>
              <w:t xml:space="preserve">6.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7.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8.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9. Норматив финансирования организации сопровождаемого проживания инвалидов в рублях на один человеко-день.</w:t>
            </w:r>
          </w:p>
          <w:p>
            <w:pPr>
              <w:pStyle w:val="0"/>
            </w:pPr>
            <w:r>
              <w:rPr>
                <w:sz w:val="24"/>
              </w:rPr>
              <w:t xml:space="preserve">10.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tc>
        <w:tc>
          <w:tcPr>
            <w:tcW w:w="3345" w:type="dxa"/>
          </w:tcPr>
          <w:p>
            <w:pPr>
              <w:pStyle w:val="0"/>
            </w:pPr>
            <w:r>
              <w:rPr>
                <w:sz w:val="24"/>
              </w:rPr>
              <w:t xml:space="preserve">Должна развить у получателя социальной услуги практические навыки, умения самостоятельно пользоваться средствами ухода и техническими средствами реабилитации, способствовать максимально возможному восстановлению</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7.2</w:t>
            </w:r>
          </w:p>
        </w:tc>
        <w:tc>
          <w:tcPr>
            <w:tcW w:w="3005" w:type="dxa"/>
          </w:tcPr>
          <w:p>
            <w:pPr>
              <w:pStyle w:val="0"/>
            </w:pPr>
            <w:r>
              <w:rPr>
                <w:sz w:val="24"/>
              </w:rPr>
              <w:t xml:space="preserve">Проведение социально-реабилитационных мероприятий в сфере социального обслуживания, в том числе в соответствии с индивидуальной программой реабилитации получателей социальной услуги</w:t>
            </w:r>
          </w:p>
        </w:tc>
        <w:tc>
          <w:tcPr>
            <w:tcW w:w="3628" w:type="dxa"/>
          </w:tcPr>
          <w:p>
            <w:pPr>
              <w:pStyle w:val="0"/>
            </w:pPr>
            <w:r>
              <w:rPr>
                <w:sz w:val="24"/>
              </w:rPr>
              <w:t xml:space="preserve">Предусматривает:</w:t>
            </w:r>
          </w:p>
          <w:p>
            <w:pPr>
              <w:pStyle w:val="0"/>
            </w:pPr>
            <w:r>
              <w:rPr>
                <w:sz w:val="24"/>
              </w:rPr>
              <w:t xml:space="preserve">- изучение истории болезни, индивидуальной программы реабилитации получателя социальной услуги, медицинской карты получателя социальной услуги, рекомендаций специалистов службы медико-социальной экспертизы и психолого-медико-педагогической комиссии;</w:t>
            </w:r>
          </w:p>
          <w:p>
            <w:pPr>
              <w:pStyle w:val="0"/>
            </w:pPr>
            <w:r>
              <w:rPr>
                <w:sz w:val="24"/>
              </w:rPr>
              <w:t xml:space="preserve">- назначение в соответствии с рекомендациями специалистов службы медико-социальной экспертизы, медицинскими показаниями, состоянием здоровья получателя социальной услуги курса прохождения реабилитационных (адаптационных) мероприятий (лечебная физкультура, физиопроцедуры, занятия на тренажерах и иные мероприятия);</w:t>
            </w:r>
          </w:p>
          <w:p>
            <w:pPr>
              <w:pStyle w:val="0"/>
            </w:pPr>
            <w:r>
              <w:rPr>
                <w:sz w:val="24"/>
              </w:rPr>
              <w:t xml:space="preserve">- выбор формы проведения реабилитационных (адаптационных) мероприятий (индивидуальные, групповые);</w:t>
            </w:r>
          </w:p>
          <w:p>
            <w:pPr>
              <w:pStyle w:val="0"/>
            </w:pPr>
            <w:r>
              <w:rPr>
                <w:sz w:val="24"/>
              </w:rPr>
              <w:t xml:space="preserve">- составление с каждым специалистом индивидуального графика проведения реабилитационных (адаптационных) мероприятий социально-медицинского характера с учетом индивидуальных медицинских показаний, пожеланий получателя социальной услуги;</w:t>
            </w:r>
          </w:p>
          <w:p>
            <w:pPr>
              <w:pStyle w:val="0"/>
            </w:pPr>
            <w:r>
              <w:rPr>
                <w:sz w:val="24"/>
              </w:rPr>
              <w:t xml:space="preserve">- проведение реабилитационных (адаптационных) мероприятий в соответствии с разработанным графиком;</w:t>
            </w:r>
          </w:p>
          <w:p>
            <w:pPr>
              <w:pStyle w:val="0"/>
            </w:pPr>
            <w:r>
              <w:rPr>
                <w:sz w:val="24"/>
              </w:rPr>
              <w:t xml:space="preserve">- заполнение истории болезни получателя социальной услуги, индивидуальной программы (плана, карты) реабилитации получателя социальной услуги, журнала посещения занятий;</w:t>
            </w:r>
          </w:p>
          <w:p>
            <w:pPr>
              <w:pStyle w:val="0"/>
            </w:pPr>
            <w:r>
              <w:rPr>
                <w:sz w:val="24"/>
              </w:rPr>
              <w:t xml:space="preserve">- организация амбулаторного посещения реабилитационного учреждения в пределах населенного пункта (при наличии);</w:t>
            </w:r>
          </w:p>
          <w:p>
            <w:pPr>
              <w:pStyle w:val="0"/>
            </w:pPr>
            <w:r>
              <w:rPr>
                <w:sz w:val="24"/>
              </w:rPr>
              <w:t xml:space="preserve">- оценка результативности проводимых реабилитационных мероприятий</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2. Норматив финансирования социальной услуги в детских домах-интернатах для умственно отсталых детей.</w:t>
            </w:r>
          </w:p>
          <w:p>
            <w:pPr>
              <w:pStyle w:val="0"/>
            </w:pPr>
            <w:r>
              <w:rPr>
                <w:sz w:val="24"/>
              </w:rPr>
              <w:t xml:space="preserve">3.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4. Норматив финансирования социальной услуги в психоневрологических интернатах в рублях на один человеко-день.</w:t>
            </w:r>
          </w:p>
          <w:p>
            <w:pPr>
              <w:pStyle w:val="0"/>
            </w:pPr>
            <w:r>
              <w:rPr>
                <w:sz w:val="24"/>
              </w:rPr>
              <w:t xml:space="preserve">5. Норматив финансирования социальной услуги в домах-интернатах общего типа в рублях на один человеко-день.</w:t>
            </w:r>
          </w:p>
          <w:p>
            <w:pPr>
              <w:pStyle w:val="0"/>
            </w:pPr>
            <w:r>
              <w:rPr>
                <w:sz w:val="24"/>
              </w:rPr>
              <w:t xml:space="preserve">6.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7. Норматив финансирования социальной услуги в центрах социальной адаптации с предоставлением временного проживания в рублях на один человеко-день.</w:t>
            </w:r>
          </w:p>
          <w:p>
            <w:pPr>
              <w:pStyle w:val="0"/>
            </w:pPr>
            <w:r>
              <w:rPr>
                <w:sz w:val="24"/>
              </w:rPr>
              <w:t xml:space="preserve">8.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9.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10.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11.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12. Норматив финансирования организации сопровождаемого проживания инвалидов в рублях на один человеко-день.</w:t>
            </w:r>
          </w:p>
          <w:p>
            <w:pPr>
              <w:pStyle w:val="0"/>
            </w:pPr>
            <w:r>
              <w:rPr>
                <w:sz w:val="24"/>
              </w:rPr>
              <w:t xml:space="preserve">13.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tc>
        <w:tc>
          <w:tcPr>
            <w:tcW w:w="3345" w:type="dxa"/>
          </w:tcPr>
          <w:p>
            <w:pPr>
              <w:pStyle w:val="0"/>
            </w:pPr>
            <w:r>
              <w:rPr>
                <w:sz w:val="24"/>
              </w:rPr>
              <w:t xml:space="preserve">Должна обеспечивать своевременное выполнение рекомендаций, предусмотренных индивидуальными программами реабилитации инвалидов (детей-инвалидов)</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7.3</w:t>
            </w:r>
          </w:p>
        </w:tc>
        <w:tc>
          <w:tcPr>
            <w:tcW w:w="3005" w:type="dxa"/>
          </w:tcPr>
          <w:p>
            <w:pPr>
              <w:pStyle w:val="0"/>
            </w:pPr>
            <w:r>
              <w:rPr>
                <w:sz w:val="24"/>
              </w:rPr>
              <w:t xml:space="preserve">Обучение навыкам поведения в быту и общественных местах</w:t>
            </w:r>
          </w:p>
        </w:tc>
        <w:tc>
          <w:tcPr>
            <w:tcW w:w="3628" w:type="dxa"/>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результатов диагностики и рекомендаций специалистов;</w:t>
            </w:r>
          </w:p>
          <w:p>
            <w:pPr>
              <w:pStyle w:val="0"/>
            </w:pPr>
            <w:r>
              <w:rPr>
                <w:sz w:val="24"/>
              </w:rPr>
              <w:t xml:space="preserve">- определение уровня социальной подготовленности;</w:t>
            </w:r>
          </w:p>
          <w:p>
            <w:pPr>
              <w:pStyle w:val="0"/>
            </w:pPr>
            <w:r>
              <w:rPr>
                <w:sz w:val="24"/>
              </w:rPr>
              <w:t xml:space="preserve">- выбор форм и методов работы с получателем социальной услуги, составление индивидуальной программы занятий с ним;</w:t>
            </w:r>
          </w:p>
          <w:p>
            <w:pPr>
              <w:pStyle w:val="0"/>
            </w:pPr>
            <w:r>
              <w:rPr>
                <w:sz w:val="24"/>
              </w:rPr>
              <w:t xml:space="preserve">- комплектование групп для занятий в соответствии с актуальным уровнем социальной подготовленности, индивидуальными личностными особенностями получателя социальной услуги;</w:t>
            </w:r>
          </w:p>
          <w:p>
            <w:pPr>
              <w:pStyle w:val="0"/>
            </w:pPr>
            <w:r>
              <w:rPr>
                <w:sz w:val="24"/>
              </w:rPr>
              <w:t xml:space="preserve">- определение организационных моментов (общее количество занятий в месяце, неделе, частота занятий в неделю, их продолжительность);</w:t>
            </w:r>
          </w:p>
          <w:p>
            <w:pPr>
              <w:pStyle w:val="0"/>
            </w:pPr>
            <w:r>
              <w:rPr>
                <w:sz w:val="24"/>
              </w:rPr>
              <w:t xml:space="preserve">- проведение занятий в соответствии с графиком, планом работы и правилами техники безопасности;</w:t>
            </w:r>
          </w:p>
          <w:p>
            <w:pPr>
              <w:pStyle w:val="0"/>
            </w:pPr>
            <w:r>
              <w:rPr>
                <w:sz w:val="24"/>
              </w:rPr>
              <w:t xml:space="preserve">- заполнение индивидуальной программы (плана, карты) реабилитации, учетно-отчетной документации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3. Норматив финансирования социальной услуги в детских домах-интернатах для умственно отсталых детей в рублях на один человеко-день.</w:t>
            </w:r>
          </w:p>
          <w:p>
            <w:pPr>
              <w:pStyle w:val="0"/>
            </w:pPr>
            <w:r>
              <w:rPr>
                <w:sz w:val="24"/>
              </w:rPr>
              <w:t xml:space="preserve">4.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5. Норматив финансирования социальной услуги в психоневрологических интернатах в рублях на один человеко-день.</w:t>
            </w:r>
          </w:p>
          <w:p>
            <w:pPr>
              <w:pStyle w:val="0"/>
            </w:pPr>
            <w:r>
              <w:rPr>
                <w:sz w:val="24"/>
              </w:rPr>
              <w:t xml:space="preserve">6. Норматив финансирования социальной услуги в домах-интернатах общего типа в рублях на один человеко-день.</w:t>
            </w:r>
          </w:p>
          <w:p>
            <w:pPr>
              <w:pStyle w:val="0"/>
            </w:pPr>
            <w:r>
              <w:rPr>
                <w:sz w:val="24"/>
              </w:rPr>
              <w:t xml:space="preserve">7.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8.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9. Норматив финансирования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10.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p>
            <w:pPr>
              <w:pStyle w:val="0"/>
            </w:pPr>
            <w:r>
              <w:rPr>
                <w:sz w:val="24"/>
              </w:rPr>
              <w:t xml:space="preserve">11.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12. Норматив финансирования организации сопровождаемого проживания инвалидов в рублях на один человеко-день.</w:t>
            </w:r>
          </w:p>
          <w:p>
            <w:pPr>
              <w:pStyle w:val="0"/>
            </w:pPr>
            <w:r>
              <w:rPr>
                <w:sz w:val="24"/>
              </w:rPr>
              <w:t xml:space="preserve">13.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tc>
        <w:tc>
          <w:tcPr>
            <w:tcW w:w="3345" w:type="dxa"/>
          </w:tcPr>
          <w:p>
            <w:pPr>
              <w:pStyle w:val="0"/>
            </w:pPr>
            <w:r>
              <w:rPr>
                <w:sz w:val="24"/>
              </w:rPr>
              <w:t xml:space="preserve">Призвана способствовать улучшению взаимоотношений с окружающими, адаптированию к существующей среде обитания, развивает способность у получателя социальной услуги правильного и осознанного владения навыками поведения в быту и общественных местах</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7.4</w:t>
            </w:r>
          </w:p>
        </w:tc>
        <w:tc>
          <w:tcPr>
            <w:tcW w:w="3005" w:type="dxa"/>
          </w:tcPr>
          <w:p>
            <w:pPr>
              <w:pStyle w:val="0"/>
            </w:pPr>
            <w:r>
              <w:rPr>
                <w:sz w:val="24"/>
              </w:rPr>
              <w:t xml:space="preserve">Формирование у детей навыков общения, общежитейских навыков и умений</w:t>
            </w:r>
          </w:p>
        </w:tc>
        <w:tc>
          <w:tcPr>
            <w:tcW w:w="3628" w:type="dxa"/>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результатов диагностики и рекомендаций специалистов;</w:t>
            </w:r>
          </w:p>
          <w:p>
            <w:pPr>
              <w:pStyle w:val="0"/>
            </w:pPr>
            <w:r>
              <w:rPr>
                <w:sz w:val="24"/>
              </w:rPr>
              <w:t xml:space="preserve">- определение уровня социальной подготовленности;</w:t>
            </w:r>
          </w:p>
          <w:p>
            <w:pPr>
              <w:pStyle w:val="0"/>
            </w:pPr>
            <w:r>
              <w:rPr>
                <w:sz w:val="24"/>
              </w:rPr>
              <w:t xml:space="preserve">- выбор форм и методов работы с получателем социальной услуги, составление индивидуальной программы занятий с ним;</w:t>
            </w:r>
          </w:p>
          <w:p>
            <w:pPr>
              <w:pStyle w:val="0"/>
            </w:pPr>
            <w:r>
              <w:rPr>
                <w:sz w:val="24"/>
              </w:rPr>
              <w:t xml:space="preserve">- комплектование групп для занятий в соответствии с актуальным уровнем социальной подготовленности, индивидуальными личностными особенностями получателя социальной услуги;</w:t>
            </w:r>
          </w:p>
          <w:p>
            <w:pPr>
              <w:pStyle w:val="0"/>
            </w:pPr>
            <w:r>
              <w:rPr>
                <w:sz w:val="24"/>
              </w:rPr>
              <w:t xml:space="preserve">- определение организационных моментов (общее количество занятий в месяце, неделе, частота занятий в неделю, их продолжительность);</w:t>
            </w:r>
          </w:p>
          <w:p>
            <w:pPr>
              <w:pStyle w:val="0"/>
            </w:pPr>
            <w:r>
              <w:rPr>
                <w:sz w:val="24"/>
              </w:rPr>
              <w:t xml:space="preserve">- проведение занятий в соответствии с графиком, планом работы и правилами техники безопасности;</w:t>
            </w:r>
          </w:p>
          <w:p>
            <w:pPr>
              <w:pStyle w:val="0"/>
            </w:pPr>
            <w:r>
              <w:rPr>
                <w:sz w:val="24"/>
              </w:rPr>
              <w:t xml:space="preserve">- заполнение индивидуальной программы (плана, карты) реабилитации, учетно-отчетной документации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организаций социального обслуживания семьи и детей в рублях на один человеко-день:</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детских домах-интернатах для умственно отсталых детей в рублях на один человеко-день.</w:t>
            </w:r>
          </w:p>
          <w:p>
            <w:pPr>
              <w:pStyle w:val="0"/>
            </w:pPr>
            <w:r>
              <w:rPr>
                <w:sz w:val="24"/>
              </w:rPr>
              <w:t xml:space="preserve">3.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4.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5. Норматив финансирования социальной услуги по предоставлению социального обслуживания в стационарной форме в семейных центрах (до 1 года) в рублях на один человеко-день.</w:t>
            </w:r>
          </w:p>
          <w:p>
            <w:pPr>
              <w:pStyle w:val="0"/>
            </w:pPr>
            <w:r>
              <w:rPr>
                <w:sz w:val="24"/>
              </w:rPr>
              <w:t xml:space="preserve">6. Норматив финансирования социальной услуги по предоставлению социального обслуживания в стационарной форме в семейных центрах (дети от 1 года до 4 лет) в рублях на один человеко-день</w:t>
            </w:r>
          </w:p>
        </w:tc>
        <w:tc>
          <w:tcPr>
            <w:tcW w:w="3345" w:type="dxa"/>
          </w:tcPr>
          <w:p>
            <w:pPr>
              <w:pStyle w:val="0"/>
            </w:pPr>
            <w:r>
              <w:rPr>
                <w:sz w:val="24"/>
              </w:rPr>
              <w:t xml:space="preserve">Призвана способствовать улучшению взаимоотношений с окружающими, адаптированию к существующей среде обитания, развивает способность у получателей социальных услуг правильного и осознанного владения навыками общения, общежитейскими навыками и умениями</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7.5</w:t>
            </w:r>
          </w:p>
        </w:tc>
        <w:tc>
          <w:tcPr>
            <w:tcW w:w="3005" w:type="dxa"/>
          </w:tcPr>
          <w:p>
            <w:pPr>
              <w:pStyle w:val="0"/>
            </w:pPr>
            <w:r>
              <w:rPr>
                <w:sz w:val="24"/>
              </w:rPr>
              <w:t xml:space="preserve">Оказание помощи в обучении навыкам компьютерной грамотности</w:t>
            </w:r>
          </w:p>
        </w:tc>
        <w:tc>
          <w:tcPr>
            <w:tcW w:w="3628" w:type="dxa"/>
          </w:tcPr>
          <w:p>
            <w:pPr>
              <w:pStyle w:val="0"/>
            </w:pPr>
            <w:r>
              <w:rPr>
                <w:sz w:val="24"/>
              </w:rPr>
              <w:t xml:space="preserve">Предусматривает:</w:t>
            </w:r>
          </w:p>
          <w:p>
            <w:pPr>
              <w:pStyle w:val="0"/>
            </w:pPr>
            <w:r>
              <w:rPr>
                <w:sz w:val="24"/>
              </w:rPr>
              <w:t xml:space="preserve">- изучение личного дела получателя социальной услуги, результатов диагностики и рекомендаций специалистов;</w:t>
            </w:r>
          </w:p>
          <w:p>
            <w:pPr>
              <w:pStyle w:val="0"/>
            </w:pPr>
            <w:r>
              <w:rPr>
                <w:sz w:val="24"/>
              </w:rPr>
              <w:t xml:space="preserve">- определение актуального уровня навыков компьютерной грамотности;</w:t>
            </w:r>
          </w:p>
          <w:p>
            <w:pPr>
              <w:pStyle w:val="0"/>
            </w:pPr>
            <w:r>
              <w:rPr>
                <w:sz w:val="24"/>
              </w:rPr>
              <w:t xml:space="preserve">- выбор форм и методов работы с получателем социальной услуги, составление индивидуальной программы занятий с ним;</w:t>
            </w:r>
          </w:p>
          <w:p>
            <w:pPr>
              <w:pStyle w:val="0"/>
            </w:pPr>
            <w:r>
              <w:rPr>
                <w:sz w:val="24"/>
              </w:rPr>
              <w:t xml:space="preserve">- комплектование групп для занятий в соответствии с актуальным уровнем социальной подготовленности, индивидуальными личностными особенностями получателя социальной услуги;</w:t>
            </w:r>
          </w:p>
          <w:p>
            <w:pPr>
              <w:pStyle w:val="0"/>
            </w:pPr>
            <w:r>
              <w:rPr>
                <w:sz w:val="24"/>
              </w:rPr>
              <w:t xml:space="preserve">- проведение занятий в соответствии с графиком, планом работы и правилами техники безопасности;</w:t>
            </w:r>
          </w:p>
          <w:p>
            <w:pPr>
              <w:pStyle w:val="0"/>
            </w:pPr>
            <w:r>
              <w:rPr>
                <w:sz w:val="24"/>
              </w:rPr>
              <w:t xml:space="preserve">- заполнение индивидуальной программы (плана, карты) реабилитации, учетно-отчетной документации</w:t>
            </w:r>
          </w:p>
        </w:tc>
        <w:tc>
          <w:tcPr>
            <w:tcW w:w="3061" w:type="dxa"/>
          </w:tcPr>
          <w:p>
            <w:pPr>
              <w:pStyle w:val="0"/>
            </w:pPr>
            <w:r>
              <w:rPr>
                <w:sz w:val="24"/>
              </w:rPr>
              <w:t xml:space="preserve">Определяется индивидуальной программой получателя социальных услуг</w:t>
            </w:r>
          </w:p>
        </w:tc>
        <w:tc>
          <w:tcPr>
            <w:tcW w:w="3685" w:type="dxa"/>
          </w:tcPr>
          <w:p>
            <w:pPr>
              <w:pStyle w:val="0"/>
            </w:pPr>
            <w:r>
              <w:rPr>
                <w:sz w:val="24"/>
              </w:rPr>
              <w:t xml:space="preserve">1. Норматив финансирования социальной услуги в стационарных отделениях для реабилитации инвалидов в рублях на один человеко-день:</w:t>
            </w:r>
          </w:p>
          <w:p>
            <w:pPr>
              <w:pStyle w:val="0"/>
            </w:pPr>
            <w:r>
              <w:rPr>
                <w:sz w:val="24"/>
              </w:rPr>
              <w:t xml:space="preserve">- по социальному обслуживанию лиц до 18 лет;</w:t>
            </w:r>
          </w:p>
          <w:p>
            <w:pPr>
              <w:pStyle w:val="0"/>
            </w:pPr>
            <w:r>
              <w:rPr>
                <w:sz w:val="24"/>
              </w:rPr>
              <w:t xml:space="preserve">- по социальному обслуживанию лиц старше 18 лет.</w:t>
            </w:r>
          </w:p>
          <w:p>
            <w:pPr>
              <w:pStyle w:val="0"/>
            </w:pPr>
            <w:r>
              <w:rPr>
                <w:sz w:val="24"/>
              </w:rPr>
              <w:t xml:space="preserve">2. Норматив финансирования социальной услуги в детских домах-интернатах для умственно отсталых детей в рублях на один человеко-день.</w:t>
            </w:r>
          </w:p>
          <w:p>
            <w:pPr>
              <w:pStyle w:val="0"/>
            </w:pPr>
            <w:r>
              <w:rPr>
                <w:sz w:val="24"/>
              </w:rPr>
              <w:t xml:space="preserve">3. Норматив финансирования социальной услуги в детских домах-интернатах для детей с физическими недостатками в рублях на один человеко-день.</w:t>
            </w:r>
          </w:p>
          <w:p>
            <w:pPr>
              <w:pStyle w:val="0"/>
            </w:pPr>
            <w:r>
              <w:rPr>
                <w:sz w:val="24"/>
              </w:rPr>
              <w:t xml:space="preserve">4. Норматив финансирования социальной услуги в психоневрологических интернатах в рублях на один человеко-день.</w:t>
            </w:r>
          </w:p>
          <w:p>
            <w:pPr>
              <w:pStyle w:val="0"/>
            </w:pPr>
            <w:r>
              <w:rPr>
                <w:sz w:val="24"/>
              </w:rPr>
              <w:t xml:space="preserve">5. Норматив финансирования социальной услуги в домах-интернатах общего типа в рублях на один человеко-день.</w:t>
            </w:r>
          </w:p>
          <w:p>
            <w:pPr>
              <w:pStyle w:val="0"/>
            </w:pPr>
            <w:r>
              <w:rPr>
                <w:sz w:val="24"/>
              </w:rPr>
              <w:t xml:space="preserve">6. Норматив финансирования социальной услуги в домах-интернатах малой вместимости в рублях на один человеко-день.</w:t>
            </w:r>
          </w:p>
          <w:p>
            <w:pPr>
              <w:pStyle w:val="0"/>
            </w:pPr>
            <w:r>
              <w:rPr>
                <w:sz w:val="24"/>
              </w:rPr>
              <w:t xml:space="preserve">7. Норматив финансирования социальной услуги в стационарной форме в детских домах-интернатах для слепоглухих детей.</w:t>
            </w:r>
          </w:p>
          <w:p>
            <w:pPr>
              <w:pStyle w:val="0"/>
            </w:pPr>
            <w:r>
              <w:rPr>
                <w:sz w:val="24"/>
              </w:rPr>
              <w:t xml:space="preserve">8. Норматив финансирования социальной услуги по предоставлению социального обслуживания в центрах социально-медицинской реабилитации для инвалидов и ветеранов боевых действий (интенсивная социально-медицинская реабилитация) в рублях на один человеко-день.</w:t>
            </w:r>
          </w:p>
          <w:p>
            <w:pPr>
              <w:pStyle w:val="0"/>
            </w:pPr>
            <w:r>
              <w:rPr>
                <w:sz w:val="24"/>
              </w:rPr>
              <w:t xml:space="preserve">9. Норматив финансирования организации сопровождаемого проживания инвалидов молодого возраста в рублях на один человеко-день.</w:t>
            </w:r>
          </w:p>
          <w:p>
            <w:pPr>
              <w:pStyle w:val="0"/>
            </w:pPr>
            <w:r>
              <w:rPr>
                <w:sz w:val="24"/>
              </w:rPr>
              <w:t xml:space="preserve">10. Норматив финансирования организации сопровождаемого проживания инвалидов в рублях на один человеко-день.</w:t>
            </w:r>
          </w:p>
          <w:p>
            <w:pPr>
              <w:pStyle w:val="0"/>
            </w:pPr>
            <w:r>
              <w:rPr>
                <w:sz w:val="24"/>
              </w:rPr>
              <w:t xml:space="preserve">11. Норматив финансирования социальной услуги по социальной реабилитации граждан, получивших увечье (ранение, травму, контузию), заболевание, в рублях на один человеко-день</w:t>
            </w:r>
          </w:p>
        </w:tc>
        <w:tc>
          <w:tcPr>
            <w:tcW w:w="3345" w:type="dxa"/>
          </w:tcPr>
          <w:p>
            <w:pPr>
              <w:pStyle w:val="0"/>
            </w:pPr>
            <w:r>
              <w:rPr>
                <w:sz w:val="24"/>
              </w:rPr>
              <w:t xml:space="preserve">Должна способствовать повышению уровня компьютерной грамотности и обучению получателей социальных услуг использованию информационных ресурсов, снятию барьеров в общении, расширению зоны общения</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r>
          </w:p>
        </w:tc>
        <w:tc>
          <w:tcPr>
            <w:gridSpan w:val="6"/>
            <w:tcW w:w="19842" w:type="dxa"/>
          </w:tcPr>
          <w:p>
            <w:pPr>
              <w:pStyle w:val="0"/>
              <w:outlineLvl w:val="2"/>
            </w:pPr>
            <w:r>
              <w:rPr>
                <w:sz w:val="24"/>
              </w:rPr>
              <w:t xml:space="preserve">8. Срочные социальные услуги</w:t>
            </w:r>
          </w:p>
        </w:tc>
      </w:tr>
      <w:tr>
        <w:tc>
          <w:tcPr>
            <w:tcW w:w="737" w:type="dxa"/>
          </w:tcPr>
          <w:p>
            <w:pPr>
              <w:pStyle w:val="0"/>
            </w:pPr>
            <w:r>
              <w:rPr>
                <w:sz w:val="24"/>
              </w:rPr>
              <w:t xml:space="preserve">8.1</w:t>
            </w:r>
          </w:p>
        </w:tc>
        <w:tc>
          <w:tcPr>
            <w:tcW w:w="3005" w:type="dxa"/>
          </w:tcPr>
          <w:p>
            <w:pPr>
              <w:pStyle w:val="0"/>
            </w:pPr>
            <w:r>
              <w:rPr>
                <w:sz w:val="24"/>
              </w:rPr>
              <w:t xml:space="preserve">Обеспечение бесплатным горячим питанием или наборами продуктов</w:t>
            </w:r>
          </w:p>
        </w:tc>
        <w:tc>
          <w:tcPr>
            <w:tcW w:w="3628" w:type="dxa"/>
          </w:tcPr>
          <w:p>
            <w:pPr>
              <w:pStyle w:val="0"/>
            </w:pPr>
            <w:r>
              <w:rPr>
                <w:sz w:val="24"/>
              </w:rPr>
              <w:t xml:space="preserve">Предусматривает разовое предоставление горячего питания или набора продуктов.</w:t>
            </w:r>
          </w:p>
          <w:p>
            <w:pPr>
              <w:pStyle w:val="0"/>
            </w:pPr>
            <w:r>
              <w:rPr>
                <w:sz w:val="24"/>
              </w:rPr>
              <w:t xml:space="preserve">Продолжительность оказания услуги - не более 30 минут</w:t>
            </w:r>
          </w:p>
        </w:tc>
        <w:tc>
          <w:tcPr>
            <w:tcW w:w="3061" w:type="dxa"/>
          </w:tcPr>
          <w:p>
            <w:pPr>
              <w:pStyle w:val="0"/>
            </w:pPr>
            <w:r>
              <w:rPr>
                <w:sz w:val="24"/>
              </w:rPr>
              <w:t xml:space="preserve">Неотложная помощь разового характера</w:t>
            </w:r>
          </w:p>
        </w:tc>
        <w:tc>
          <w:tcPr>
            <w:tcW w:w="3685" w:type="dxa"/>
          </w:tcPr>
          <w:p>
            <w:pPr>
              <w:pStyle w:val="0"/>
            </w:pPr>
            <w:r>
              <w:rPr>
                <w:sz w:val="24"/>
              </w:rPr>
              <w:t xml:space="preserve">1. Норматив финансирования одной социальной услуги в стационарных отделениях организаций социального обслуживания семьи и детей в рублях на 1 человека:</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центрах социальной адаптации с предоставлением временного проживания в рублях на один человеко-день</w:t>
            </w:r>
          </w:p>
        </w:tc>
        <w:tc>
          <w:tcPr>
            <w:tcW w:w="3345" w:type="dxa"/>
          </w:tcPr>
          <w:p>
            <w:pPr>
              <w:pStyle w:val="0"/>
            </w:pPr>
            <w:r>
              <w:rPr>
                <w:sz w:val="24"/>
              </w:rPr>
              <w:t xml:space="preserve">Продукты должны соответствовать установленным срокам годности</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8.2</w:t>
            </w:r>
          </w:p>
        </w:tc>
        <w:tc>
          <w:tcPr>
            <w:tcW w:w="3005" w:type="dxa"/>
          </w:tcPr>
          <w:p>
            <w:pPr>
              <w:pStyle w:val="0"/>
            </w:pPr>
            <w:r>
              <w:rPr>
                <w:sz w:val="24"/>
              </w:rPr>
              <w:t xml:space="preserve">Обеспечение одеждой, обувью и другими предметами первой необходимости</w:t>
            </w:r>
          </w:p>
        </w:tc>
        <w:tc>
          <w:tcPr>
            <w:tcW w:w="3628" w:type="dxa"/>
          </w:tcPr>
          <w:p>
            <w:pPr>
              <w:pStyle w:val="0"/>
            </w:pPr>
            <w:r>
              <w:rPr>
                <w:sz w:val="24"/>
              </w:rPr>
              <w:t xml:space="preserve">Предусматривает разовое предоставление предметов сезонной одежды, обуви и других предметов первой необходимости.</w:t>
            </w:r>
          </w:p>
          <w:p>
            <w:pPr>
              <w:pStyle w:val="0"/>
            </w:pPr>
            <w:r>
              <w:rPr>
                <w:sz w:val="24"/>
              </w:rPr>
              <w:t xml:space="preserve">Продолжительность оказания услуги - не более 30 минут</w:t>
            </w:r>
          </w:p>
        </w:tc>
        <w:tc>
          <w:tcPr>
            <w:tcW w:w="3061" w:type="dxa"/>
          </w:tcPr>
          <w:p>
            <w:pPr>
              <w:pStyle w:val="0"/>
            </w:pPr>
            <w:r>
              <w:rPr>
                <w:sz w:val="24"/>
              </w:rPr>
              <w:t xml:space="preserve">Неотложная помощь разового характера</w:t>
            </w:r>
          </w:p>
        </w:tc>
        <w:tc>
          <w:tcPr>
            <w:tcW w:w="3685" w:type="dxa"/>
          </w:tcPr>
          <w:p>
            <w:pPr>
              <w:pStyle w:val="0"/>
            </w:pPr>
            <w:r>
              <w:rPr>
                <w:sz w:val="24"/>
              </w:rPr>
              <w:t xml:space="preserve">1. Норматив финансирования одной социальной услуги в стационарных отделениях организаций социального обслуживания семьи и детей в рублях на 1 человека:</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центрах социальной адаптации с предоставлением временного проживания в рублях на один человеко-день</w:t>
            </w:r>
          </w:p>
        </w:tc>
        <w:tc>
          <w:tcPr>
            <w:tcW w:w="3345" w:type="dxa"/>
          </w:tcPr>
          <w:p>
            <w:pPr>
              <w:pStyle w:val="0"/>
            </w:pPr>
            <w:r>
              <w:rPr>
                <w:sz w:val="24"/>
              </w:rPr>
              <w:t xml:space="preserve">Одежда и обувь должны соответствовать размеру получателя социальной услуги, быть пригодными к носке</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8.3</w:t>
            </w:r>
          </w:p>
        </w:tc>
        <w:tc>
          <w:tcPr>
            <w:tcW w:w="3005" w:type="dxa"/>
          </w:tcPr>
          <w:p>
            <w:pPr>
              <w:pStyle w:val="0"/>
            </w:pPr>
            <w:r>
              <w:rPr>
                <w:sz w:val="24"/>
              </w:rPr>
              <w:t xml:space="preserve">Содействие в получении временного жилого помещения</w:t>
            </w:r>
          </w:p>
        </w:tc>
        <w:tc>
          <w:tcPr>
            <w:tcW w:w="3628" w:type="dxa"/>
          </w:tcPr>
          <w:p>
            <w:pPr>
              <w:pStyle w:val="0"/>
            </w:pPr>
            <w:r>
              <w:rPr>
                <w:sz w:val="24"/>
              </w:rPr>
              <w:t xml:space="preserve">Предусматривает помощь в виде получения места в центре социальной адаптации, кризисном центре или в других некоммерческих организациях.</w:t>
            </w:r>
          </w:p>
          <w:p>
            <w:pPr>
              <w:pStyle w:val="0"/>
            </w:pPr>
            <w:r>
              <w:rPr>
                <w:sz w:val="24"/>
              </w:rPr>
              <w:t xml:space="preserve">Продолжительность оказания услуги - не более 30 минут</w:t>
            </w:r>
          </w:p>
        </w:tc>
        <w:tc>
          <w:tcPr>
            <w:tcW w:w="3061" w:type="dxa"/>
          </w:tcPr>
          <w:p>
            <w:pPr>
              <w:pStyle w:val="0"/>
            </w:pPr>
            <w:r>
              <w:rPr>
                <w:sz w:val="24"/>
              </w:rPr>
              <w:t xml:space="preserve">Неотложная помощь разового характера</w:t>
            </w:r>
          </w:p>
        </w:tc>
        <w:tc>
          <w:tcPr>
            <w:tcW w:w="3685" w:type="dxa"/>
          </w:tcPr>
          <w:p>
            <w:pPr>
              <w:pStyle w:val="0"/>
            </w:pPr>
            <w:r>
              <w:rPr>
                <w:sz w:val="24"/>
              </w:rPr>
              <w:t xml:space="preserve">1. Норматив финансирования одной социальной услуги в стационарных отделениях организаций социального обслуживания семьи и детей в рублях на 1 человека:</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центрах социальной адаптации с предоставлением временного проживания в рублях на один человеко-день</w:t>
            </w:r>
          </w:p>
        </w:tc>
        <w:tc>
          <w:tcPr>
            <w:tcW w:w="3345" w:type="dxa"/>
          </w:tcPr>
          <w:p>
            <w:pPr>
              <w:pStyle w:val="0"/>
            </w:pPr>
            <w:r>
              <w:rPr>
                <w:sz w:val="24"/>
              </w:rPr>
              <w:t xml:space="preserve">Услуга предоставляется лицам без определенного места жительства и женщинам, оказавшимся в кризисной ситуации</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8.4</w:t>
            </w:r>
          </w:p>
        </w:tc>
        <w:tc>
          <w:tcPr>
            <w:tcW w:w="3005" w:type="dxa"/>
          </w:tcPr>
          <w:p>
            <w:pPr>
              <w:pStyle w:val="0"/>
            </w:pPr>
            <w:r>
              <w:rPr>
                <w:sz w:val="24"/>
              </w:rPr>
              <w:t xml:space="preserve">Содействие в получении юридической помощи в целях защиты прав и законных интересов получателей социальных услуг</w:t>
            </w:r>
          </w:p>
        </w:tc>
        <w:tc>
          <w:tcPr>
            <w:tcW w:w="3628" w:type="dxa"/>
          </w:tcPr>
          <w:p>
            <w:pPr>
              <w:pStyle w:val="0"/>
            </w:pPr>
            <w:r>
              <w:rPr>
                <w:sz w:val="24"/>
              </w:rPr>
              <w:t xml:space="preserve">Предусматривает содействие в приглашении юриста, нотариуса на дом, сопровождение в юридическую консультацию, нотариальную службу и обратно.</w:t>
            </w:r>
          </w:p>
          <w:p>
            <w:pPr>
              <w:pStyle w:val="0"/>
            </w:pPr>
            <w:r>
              <w:rPr>
                <w:sz w:val="24"/>
              </w:rPr>
              <w:t xml:space="preserve">Содействие в оформлении и восстановлении документов, подготовка запросов в соответствующие органы.</w:t>
            </w:r>
          </w:p>
          <w:p>
            <w:pPr>
              <w:pStyle w:val="0"/>
            </w:pPr>
            <w:r>
              <w:rPr>
                <w:sz w:val="24"/>
              </w:rPr>
              <w:t xml:space="preserve">Продолжительность оказания услуги - не более 45 минут</w:t>
            </w:r>
          </w:p>
        </w:tc>
        <w:tc>
          <w:tcPr>
            <w:tcW w:w="3061" w:type="dxa"/>
          </w:tcPr>
          <w:p>
            <w:pPr>
              <w:pStyle w:val="0"/>
            </w:pPr>
            <w:r>
              <w:rPr>
                <w:sz w:val="24"/>
              </w:rPr>
              <w:t xml:space="preserve">Неотложная помощь разового характера</w:t>
            </w:r>
          </w:p>
        </w:tc>
        <w:tc>
          <w:tcPr>
            <w:tcW w:w="3685" w:type="dxa"/>
          </w:tcPr>
          <w:p>
            <w:pPr>
              <w:pStyle w:val="0"/>
            </w:pPr>
            <w:r>
              <w:rPr>
                <w:sz w:val="24"/>
              </w:rPr>
              <w:t xml:space="preserve">1. Норматив финансирования одной социальной услуги в стационарных отделениях организаций социального обслуживания семьи и детей в рублях на 1 человека:</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центрах социальной адаптации с предоставлением временного проживания в рублях на один человеко-день</w:t>
            </w:r>
          </w:p>
        </w:tc>
        <w:tc>
          <w:tcPr>
            <w:tcW w:w="3345" w:type="dxa"/>
          </w:tcPr>
          <w:p>
            <w:pPr>
              <w:pStyle w:val="0"/>
            </w:pPr>
            <w:r>
              <w:rPr>
                <w:sz w:val="24"/>
              </w:rPr>
              <w:t xml:space="preserve">Услуга призвана давать получателям социальных услуг полное представление об интересующих их законодательных актах и правах в затрагиваемых вопросах</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8.5</w:t>
            </w:r>
          </w:p>
        </w:tc>
        <w:tc>
          <w:tcPr>
            <w:tcW w:w="3005" w:type="dxa"/>
          </w:tcPr>
          <w:p>
            <w:pPr>
              <w:pStyle w:val="0"/>
            </w:pPr>
            <w:r>
              <w:rPr>
                <w:sz w:val="24"/>
              </w:rPr>
              <w:t xml:space="preserve">Содействие в получении экстренной психологической помощи с привлечением к этой работе психологов и священнослужителей</w:t>
            </w:r>
          </w:p>
        </w:tc>
        <w:tc>
          <w:tcPr>
            <w:tcW w:w="3628" w:type="dxa"/>
          </w:tcPr>
          <w:p>
            <w:pPr>
              <w:pStyle w:val="0"/>
            </w:pPr>
            <w:r>
              <w:rPr>
                <w:sz w:val="24"/>
              </w:rPr>
              <w:t xml:space="preserve">Предусматривает оказание гражданам психологической помощи с привлечением психологов, а также, при необходимости, священнослужителей в целях консультирования и проведения беседы с гражданами по интересующим их проблемам в целях содействия в мобилизации психологических, физических, интеллектуальных ресурсов для выхода из кризисной ситуации.</w:t>
            </w:r>
          </w:p>
          <w:p>
            <w:pPr>
              <w:pStyle w:val="0"/>
            </w:pPr>
            <w:r>
              <w:rPr>
                <w:sz w:val="24"/>
              </w:rPr>
              <w:t xml:space="preserve">Продолжительность оказания услуги - не более 45 минут</w:t>
            </w:r>
          </w:p>
        </w:tc>
        <w:tc>
          <w:tcPr>
            <w:tcW w:w="3061" w:type="dxa"/>
          </w:tcPr>
          <w:p>
            <w:pPr>
              <w:pStyle w:val="0"/>
            </w:pPr>
            <w:r>
              <w:rPr>
                <w:sz w:val="24"/>
              </w:rPr>
              <w:t xml:space="preserve">Неотложная помощь разового характера</w:t>
            </w:r>
          </w:p>
        </w:tc>
        <w:tc>
          <w:tcPr>
            <w:tcW w:w="3685" w:type="dxa"/>
          </w:tcPr>
          <w:p>
            <w:pPr>
              <w:pStyle w:val="0"/>
            </w:pPr>
            <w:r>
              <w:rPr>
                <w:sz w:val="24"/>
              </w:rPr>
              <w:t xml:space="preserve">1. Норматив финансирования одной социальной услуги в стационарных отделениях организаций социального обслуживания семьи и детей в рублях на 1 человека:</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центрах социальной адаптации с предоставлением временного проживания в рублях на один человеко-день</w:t>
            </w:r>
          </w:p>
        </w:tc>
        <w:tc>
          <w:tcPr>
            <w:tcW w:w="3345" w:type="dxa"/>
          </w:tcPr>
          <w:p>
            <w:pPr>
              <w:pStyle w:val="0"/>
            </w:pPr>
            <w:r>
              <w:rPr>
                <w:sz w:val="24"/>
              </w:rPr>
              <w:t xml:space="preserve">Призвана укреплять психическое здоровье получателя социальных услуг, повышать стрессоустойчивость и психическую защищенность и должна обеспечивать действенную психологическую поддержку, веру в собственные силы, поднятие жизненного тонуса</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8.6</w:t>
            </w:r>
          </w:p>
        </w:tc>
        <w:tc>
          <w:tcPr>
            <w:tcW w:w="3005" w:type="dxa"/>
          </w:tcPr>
          <w:p>
            <w:pPr>
              <w:pStyle w:val="0"/>
            </w:pPr>
            <w:r>
              <w:rPr>
                <w:sz w:val="24"/>
              </w:rPr>
              <w:t xml:space="preserve">Содействие в сборе и оформлении документов на получение социального обслуживания на дому, в полустационарной форме или в стационарной форме</w:t>
            </w:r>
          </w:p>
        </w:tc>
        <w:tc>
          <w:tcPr>
            <w:tcW w:w="3628" w:type="dxa"/>
          </w:tcPr>
          <w:p>
            <w:pPr>
              <w:pStyle w:val="0"/>
            </w:pPr>
            <w:r>
              <w:rPr>
                <w:sz w:val="24"/>
              </w:rPr>
              <w:t xml:space="preserve">Предусматривает:</w:t>
            </w:r>
          </w:p>
          <w:p>
            <w:pPr>
              <w:pStyle w:val="0"/>
            </w:pPr>
            <w:r>
              <w:rPr>
                <w:sz w:val="24"/>
              </w:rPr>
              <w:t xml:space="preserve">- выяснение жизненной ситуации получателя социальной услуги;</w:t>
            </w:r>
          </w:p>
          <w:p>
            <w:pPr>
              <w:pStyle w:val="0"/>
            </w:pPr>
            <w:r>
              <w:rPr>
                <w:sz w:val="24"/>
              </w:rPr>
              <w:t xml:space="preserve">- содействие в сборе и оформлении документов, подготовка запросов в различные ведомства.</w:t>
            </w:r>
          </w:p>
          <w:p>
            <w:pPr>
              <w:pStyle w:val="0"/>
            </w:pPr>
            <w:r>
              <w:rPr>
                <w:sz w:val="24"/>
              </w:rPr>
              <w:t xml:space="preserve">Продолжительность оказания услуги - не более 45 минут</w:t>
            </w:r>
          </w:p>
        </w:tc>
        <w:tc>
          <w:tcPr>
            <w:tcW w:w="3061" w:type="dxa"/>
          </w:tcPr>
          <w:p>
            <w:pPr>
              <w:pStyle w:val="0"/>
            </w:pPr>
            <w:r>
              <w:rPr>
                <w:sz w:val="24"/>
              </w:rPr>
              <w:t xml:space="preserve">Неотложная помощь разового характера</w:t>
            </w:r>
          </w:p>
        </w:tc>
        <w:tc>
          <w:tcPr>
            <w:tcW w:w="3685" w:type="dxa"/>
          </w:tcPr>
          <w:p>
            <w:pPr>
              <w:pStyle w:val="0"/>
            </w:pPr>
            <w:r>
              <w:rPr>
                <w:sz w:val="24"/>
              </w:rPr>
              <w:t xml:space="preserve">1. Норматив финансирования одной социальной услуги в стационарных отделениях организаций социального обслуживания семьи и детей в рублях на 1 человека:</w:t>
            </w:r>
          </w:p>
          <w:p>
            <w:pPr>
              <w:pStyle w:val="0"/>
            </w:pPr>
            <w:r>
              <w:rPr>
                <w:sz w:val="24"/>
              </w:rPr>
              <w:t xml:space="preserve">- по социальному обслуживанию детей;</w:t>
            </w:r>
          </w:p>
          <w:p>
            <w:pPr>
              <w:pStyle w:val="0"/>
            </w:pPr>
            <w:r>
              <w:rPr>
                <w:sz w:val="24"/>
              </w:rPr>
              <w:t xml:space="preserve">- по социальному обслуживанию граждан.</w:t>
            </w:r>
          </w:p>
          <w:p>
            <w:pPr>
              <w:pStyle w:val="0"/>
            </w:pPr>
            <w:r>
              <w:rPr>
                <w:sz w:val="24"/>
              </w:rPr>
              <w:t xml:space="preserve">2. Норматив финансирования социальной услуги в центрах социальной адаптации с предоставлением временного проживания в рублях на один человеко-день</w:t>
            </w:r>
          </w:p>
        </w:tc>
        <w:tc>
          <w:tcPr>
            <w:tcW w:w="3345" w:type="dxa"/>
          </w:tcPr>
          <w:p>
            <w:pPr>
              <w:pStyle w:val="0"/>
            </w:pPr>
            <w:r>
              <w:rPr>
                <w:sz w:val="24"/>
              </w:rPr>
              <w:t xml:space="preserve">Обеспечивает содействие в подготовке и направлении в соответствующие организации необходимых документов</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8.7</w:t>
            </w:r>
          </w:p>
        </w:tc>
        <w:tc>
          <w:tcPr>
            <w:tcW w:w="3005" w:type="dxa"/>
          </w:tcPr>
          <w:p>
            <w:pPr>
              <w:pStyle w:val="0"/>
            </w:pPr>
            <w:r>
              <w:rPr>
                <w:sz w:val="24"/>
              </w:rPr>
              <w:t xml:space="preserve">Сопровождение получателей социальных услуг, получающих социальные услуги в стационарной форме социального обслуживания, при госпитализации в медицинские организации в целях осуществления ухода за указанными получателями</w:t>
            </w:r>
          </w:p>
        </w:tc>
        <w:tc>
          <w:tcPr>
            <w:tcW w:w="3628" w:type="dxa"/>
          </w:tcPr>
          <w:p>
            <w:pPr>
              <w:pStyle w:val="0"/>
            </w:pPr>
            <w:r>
              <w:rPr>
                <w:sz w:val="24"/>
              </w:rPr>
              <w:t xml:space="preserve">Предусматривает:</w:t>
            </w:r>
          </w:p>
          <w:p>
            <w:pPr>
              <w:pStyle w:val="0"/>
            </w:pPr>
            <w:r>
              <w:rPr>
                <w:sz w:val="24"/>
              </w:rPr>
              <w:t xml:space="preserve">- проведение санитарно-гигиенических процедур (обтирание, обмывание, стрижка ногтей, смена абсорбирующего белья, подмывание и т.д.);</w:t>
            </w:r>
          </w:p>
          <w:p>
            <w:pPr>
              <w:pStyle w:val="0"/>
            </w:pPr>
            <w:r>
              <w:rPr>
                <w:sz w:val="24"/>
              </w:rPr>
              <w:t xml:space="preserve">- помощь в приеме пищи (кормление);</w:t>
            </w:r>
          </w:p>
          <w:p>
            <w:pPr>
              <w:pStyle w:val="0"/>
            </w:pPr>
            <w:r>
              <w:rPr>
                <w:sz w:val="24"/>
              </w:rPr>
              <w:t xml:space="preserve">- контроль за соблюдением предписаний врача;</w:t>
            </w:r>
          </w:p>
          <w:p>
            <w:pPr>
              <w:pStyle w:val="0"/>
            </w:pPr>
            <w:r>
              <w:rPr>
                <w:sz w:val="24"/>
              </w:rPr>
              <w:t xml:space="preserve">- содействие в своевременном приеме лекарственных средств;</w:t>
            </w:r>
          </w:p>
          <w:p>
            <w:pPr>
              <w:pStyle w:val="0"/>
            </w:pPr>
            <w:r>
              <w:rPr>
                <w:sz w:val="24"/>
              </w:rPr>
              <w:t xml:space="preserve">- помощь в одевании, раздевании, умывании, пользовании туалетом (судном), помощь в использовании технических средств реабилитации;</w:t>
            </w:r>
          </w:p>
          <w:p>
            <w:pPr>
              <w:pStyle w:val="0"/>
            </w:pPr>
            <w:r>
              <w:rPr>
                <w:sz w:val="24"/>
              </w:rPr>
              <w:t xml:space="preserve">- контроль соблюдения режима дня.</w:t>
            </w:r>
          </w:p>
          <w:p>
            <w:pPr>
              <w:pStyle w:val="0"/>
            </w:pPr>
            <w:r>
              <w:rPr>
                <w:sz w:val="24"/>
              </w:rPr>
              <w:t xml:space="preserve">Специалист, обеспечивающий сопровождение получателя социальных услуг, обеспечивается специальной одеждой и средствами защиты</w:t>
            </w:r>
          </w:p>
        </w:tc>
        <w:tc>
          <w:tcPr>
            <w:tcW w:w="3061" w:type="dxa"/>
          </w:tcPr>
          <w:p>
            <w:pPr>
              <w:pStyle w:val="0"/>
            </w:pPr>
            <w:r>
              <w:rPr>
                <w:sz w:val="24"/>
              </w:rPr>
              <w:t xml:space="preserve">Неотложная помощь разового характера</w:t>
            </w:r>
          </w:p>
        </w:tc>
        <w:tc>
          <w:tcPr>
            <w:tcW w:w="3685" w:type="dxa"/>
          </w:tcPr>
          <w:p>
            <w:pPr>
              <w:pStyle w:val="0"/>
            </w:pPr>
            <w:r>
              <w:rPr>
                <w:sz w:val="24"/>
              </w:rPr>
              <w:t xml:space="preserve">Норматив финансирования социальной услуги в стационарных организациях социального обслуживания по сопровождению при госпитализации в медицинские организации</w:t>
            </w:r>
          </w:p>
        </w:tc>
        <w:tc>
          <w:tcPr>
            <w:tcW w:w="3345" w:type="dxa"/>
          </w:tcPr>
          <w:p>
            <w:pPr>
              <w:pStyle w:val="0"/>
            </w:pPr>
            <w:r>
              <w:rPr>
                <w:sz w:val="24"/>
              </w:rPr>
              <w:t xml:space="preserve">Обеспечивает уход за получателем социальных услуг, получающим социальные услуги в стационарной форме социального обслуживания, при госпитализации в медицинские организации</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r>
        <w:tc>
          <w:tcPr>
            <w:tcW w:w="737" w:type="dxa"/>
          </w:tcPr>
          <w:p>
            <w:pPr>
              <w:pStyle w:val="0"/>
            </w:pPr>
            <w:r>
              <w:rPr>
                <w:sz w:val="24"/>
              </w:rPr>
              <w:t xml:space="preserve">8.8</w:t>
            </w:r>
          </w:p>
        </w:tc>
        <w:tc>
          <w:tcPr>
            <w:tcW w:w="3005" w:type="dxa"/>
          </w:tcPr>
          <w:p>
            <w:pPr>
              <w:pStyle w:val="0"/>
            </w:pPr>
            <w:r>
              <w:rPr>
                <w:sz w:val="24"/>
              </w:rPr>
              <w:t xml:space="preserve">Предоставление во временное пользование технических средств реабилитации гражданам, получившим увечье (ранение, травму, контузию), заболевание в ходе специальной военной операции, проводимой на территориях Донецкой Народной Республики, Луганской Народной Республики и Украины с 24 февраля 2022 года, а также на территориях Запорожской области и Херсонской области с 30 сентября 2022 года, а также инвалидам боевых действий</w:t>
            </w:r>
          </w:p>
        </w:tc>
        <w:tc>
          <w:tcPr>
            <w:tcW w:w="3628" w:type="dxa"/>
          </w:tcPr>
          <w:p>
            <w:pPr>
              <w:pStyle w:val="0"/>
            </w:pPr>
            <w:r>
              <w:rPr>
                <w:sz w:val="24"/>
              </w:rPr>
              <w:t xml:space="preserve">Предусматривает подбор, обучение пользованию и предоставление во временное пользование технических средств реабилитации</w:t>
            </w:r>
          </w:p>
        </w:tc>
        <w:tc>
          <w:tcPr>
            <w:tcW w:w="3061" w:type="dxa"/>
          </w:tcPr>
          <w:p>
            <w:pPr>
              <w:pStyle w:val="0"/>
            </w:pPr>
            <w:r>
              <w:rPr>
                <w:sz w:val="24"/>
              </w:rPr>
              <w:t xml:space="preserve">Неотложная помощь разового характера</w:t>
            </w:r>
          </w:p>
        </w:tc>
        <w:tc>
          <w:tcPr>
            <w:tcW w:w="3685" w:type="dxa"/>
          </w:tcPr>
          <w:p>
            <w:pPr>
              <w:pStyle w:val="0"/>
            </w:pPr>
            <w:r>
              <w:rPr>
                <w:sz w:val="24"/>
              </w:rPr>
              <w:t xml:space="preserve">Норматив финансирования социальной услуги в центрах социально-медицинской реабилитации для инвалидов и ветеранов боевых действий в рублях на один человеко-день</w:t>
            </w:r>
          </w:p>
        </w:tc>
        <w:tc>
          <w:tcPr>
            <w:tcW w:w="3345" w:type="dxa"/>
          </w:tcPr>
          <w:p>
            <w:pPr>
              <w:pStyle w:val="0"/>
            </w:pPr>
            <w:r>
              <w:rPr>
                <w:sz w:val="24"/>
              </w:rPr>
              <w:t xml:space="preserve">Направлена на социально-медицинскую реабилитацию и должна обеспечивать подбор технических средств реабилитации, обучение пользованию техническими средствами реабилитации и их предоставление в прокат</w:t>
            </w:r>
          </w:p>
        </w:tc>
        <w:tc>
          <w:tcPr>
            <w:tcW w:w="3118" w:type="dxa"/>
          </w:tcPr>
          <w:p>
            <w:pPr>
              <w:pStyle w:val="0"/>
            </w:pPr>
            <w:r>
              <w:rPr>
                <w:sz w:val="24"/>
              </w:rPr>
              <w:t xml:space="preserve">Полнота и своевременность предоставления социальной услуги в соответствии с настоящим стандартом.</w:t>
            </w:r>
          </w:p>
          <w:p>
            <w:pPr>
              <w:pStyle w:val="0"/>
            </w:pPr>
            <w:r>
              <w:rPr>
                <w:sz w:val="24"/>
              </w:rPr>
              <w:t xml:space="preserve">Улучшение условий жизнедеятельности получателя социальных услуг и (или) расширение его возможностей самостоятельно обеспечивать свои основные жизненные потребности.</w:t>
            </w:r>
          </w:p>
          <w:p>
            <w:pPr>
              <w:pStyle w:val="0"/>
            </w:pPr>
            <w:r>
              <w:rPr>
                <w:sz w:val="24"/>
              </w:rPr>
              <w:t xml:space="preserve">Удовлетворенность качеством предоставляемой услуги, отсутствие обоснованных жалоб</w:t>
            </w:r>
          </w:p>
        </w:tc>
      </w:tr>
    </w:tbl>
    <w:p>
      <w:pPr>
        <w:sectPr>
          <w:headerReference w:type="default" r:id="rId204"/>
          <w:headerReference w:type="first" r:id="rId204"/>
          <w:footerReference w:type="default" r:id="rId205"/>
          <w:footerReference w:type="first" r:id="rId205"/>
          <w:pgSz w:w="16838" w:h="11906" w:orient="landscape"/>
          <w:pgMar w:top="1133" w:right="397" w:bottom="566" w:left="397" w:header="0" w:footer="0" w:gutter="0"/>
          <w:titlePg/>
        </w:sectPr>
      </w:pPr>
    </w:p>
    <w:p>
      <w:pPr>
        <w:pStyle w:val="0"/>
        <w:jc w:val="both"/>
      </w:pPr>
      <w:r>
        <w:rPr>
          <w:sz w:val="24"/>
        </w:rPr>
      </w:r>
    </w:p>
    <w:p>
      <w:pPr>
        <w:pStyle w:val="0"/>
        <w:ind w:firstLine="540"/>
        <w:jc w:val="both"/>
      </w:pPr>
      <w:r>
        <w:rPr>
          <w:sz w:val="24"/>
        </w:rPr>
        <w:t xml:space="preserve">--------------------------------</w:t>
      </w:r>
    </w:p>
    <w:bookmarkStart w:id="6019" w:name="P6019"/>
    <w:bookmarkEnd w:id="6019"/>
    <w:p>
      <w:pPr>
        <w:pStyle w:val="0"/>
        <w:spacing w:before="240" w:lineRule="auto"/>
        <w:ind w:firstLine="540"/>
        <w:jc w:val="both"/>
      </w:pPr>
      <w:r>
        <w:rPr>
          <w:sz w:val="24"/>
        </w:rPr>
        <w:t xml:space="preserve">&lt;*&gt; Величина подушевых нормативов финансирования социальных услуг утверждается нормативным правовым актом Министерства социального развития Московской области (далее - Министерство) ежегодно в соответствии с </w:t>
      </w:r>
      <w:hyperlink w:history="0" r:id="rId744" w:tooltip="Закон Московской области от 04.12.2014 N 162/2014-ОЗ (ред. от 22.10.2025) &quot;О некоторых вопросах организации социального обслуживания в Московской области&quot; (принят постановлением Мособлдумы от 20.11.2014 N 20/106-П) (вместе с &quot;Перечнем социальных услуг, предоставляемых поставщиками социальных услуг&quot;) {КонсультантПлюс}">
        <w:r>
          <w:rPr>
            <w:sz w:val="24"/>
            <w:color w:val="0000ff"/>
          </w:rPr>
          <w:t xml:space="preserve">перечнем</w:t>
        </w:r>
      </w:hyperlink>
      <w:r>
        <w:rPr>
          <w:sz w:val="24"/>
        </w:rPr>
        <w:t xml:space="preserve"> социальных услуг, предоставляемых поставщиками социальных услуг, утвержденным Законом Московской области N 162/2014-ОЗ "О некоторых вопросах организации социального обслуживания в Московской области", с учетом типов организаций социального обслуживания в пределах рассчитанных и утвержденных Министерством нормативных затрат на оказание государственных услуг.</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МО от 30.12.2014 N 1195/51</w:t>
            <w:br/>
            <w:t>(ред. от 16.06.2026)</w:t>
            <w:br/>
            <w:t>"Об утверждении порядков предоставления соци...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30.06.2026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МО от 30.12.2014 N 1195/51</w:t>
            <w:br/>
            <w:t>(ред. от 16.06.2026)</w:t>
            <w:br/>
            <w:t>"Об утверждении порядков предоставления соци...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30.06.2026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MOB&amp;n=255887&amp;date=30.06.2026&amp;dst=100011&amp;field=134" TargetMode = "External"/><Relationship Id="rId9" Type="http://schemas.openxmlformats.org/officeDocument/2006/relationships/hyperlink" Target="https://login.consultant.ru/link/?req=doc&amp;base=MOB&amp;n=261886&amp;date=30.06.2026&amp;dst=100011&amp;field=134" TargetMode = "External"/><Relationship Id="rId10" Type="http://schemas.openxmlformats.org/officeDocument/2006/relationships/hyperlink" Target="https://login.consultant.ru/link/?req=doc&amp;base=MOB&amp;n=272800&amp;date=30.06.2026&amp;dst=100041&amp;field=134" TargetMode = "External"/><Relationship Id="rId11" Type="http://schemas.openxmlformats.org/officeDocument/2006/relationships/hyperlink" Target="https://login.consultant.ru/link/?req=doc&amp;base=MOB&amp;n=297263&amp;date=30.06.2026&amp;dst=100011&amp;field=134" TargetMode = "External"/><Relationship Id="rId12" Type="http://schemas.openxmlformats.org/officeDocument/2006/relationships/hyperlink" Target="https://login.consultant.ru/link/?req=doc&amp;base=MOB&amp;n=302804&amp;date=30.06.2026&amp;dst=100013&amp;field=134" TargetMode = "External"/><Relationship Id="rId13" Type="http://schemas.openxmlformats.org/officeDocument/2006/relationships/hyperlink" Target="https://login.consultant.ru/link/?req=doc&amp;base=MOB&amp;n=424598&amp;date=30.06.2026&amp;dst=100220&amp;field=134" TargetMode = "External"/><Relationship Id="rId14" Type="http://schemas.openxmlformats.org/officeDocument/2006/relationships/hyperlink" Target="https://login.consultant.ru/link/?req=doc&amp;base=MOB&amp;n=323105&amp;date=30.06.2026&amp;dst=100012&amp;field=134" TargetMode = "External"/><Relationship Id="rId15" Type="http://schemas.openxmlformats.org/officeDocument/2006/relationships/hyperlink" Target="https://login.consultant.ru/link/?req=doc&amp;base=MOB&amp;n=337082&amp;date=30.06.2026&amp;dst=100013&amp;field=134" TargetMode = "External"/><Relationship Id="rId16" Type="http://schemas.openxmlformats.org/officeDocument/2006/relationships/hyperlink" Target="https://login.consultant.ru/link/?req=doc&amp;base=MOB&amp;n=340211&amp;date=30.06.2026&amp;dst=100011&amp;field=134" TargetMode = "External"/><Relationship Id="rId17" Type="http://schemas.openxmlformats.org/officeDocument/2006/relationships/hyperlink" Target="https://login.consultant.ru/link/?req=doc&amp;base=MOB&amp;n=341001&amp;date=30.06.2026&amp;dst=100011&amp;field=134" TargetMode = "External"/><Relationship Id="rId18" Type="http://schemas.openxmlformats.org/officeDocument/2006/relationships/hyperlink" Target="https://login.consultant.ru/link/?req=doc&amp;base=MOB&amp;n=343448&amp;date=30.06.2026&amp;dst=100011&amp;field=134" TargetMode = "External"/><Relationship Id="rId19" Type="http://schemas.openxmlformats.org/officeDocument/2006/relationships/hyperlink" Target="https://login.consultant.ru/link/?req=doc&amp;base=MOB&amp;n=353251&amp;date=30.06.2026&amp;dst=100011&amp;field=134" TargetMode = "External"/><Relationship Id="rId20" Type="http://schemas.openxmlformats.org/officeDocument/2006/relationships/hyperlink" Target="https://login.consultant.ru/link/?req=doc&amp;base=MOB&amp;n=360809&amp;date=30.06.2026&amp;dst=100011&amp;field=134" TargetMode = "External"/><Relationship Id="rId21" Type="http://schemas.openxmlformats.org/officeDocument/2006/relationships/hyperlink" Target="https://login.consultant.ru/link/?req=doc&amp;base=MOB&amp;n=369803&amp;date=30.06.2026&amp;dst=100011&amp;field=134" TargetMode = "External"/><Relationship Id="rId22" Type="http://schemas.openxmlformats.org/officeDocument/2006/relationships/hyperlink" Target="https://login.consultant.ru/link/?req=doc&amp;base=MOB&amp;n=381104&amp;date=30.06.2026&amp;dst=100019&amp;field=134" TargetMode = "External"/><Relationship Id="rId23" Type="http://schemas.openxmlformats.org/officeDocument/2006/relationships/hyperlink" Target="https://login.consultant.ru/link/?req=doc&amp;base=MOB&amp;n=392939&amp;date=30.06.2026&amp;dst=100005&amp;field=134" TargetMode = "External"/><Relationship Id="rId24" Type="http://schemas.openxmlformats.org/officeDocument/2006/relationships/hyperlink" Target="https://login.consultant.ru/link/?req=doc&amp;base=MOB&amp;n=393849&amp;date=30.06.2026&amp;dst=100099&amp;field=134" TargetMode = "External"/><Relationship Id="rId25" Type="http://schemas.openxmlformats.org/officeDocument/2006/relationships/hyperlink" Target="https://login.consultant.ru/link/?req=doc&amp;base=MOB&amp;n=424600&amp;date=30.06.2026&amp;dst=100023&amp;field=134" TargetMode = "External"/><Relationship Id="rId26" Type="http://schemas.openxmlformats.org/officeDocument/2006/relationships/hyperlink" Target="https://login.consultant.ru/link/?req=doc&amp;base=MOB&amp;n=401930&amp;date=30.06.2026&amp;dst=100011&amp;field=134" TargetMode = "External"/><Relationship Id="rId27" Type="http://schemas.openxmlformats.org/officeDocument/2006/relationships/hyperlink" Target="https://login.consultant.ru/link/?req=doc&amp;base=MOB&amp;n=410231&amp;date=30.06.2026&amp;dst=100012&amp;field=134" TargetMode = "External"/><Relationship Id="rId28" Type="http://schemas.openxmlformats.org/officeDocument/2006/relationships/hyperlink" Target="https://login.consultant.ru/link/?req=doc&amp;base=MOB&amp;n=416143&amp;date=30.06.2026&amp;dst=100011&amp;field=134" TargetMode = "External"/><Relationship Id="rId29" Type="http://schemas.openxmlformats.org/officeDocument/2006/relationships/hyperlink" Target="https://login.consultant.ru/link/?req=doc&amp;base=MOB&amp;n=426169&amp;date=30.06.2026&amp;dst=100012&amp;field=134" TargetMode = "External"/><Relationship Id="rId30" Type="http://schemas.openxmlformats.org/officeDocument/2006/relationships/hyperlink" Target="https://login.consultant.ru/link/?req=doc&amp;base=MOB&amp;n=434920&amp;date=30.06.2026&amp;dst=100011&amp;field=134" TargetMode = "External"/><Relationship Id="rId31" Type="http://schemas.openxmlformats.org/officeDocument/2006/relationships/hyperlink" Target="https://login.consultant.ru/link/?req=doc&amp;base=MOB&amp;n=441072&amp;date=30.06.2026&amp;dst=100005&amp;field=134" TargetMode = "External"/><Relationship Id="rId32" Type="http://schemas.openxmlformats.org/officeDocument/2006/relationships/hyperlink" Target="https://login.consultant.ru/link/?req=doc&amp;base=MOB&amp;n=445565&amp;date=30.06.2026&amp;dst=100005&amp;field=134" TargetMode = "External"/><Relationship Id="rId33" Type="http://schemas.openxmlformats.org/officeDocument/2006/relationships/hyperlink" Target="https://login.consultant.ru/link/?req=doc&amp;base=MOB&amp;n=455859&amp;date=30.06.2026&amp;dst=100005&amp;field=134" TargetMode = "External"/><Relationship Id="rId34" Type="http://schemas.openxmlformats.org/officeDocument/2006/relationships/hyperlink" Target="https://login.consultant.ru/link/?req=doc&amp;base=LAW&amp;n=483021&amp;date=30.06.2026&amp;dst=100092&amp;field=134" TargetMode = "External"/><Relationship Id="rId35" Type="http://schemas.openxmlformats.org/officeDocument/2006/relationships/hyperlink" Target="https://login.consultant.ru/link/?req=doc&amp;base=MOB&amp;n=439994&amp;date=30.06.2026&amp;dst=100020&amp;field=134" TargetMode = "External"/><Relationship Id="rId36" Type="http://schemas.openxmlformats.org/officeDocument/2006/relationships/hyperlink" Target="https://login.consultant.ru/link/?req=doc&amp;base=MOB&amp;n=193798&amp;date=30.06.2026" TargetMode = "External"/><Relationship Id="rId37" Type="http://schemas.openxmlformats.org/officeDocument/2006/relationships/hyperlink" Target="https://login.consultant.ru/link/?req=doc&amp;base=MOB&amp;n=151348&amp;date=30.06.2026" TargetMode = "External"/><Relationship Id="rId38" Type="http://schemas.openxmlformats.org/officeDocument/2006/relationships/hyperlink" Target="https://login.consultant.ru/link/?req=doc&amp;base=MOB&amp;n=159309&amp;date=30.06.2026" TargetMode = "External"/><Relationship Id="rId39" Type="http://schemas.openxmlformats.org/officeDocument/2006/relationships/hyperlink" Target="https://login.consultant.ru/link/?req=doc&amp;base=MOB&amp;n=167184&amp;date=30.06.2026" TargetMode = "External"/><Relationship Id="rId40" Type="http://schemas.openxmlformats.org/officeDocument/2006/relationships/hyperlink" Target="https://login.consultant.ru/link/?req=doc&amp;base=MOB&amp;n=193537&amp;date=30.06.2026&amp;dst=100188&amp;field=134" TargetMode = "External"/><Relationship Id="rId41" Type="http://schemas.openxmlformats.org/officeDocument/2006/relationships/hyperlink" Target="https://login.consultant.ru/link/?req=doc&amp;base=MOB&amp;n=193537&amp;date=30.06.2026&amp;dst=100199&amp;field=134" TargetMode = "External"/><Relationship Id="rId42" Type="http://schemas.openxmlformats.org/officeDocument/2006/relationships/hyperlink" Target="https://login.consultant.ru/link/?req=doc&amp;base=MOB&amp;n=193537&amp;date=30.06.2026&amp;dst=100211&amp;field=134" TargetMode = "External"/><Relationship Id="rId43" Type="http://schemas.openxmlformats.org/officeDocument/2006/relationships/hyperlink" Target="https://login.consultant.ru/link/?req=doc&amp;base=MOB&amp;n=113965&amp;date=30.06.2026" TargetMode = "External"/><Relationship Id="rId44" Type="http://schemas.openxmlformats.org/officeDocument/2006/relationships/hyperlink" Target="https://login.consultant.ru/link/?req=doc&amp;base=MOB&amp;n=416143&amp;date=30.06.2026&amp;dst=100011&amp;field=134" TargetMode = "External"/><Relationship Id="rId45" Type="http://schemas.openxmlformats.org/officeDocument/2006/relationships/hyperlink" Target="https://login.consultant.ru/link/?req=doc&amp;base=MOB&amp;n=255887&amp;date=30.06.2026&amp;dst=100013&amp;field=134" TargetMode = "External"/><Relationship Id="rId46" Type="http://schemas.openxmlformats.org/officeDocument/2006/relationships/hyperlink" Target="https://login.consultant.ru/link/?req=doc&amp;base=MOB&amp;n=261886&amp;date=30.06.2026&amp;dst=100011&amp;field=134" TargetMode = "External"/><Relationship Id="rId47" Type="http://schemas.openxmlformats.org/officeDocument/2006/relationships/hyperlink" Target="https://login.consultant.ru/link/?req=doc&amp;base=MOB&amp;n=272800&amp;date=30.06.2026&amp;dst=100041&amp;field=134" TargetMode = "External"/><Relationship Id="rId48" Type="http://schemas.openxmlformats.org/officeDocument/2006/relationships/hyperlink" Target="https://login.consultant.ru/link/?req=doc&amp;base=MOB&amp;n=297263&amp;date=30.06.2026&amp;dst=100013&amp;field=134" TargetMode = "External"/><Relationship Id="rId49" Type="http://schemas.openxmlformats.org/officeDocument/2006/relationships/hyperlink" Target="https://login.consultant.ru/link/?req=doc&amp;base=MOB&amp;n=424598&amp;date=30.06.2026&amp;dst=100220&amp;field=134" TargetMode = "External"/><Relationship Id="rId50" Type="http://schemas.openxmlformats.org/officeDocument/2006/relationships/hyperlink" Target="https://login.consultant.ru/link/?req=doc&amp;base=MOB&amp;n=323105&amp;date=30.06.2026&amp;dst=100012&amp;field=134" TargetMode = "External"/><Relationship Id="rId51" Type="http://schemas.openxmlformats.org/officeDocument/2006/relationships/hyperlink" Target="https://login.consultant.ru/link/?req=doc&amp;base=MOB&amp;n=337082&amp;date=30.06.2026&amp;dst=100013&amp;field=134" TargetMode = "External"/><Relationship Id="rId52" Type="http://schemas.openxmlformats.org/officeDocument/2006/relationships/hyperlink" Target="https://login.consultant.ru/link/?req=doc&amp;base=MOB&amp;n=341001&amp;date=30.06.2026&amp;dst=100011&amp;field=134" TargetMode = "External"/><Relationship Id="rId53" Type="http://schemas.openxmlformats.org/officeDocument/2006/relationships/hyperlink" Target="https://login.consultant.ru/link/?req=doc&amp;base=MOB&amp;n=343448&amp;date=30.06.2026&amp;dst=100011&amp;field=134" TargetMode = "External"/><Relationship Id="rId54" Type="http://schemas.openxmlformats.org/officeDocument/2006/relationships/hyperlink" Target="https://login.consultant.ru/link/?req=doc&amp;base=MOB&amp;n=353251&amp;date=30.06.2026&amp;dst=100011&amp;field=134" TargetMode = "External"/><Relationship Id="rId55" Type="http://schemas.openxmlformats.org/officeDocument/2006/relationships/hyperlink" Target="https://login.consultant.ru/link/?req=doc&amp;base=MOB&amp;n=360809&amp;date=30.06.2026&amp;dst=100014&amp;field=134" TargetMode = "External"/><Relationship Id="rId56" Type="http://schemas.openxmlformats.org/officeDocument/2006/relationships/hyperlink" Target="https://login.consultant.ru/link/?req=doc&amp;base=MOB&amp;n=369803&amp;date=30.06.2026&amp;dst=100011&amp;field=134" TargetMode = "External"/><Relationship Id="rId57" Type="http://schemas.openxmlformats.org/officeDocument/2006/relationships/hyperlink" Target="https://login.consultant.ru/link/?req=doc&amp;base=MOB&amp;n=381104&amp;date=30.06.2026&amp;dst=100019&amp;field=134" TargetMode = "External"/><Relationship Id="rId58" Type="http://schemas.openxmlformats.org/officeDocument/2006/relationships/hyperlink" Target="https://login.consultant.ru/link/?req=doc&amp;base=MOB&amp;n=393849&amp;date=30.06.2026&amp;dst=100099&amp;field=134" TargetMode = "External"/><Relationship Id="rId59" Type="http://schemas.openxmlformats.org/officeDocument/2006/relationships/hyperlink" Target="https://login.consultant.ru/link/?req=doc&amp;base=MOB&amp;n=424600&amp;date=30.06.2026&amp;dst=100023&amp;field=134" TargetMode = "External"/><Relationship Id="rId60" Type="http://schemas.openxmlformats.org/officeDocument/2006/relationships/hyperlink" Target="https://login.consultant.ru/link/?req=doc&amp;base=MOB&amp;n=401930&amp;date=30.06.2026&amp;dst=100011&amp;field=134" TargetMode = "External"/><Relationship Id="rId61" Type="http://schemas.openxmlformats.org/officeDocument/2006/relationships/hyperlink" Target="https://login.consultant.ru/link/?req=doc&amp;base=MOB&amp;n=410231&amp;date=30.06.2026&amp;dst=100014&amp;field=134" TargetMode = "External"/><Relationship Id="rId62" Type="http://schemas.openxmlformats.org/officeDocument/2006/relationships/hyperlink" Target="https://login.consultant.ru/link/?req=doc&amp;base=MOB&amp;n=416143&amp;date=30.06.2026&amp;dst=100013&amp;field=134" TargetMode = "External"/><Relationship Id="rId63" Type="http://schemas.openxmlformats.org/officeDocument/2006/relationships/hyperlink" Target="https://login.consultant.ru/link/?req=doc&amp;base=MOB&amp;n=426169&amp;date=30.06.2026&amp;dst=100012&amp;field=134" TargetMode = "External"/><Relationship Id="rId64" Type="http://schemas.openxmlformats.org/officeDocument/2006/relationships/hyperlink" Target="https://login.consultant.ru/link/?req=doc&amp;base=MOB&amp;n=434920&amp;date=30.06.2026&amp;dst=100011&amp;field=134" TargetMode = "External"/><Relationship Id="rId65" Type="http://schemas.openxmlformats.org/officeDocument/2006/relationships/hyperlink" Target="https://login.consultant.ru/link/?req=doc&amp;base=MOB&amp;n=445565&amp;date=30.06.2026&amp;dst=100011&amp;field=134" TargetMode = "External"/><Relationship Id="rId66" Type="http://schemas.openxmlformats.org/officeDocument/2006/relationships/hyperlink" Target="https://login.consultant.ru/link/?req=doc&amp;base=MOB&amp;n=455859&amp;date=30.06.2026&amp;dst=100011&amp;field=134" TargetMode = "External"/><Relationship Id="rId67" Type="http://schemas.openxmlformats.org/officeDocument/2006/relationships/hyperlink" Target="https://login.consultant.ru/link/?req=doc&amp;base=LAW&amp;n=483021&amp;date=30.06.2026&amp;dst=100279&amp;field=134" TargetMode = "External"/><Relationship Id="rId68" Type="http://schemas.openxmlformats.org/officeDocument/2006/relationships/hyperlink" Target="https://login.consultant.ru/link/?req=doc&amp;base=MOB&amp;n=439994&amp;date=30.06.2026&amp;dst=100020&amp;field=134" TargetMode = "External"/><Relationship Id="rId69" Type="http://schemas.openxmlformats.org/officeDocument/2006/relationships/hyperlink" Target="https://login.consultant.ru/link/?req=doc&amp;base=LAW&amp;n=483021&amp;date=30.06.2026" TargetMode = "External"/><Relationship Id="rId70" Type="http://schemas.openxmlformats.org/officeDocument/2006/relationships/hyperlink" Target="https://login.consultant.ru/link/?req=doc&amp;base=LAW&amp;n=483021&amp;date=30.06.2026&amp;dst=100172&amp;field=134" TargetMode = "External"/><Relationship Id="rId71" Type="http://schemas.openxmlformats.org/officeDocument/2006/relationships/hyperlink" Target="https://login.consultant.ru/link/?req=doc&amp;base=MOB&amp;n=439994&amp;date=30.06.2026&amp;dst=100070&amp;field=134" TargetMode = "External"/><Relationship Id="rId72" Type="http://schemas.openxmlformats.org/officeDocument/2006/relationships/hyperlink" Target="https://login.consultant.ru/link/?req=doc&amp;base=MOB&amp;n=455859&amp;date=30.06.2026&amp;dst=100012&amp;field=134" TargetMode = "External"/><Relationship Id="rId73" Type="http://schemas.openxmlformats.org/officeDocument/2006/relationships/hyperlink" Target="https://login.consultant.ru/link/?req=doc&amp;base=MOB&amp;n=439994&amp;date=30.06.2026&amp;dst=100099&amp;field=134" TargetMode = "External"/><Relationship Id="rId74" Type="http://schemas.openxmlformats.org/officeDocument/2006/relationships/hyperlink" Target="https://login.consultant.ru/link/?req=doc&amp;base=LAW&amp;n=498477&amp;date=30.06.2026&amp;dst=4&amp;field=134" TargetMode = "External"/><Relationship Id="rId75" Type="http://schemas.openxmlformats.org/officeDocument/2006/relationships/hyperlink" Target="https://login.consultant.ru/link/?req=doc&amp;base=LAW&amp;n=523235&amp;date=30.06.2026" TargetMode = "External"/><Relationship Id="rId76" Type="http://schemas.openxmlformats.org/officeDocument/2006/relationships/hyperlink" Target="https://login.consultant.ru/link/?req=doc&amp;base=MOB&amp;n=369803&amp;date=30.06.2026&amp;dst=100012&amp;field=134" TargetMode = "External"/><Relationship Id="rId77" Type="http://schemas.openxmlformats.org/officeDocument/2006/relationships/hyperlink" Target="https://login.consultant.ru/link/?req=doc&amp;base=MOB&amp;n=455859&amp;date=30.06.2026&amp;dst=100015&amp;field=134" TargetMode = "External"/><Relationship Id="rId78" Type="http://schemas.openxmlformats.org/officeDocument/2006/relationships/hyperlink" Target="https://login.consultant.ru/link/?req=doc&amp;base=MOB&amp;n=455859&amp;date=30.06.2026&amp;dst=100016&amp;field=134" TargetMode = "External"/><Relationship Id="rId79" Type="http://schemas.openxmlformats.org/officeDocument/2006/relationships/hyperlink" Target="https://login.consultant.ru/link/?req=doc&amp;base=LAW&amp;n=495025&amp;date=30.06.2026" TargetMode = "External"/><Relationship Id="rId80" Type="http://schemas.openxmlformats.org/officeDocument/2006/relationships/hyperlink" Target="https://login.consultant.ru/link/?req=doc&amp;base=MOB&amp;n=434920&amp;date=30.06.2026&amp;dst=100013&amp;field=134" TargetMode = "External"/><Relationship Id="rId81" Type="http://schemas.openxmlformats.org/officeDocument/2006/relationships/hyperlink" Target="https://login.consultant.ru/link/?req=doc&amp;base=MOB&amp;n=455859&amp;date=30.06.2026&amp;dst=100018&amp;field=134" TargetMode = "External"/><Relationship Id="rId82" Type="http://schemas.openxmlformats.org/officeDocument/2006/relationships/hyperlink" Target="https://login.consultant.ru/link/?req=doc&amp;base=MOB&amp;n=455859&amp;date=30.06.2026&amp;dst=100019&amp;field=134" TargetMode = "External"/><Relationship Id="rId83" Type="http://schemas.openxmlformats.org/officeDocument/2006/relationships/hyperlink" Target="https://login.consultant.ru/link/?req=doc&amp;base=LAW&amp;n=499769&amp;date=30.06.2026" TargetMode = "External"/><Relationship Id="rId84" Type="http://schemas.openxmlformats.org/officeDocument/2006/relationships/hyperlink" Target="https://login.consultant.ru/link/?req=doc&amp;base=MOB&amp;n=455859&amp;date=30.06.2026&amp;dst=100021&amp;field=134" TargetMode = "External"/><Relationship Id="rId85" Type="http://schemas.openxmlformats.org/officeDocument/2006/relationships/hyperlink" Target="https://login.consultant.ru/link/?req=doc&amp;base=MOB&amp;n=381104&amp;date=30.06.2026&amp;dst=100020&amp;field=134" TargetMode = "External"/><Relationship Id="rId86" Type="http://schemas.openxmlformats.org/officeDocument/2006/relationships/hyperlink" Target="https://login.consultant.ru/link/?req=doc&amp;base=LAW&amp;n=483021&amp;date=30.06.2026&amp;dst=50&amp;field=134" TargetMode = "External"/><Relationship Id="rId87" Type="http://schemas.openxmlformats.org/officeDocument/2006/relationships/hyperlink" Target="https://login.consultant.ru/link/?req=doc&amp;base=MOB&amp;n=455859&amp;date=30.06.2026&amp;dst=100023&amp;field=134" TargetMode = "External"/><Relationship Id="rId88" Type="http://schemas.openxmlformats.org/officeDocument/2006/relationships/hyperlink" Target="https://login.consultant.ru/link/?req=doc&amp;base=MOB&amp;n=455859&amp;date=30.06.2026&amp;dst=100025&amp;field=134" TargetMode = "External"/><Relationship Id="rId89" Type="http://schemas.openxmlformats.org/officeDocument/2006/relationships/hyperlink" Target="https://login.consultant.ru/link/?req=doc&amp;base=MOB&amp;n=455859&amp;date=30.06.2026&amp;dst=100026&amp;field=134" TargetMode = "External"/><Relationship Id="rId90" Type="http://schemas.openxmlformats.org/officeDocument/2006/relationships/hyperlink" Target="https://login.consultant.ru/link/?req=doc&amp;base=MOB&amp;n=455859&amp;date=30.06.2026&amp;dst=100027&amp;field=134" TargetMode = "External"/><Relationship Id="rId91" Type="http://schemas.openxmlformats.org/officeDocument/2006/relationships/hyperlink" Target="https://login.consultant.ru/link/?req=doc&amp;base=MOB&amp;n=455859&amp;date=30.06.2026&amp;dst=100029&amp;field=134" TargetMode = "External"/><Relationship Id="rId92" Type="http://schemas.openxmlformats.org/officeDocument/2006/relationships/hyperlink" Target="https://login.consultant.ru/link/?req=doc&amp;base=MOB&amp;n=353251&amp;date=30.06.2026&amp;dst=100012&amp;field=134" TargetMode = "External"/><Relationship Id="rId93" Type="http://schemas.openxmlformats.org/officeDocument/2006/relationships/hyperlink" Target="https://login.consultant.ru/link/?req=doc&amp;base=MOB&amp;n=369803&amp;date=30.06.2026&amp;dst=100015&amp;field=134" TargetMode = "External"/><Relationship Id="rId94" Type="http://schemas.openxmlformats.org/officeDocument/2006/relationships/hyperlink" Target="https://login.consultant.ru/link/?req=doc&amp;base=MOB&amp;n=455859&amp;date=30.06.2026&amp;dst=100030&amp;field=134" TargetMode = "External"/><Relationship Id="rId95" Type="http://schemas.openxmlformats.org/officeDocument/2006/relationships/hyperlink" Target="https://login.consultant.ru/link/?req=doc&amp;base=MOB&amp;n=416143&amp;date=30.06.2026&amp;dst=100014&amp;field=134" TargetMode = "External"/><Relationship Id="rId96" Type="http://schemas.openxmlformats.org/officeDocument/2006/relationships/hyperlink" Target="https://login.consultant.ru/link/?req=doc&amp;base=MOB&amp;n=410231&amp;date=30.06.2026&amp;dst=100015&amp;field=134" TargetMode = "External"/><Relationship Id="rId97" Type="http://schemas.openxmlformats.org/officeDocument/2006/relationships/hyperlink" Target="https://login.consultant.ru/link/?req=doc&amp;base=MOB&amp;n=455859&amp;date=30.06.2026&amp;dst=100031&amp;field=134" TargetMode = "External"/><Relationship Id="rId98" Type="http://schemas.openxmlformats.org/officeDocument/2006/relationships/hyperlink" Target="https://login.consultant.ru/link/?req=doc&amp;base=MOB&amp;n=439994&amp;date=30.06.2026&amp;dst=47&amp;field=134" TargetMode = "External"/><Relationship Id="rId99" Type="http://schemas.openxmlformats.org/officeDocument/2006/relationships/hyperlink" Target="https://login.consultant.ru/link/?req=doc&amp;base=MOB&amp;n=426169&amp;date=30.06.2026&amp;dst=100015&amp;field=134" TargetMode = "External"/><Relationship Id="rId100" Type="http://schemas.openxmlformats.org/officeDocument/2006/relationships/hyperlink" Target="https://login.consultant.ru/link/?req=doc&amp;base=MOB&amp;n=455859&amp;date=30.06.2026&amp;dst=100033&amp;field=134" TargetMode = "External"/><Relationship Id="rId101" Type="http://schemas.openxmlformats.org/officeDocument/2006/relationships/hyperlink" Target="https://login.consultant.ru/link/?req=doc&amp;base=MOB&amp;n=455859&amp;date=30.06.2026&amp;dst=100034&amp;field=134" TargetMode = "External"/><Relationship Id="rId102" Type="http://schemas.openxmlformats.org/officeDocument/2006/relationships/hyperlink" Target="https://login.consultant.ru/link/?req=doc&amp;base=MOB&amp;n=455859&amp;date=30.06.2026&amp;dst=100036&amp;field=134" TargetMode = "External"/><Relationship Id="rId103" Type="http://schemas.openxmlformats.org/officeDocument/2006/relationships/hyperlink" Target="https://login.consultant.ru/link/?req=doc&amp;base=MOB&amp;n=455859&amp;date=30.06.2026&amp;dst=100037&amp;field=134" TargetMode = "External"/><Relationship Id="rId104" Type="http://schemas.openxmlformats.org/officeDocument/2006/relationships/hyperlink" Target="https://login.consultant.ru/link/?req=doc&amp;base=MOB&amp;n=424598&amp;date=30.06.2026&amp;dst=100221&amp;field=134" TargetMode = "External"/><Relationship Id="rId105" Type="http://schemas.openxmlformats.org/officeDocument/2006/relationships/hyperlink" Target="https://login.consultant.ru/link/?req=doc&amp;base=LAW&amp;n=495025&amp;date=30.06.2026&amp;dst=100036&amp;field=134" TargetMode = "External"/><Relationship Id="rId106" Type="http://schemas.openxmlformats.org/officeDocument/2006/relationships/hyperlink" Target="https://login.consultant.ru/link/?req=doc&amp;base=LAW&amp;n=495025&amp;date=30.06.2026&amp;dst=100037&amp;field=134" TargetMode = "External"/><Relationship Id="rId107" Type="http://schemas.openxmlformats.org/officeDocument/2006/relationships/hyperlink" Target="https://login.consultant.ru/link/?req=doc&amp;base=LAW&amp;n=495025&amp;date=30.06.2026&amp;dst=100039&amp;field=134" TargetMode = "External"/><Relationship Id="rId108" Type="http://schemas.openxmlformats.org/officeDocument/2006/relationships/hyperlink" Target="https://login.consultant.ru/link/?req=doc&amp;base=LAW&amp;n=495025&amp;date=30.06.2026&amp;dst=100050&amp;field=134" TargetMode = "External"/><Relationship Id="rId109" Type="http://schemas.openxmlformats.org/officeDocument/2006/relationships/hyperlink" Target="https://login.consultant.ru/link/?req=doc&amp;base=MOB&amp;n=455859&amp;date=30.06.2026&amp;dst=100038&amp;field=134" TargetMode = "External"/><Relationship Id="rId110" Type="http://schemas.openxmlformats.org/officeDocument/2006/relationships/hyperlink" Target="https://login.consultant.ru/link/?req=doc&amp;base=LAW&amp;n=483021&amp;date=30.06.2026&amp;dst=100326&amp;field=134" TargetMode = "External"/><Relationship Id="rId111" Type="http://schemas.openxmlformats.org/officeDocument/2006/relationships/hyperlink" Target="https://login.consultant.ru/link/?req=doc&amp;base=MOB&amp;n=439994&amp;date=30.06.2026&amp;dst=100259&amp;field=134" TargetMode = "External"/><Relationship Id="rId112" Type="http://schemas.openxmlformats.org/officeDocument/2006/relationships/hyperlink" Target="https://login.consultant.ru/link/?req=doc&amp;base=MOB&amp;n=439994&amp;date=30.06.2026&amp;dst=100066&amp;field=134" TargetMode = "External"/><Relationship Id="rId113" Type="http://schemas.openxmlformats.org/officeDocument/2006/relationships/hyperlink" Target="https://login.consultant.ru/link/?req=doc&amp;base=MOB&amp;n=439994&amp;date=30.06.2026&amp;dst=13&amp;field=134" TargetMode = "External"/><Relationship Id="rId114" Type="http://schemas.openxmlformats.org/officeDocument/2006/relationships/hyperlink" Target="https://login.consultant.ru/link/?req=doc&amp;base=MOB&amp;n=439994&amp;date=30.06.2026&amp;dst=47&amp;field=134" TargetMode = "External"/><Relationship Id="rId115" Type="http://schemas.openxmlformats.org/officeDocument/2006/relationships/hyperlink" Target="https://login.consultant.ru/link/?req=doc&amp;base=MOB&amp;n=450884&amp;date=30.06.2026&amp;dst=100066&amp;field=134" TargetMode = "External"/><Relationship Id="rId116" Type="http://schemas.openxmlformats.org/officeDocument/2006/relationships/hyperlink" Target="https://login.consultant.ru/link/?req=doc&amp;base=MOB&amp;n=450884&amp;date=30.06.2026&amp;dst=100081&amp;field=134" TargetMode = "External"/><Relationship Id="rId117" Type="http://schemas.openxmlformats.org/officeDocument/2006/relationships/hyperlink" Target="https://login.consultant.ru/link/?req=doc&amp;base=MOB&amp;n=450884&amp;date=30.06.2026&amp;dst=100040&amp;field=134" TargetMode = "External"/><Relationship Id="rId118" Type="http://schemas.openxmlformats.org/officeDocument/2006/relationships/hyperlink" Target="https://login.consultant.ru/link/?req=doc&amp;base=MOB&amp;n=455859&amp;date=30.06.2026&amp;dst=100051&amp;field=134" TargetMode = "External"/><Relationship Id="rId119" Type="http://schemas.openxmlformats.org/officeDocument/2006/relationships/hyperlink" Target="https://login.consultant.ru/link/?req=doc&amp;base=LAW&amp;n=495025&amp;date=30.06.2026&amp;dst=100034&amp;field=134" TargetMode = "External"/><Relationship Id="rId120" Type="http://schemas.openxmlformats.org/officeDocument/2006/relationships/hyperlink" Target="https://login.consultant.ru/link/?req=doc&amp;base=LAW&amp;n=495025&amp;date=30.06.2026&amp;dst=100035&amp;field=134" TargetMode = "External"/><Relationship Id="rId121" Type="http://schemas.openxmlformats.org/officeDocument/2006/relationships/hyperlink" Target="https://login.consultant.ru/link/?req=doc&amp;base=LAW&amp;n=495025&amp;date=30.06.2026&amp;dst=100038&amp;field=134" TargetMode = "External"/><Relationship Id="rId122" Type="http://schemas.openxmlformats.org/officeDocument/2006/relationships/hyperlink" Target="https://login.consultant.ru/link/?req=doc&amp;base=MOB&amp;n=455859&amp;date=30.06.2026&amp;dst=100057&amp;field=134" TargetMode = "External"/><Relationship Id="rId123" Type="http://schemas.openxmlformats.org/officeDocument/2006/relationships/hyperlink" Target="https://login.consultant.ru/link/?req=doc&amp;base=MOB&amp;n=455859&amp;date=30.06.2026&amp;dst=100061&amp;field=134" TargetMode = "External"/><Relationship Id="rId124" Type="http://schemas.openxmlformats.org/officeDocument/2006/relationships/hyperlink" Target="https://login.consultant.ru/link/?req=doc&amp;base=MOB&amp;n=434920&amp;date=30.06.2026&amp;dst=100023&amp;field=134" TargetMode = "External"/><Relationship Id="rId125" Type="http://schemas.openxmlformats.org/officeDocument/2006/relationships/hyperlink" Target="https://login.consultant.ru/link/?req=doc&amp;base=MOB&amp;n=369803&amp;date=30.06.2026&amp;dst=100020&amp;field=134" TargetMode = "External"/><Relationship Id="rId126" Type="http://schemas.openxmlformats.org/officeDocument/2006/relationships/hyperlink" Target="https://login.consultant.ru/link/?req=doc&amp;base=MOB&amp;n=439994&amp;date=30.06.2026&amp;dst=100292&amp;field=134" TargetMode = "External"/><Relationship Id="rId127" Type="http://schemas.openxmlformats.org/officeDocument/2006/relationships/hyperlink" Target="https://login.consultant.ru/link/?req=doc&amp;base=MOB&amp;n=439994&amp;date=30.06.2026&amp;dst=100292&amp;field=134" TargetMode = "External"/><Relationship Id="rId128" Type="http://schemas.openxmlformats.org/officeDocument/2006/relationships/hyperlink" Target="https://login.consultant.ru/link/?req=doc&amp;base=MOB&amp;n=401930&amp;date=30.06.2026&amp;dst=100014&amp;field=134" TargetMode = "External"/><Relationship Id="rId129" Type="http://schemas.openxmlformats.org/officeDocument/2006/relationships/hyperlink" Target="https://login.consultant.ru/link/?req=doc&amp;base=LAW&amp;n=483021&amp;date=30.06.2026&amp;dst=100172&amp;field=134" TargetMode = "External"/><Relationship Id="rId130" Type="http://schemas.openxmlformats.org/officeDocument/2006/relationships/hyperlink" Target="https://login.consultant.ru/link/?req=doc&amp;base=MOB&amp;n=439994&amp;date=30.06.2026&amp;dst=100070&amp;field=134" TargetMode = "External"/><Relationship Id="rId131" Type="http://schemas.openxmlformats.org/officeDocument/2006/relationships/hyperlink" Target="https://login.consultant.ru/link/?req=doc&amp;base=MOB&amp;n=369803&amp;date=30.06.2026&amp;dst=100022&amp;field=134" TargetMode = "External"/><Relationship Id="rId132" Type="http://schemas.openxmlformats.org/officeDocument/2006/relationships/hyperlink" Target="https://login.consultant.ru/link/?req=doc&amp;base=MOB&amp;n=369803&amp;date=30.06.2026&amp;dst=100026&amp;field=134" TargetMode = "External"/><Relationship Id="rId133" Type="http://schemas.openxmlformats.org/officeDocument/2006/relationships/hyperlink" Target="https://login.consultant.ru/link/?req=doc&amp;base=MOB&amp;n=455859&amp;date=30.06.2026&amp;dst=100063&amp;field=134" TargetMode = "External"/><Relationship Id="rId134" Type="http://schemas.openxmlformats.org/officeDocument/2006/relationships/hyperlink" Target="https://login.consultant.ru/link/?req=doc&amp;base=MOB&amp;n=434920&amp;date=30.06.2026&amp;dst=100044&amp;field=134" TargetMode = "External"/><Relationship Id="rId135" Type="http://schemas.openxmlformats.org/officeDocument/2006/relationships/hyperlink" Target="https://login.consultant.ru/link/?req=doc&amp;base=MOB&amp;n=434920&amp;date=30.06.2026&amp;dst=100048&amp;field=134" TargetMode = "External"/><Relationship Id="rId136" Type="http://schemas.openxmlformats.org/officeDocument/2006/relationships/hyperlink" Target="https://login.consultant.ru/link/?req=doc&amp;base=MOB&amp;n=455859&amp;date=30.06.2026&amp;dst=100066&amp;field=134" TargetMode = "External"/><Relationship Id="rId137" Type="http://schemas.openxmlformats.org/officeDocument/2006/relationships/hyperlink" Target="https://login.consultant.ru/link/?req=doc&amp;base=MOB&amp;n=455859&amp;date=30.06.2026&amp;dst=100067&amp;field=134" TargetMode = "External"/><Relationship Id="rId138" Type="http://schemas.openxmlformats.org/officeDocument/2006/relationships/hyperlink" Target="https://login.consultant.ru/link/?req=doc&amp;base=MOB&amp;n=455859&amp;date=30.06.2026&amp;dst=100068&amp;field=134" TargetMode = "External"/><Relationship Id="rId139" Type="http://schemas.openxmlformats.org/officeDocument/2006/relationships/hyperlink" Target="https://login.consultant.ru/link/?req=doc&amp;base=MOB&amp;n=455859&amp;date=30.06.2026&amp;dst=100070&amp;field=134" TargetMode = "External"/><Relationship Id="rId140" Type="http://schemas.openxmlformats.org/officeDocument/2006/relationships/hyperlink" Target="https://login.consultant.ru/link/?req=doc&amp;base=MOB&amp;n=434920&amp;date=30.06.2026&amp;dst=100051&amp;field=134" TargetMode = "External"/><Relationship Id="rId141" Type="http://schemas.openxmlformats.org/officeDocument/2006/relationships/hyperlink" Target="https://login.consultant.ru/link/?req=doc&amp;base=MOB&amp;n=455859&amp;date=30.06.2026&amp;dst=100071&amp;field=134" TargetMode = "External"/><Relationship Id="rId142" Type="http://schemas.openxmlformats.org/officeDocument/2006/relationships/hyperlink" Target="https://login.consultant.ru/link/?req=doc&amp;base=MOB&amp;n=434920&amp;date=30.06.2026&amp;dst=100060&amp;field=134" TargetMode = "External"/><Relationship Id="rId143" Type="http://schemas.openxmlformats.org/officeDocument/2006/relationships/hyperlink" Target="https://login.consultant.ru/link/?req=doc&amp;base=MOB&amp;n=369803&amp;date=30.06.2026&amp;dst=100034&amp;field=134" TargetMode = "External"/><Relationship Id="rId144" Type="http://schemas.openxmlformats.org/officeDocument/2006/relationships/hyperlink" Target="https://login.consultant.ru/link/?req=doc&amp;base=MOB&amp;n=439994&amp;date=30.06.2026&amp;dst=100292&amp;field=134" TargetMode = "External"/><Relationship Id="rId145" Type="http://schemas.openxmlformats.org/officeDocument/2006/relationships/hyperlink" Target="https://login.consultant.ru/link/?req=doc&amp;base=MOB&amp;n=434920&amp;date=30.06.2026&amp;dst=100062&amp;field=134" TargetMode = "External"/><Relationship Id="rId146" Type="http://schemas.openxmlformats.org/officeDocument/2006/relationships/hyperlink" Target="https://login.consultant.ru/link/?req=doc&amp;base=MOB&amp;n=439994&amp;date=30.06.2026&amp;dst=100292&amp;field=134" TargetMode = "External"/><Relationship Id="rId147" Type="http://schemas.openxmlformats.org/officeDocument/2006/relationships/hyperlink" Target="https://login.consultant.ru/link/?req=doc&amp;base=MOB&amp;n=434920&amp;date=30.06.2026&amp;dst=100063&amp;field=134" TargetMode = "External"/><Relationship Id="rId148" Type="http://schemas.openxmlformats.org/officeDocument/2006/relationships/hyperlink" Target="https://login.consultant.ru/link/?req=doc&amp;base=MOB&amp;n=401930&amp;date=30.06.2026&amp;dst=100017&amp;field=134" TargetMode = "External"/><Relationship Id="rId149" Type="http://schemas.openxmlformats.org/officeDocument/2006/relationships/hyperlink" Target="https://login.consultant.ru/link/?req=doc&amp;base=LAW&amp;n=483021&amp;date=30.06.2026&amp;dst=100172&amp;field=134" TargetMode = "External"/><Relationship Id="rId150" Type="http://schemas.openxmlformats.org/officeDocument/2006/relationships/hyperlink" Target="https://login.consultant.ru/link/?req=doc&amp;base=MOB&amp;n=439994&amp;date=30.06.2026&amp;dst=100070&amp;field=134" TargetMode = "External"/><Relationship Id="rId151" Type="http://schemas.openxmlformats.org/officeDocument/2006/relationships/hyperlink" Target="https://login.consultant.ru/link/?req=doc&amp;base=LAW&amp;n=483021&amp;date=30.06.2026&amp;dst=50&amp;field=134" TargetMode = "External"/><Relationship Id="rId152" Type="http://schemas.openxmlformats.org/officeDocument/2006/relationships/hyperlink" Target="https://login.consultant.ru/link/?req=doc&amp;base=MOB&amp;n=455859&amp;date=30.06.2026&amp;dst=100074&amp;field=134" TargetMode = "External"/><Relationship Id="rId153" Type="http://schemas.openxmlformats.org/officeDocument/2006/relationships/hyperlink" Target="https://login.consultant.ru/link/?req=doc&amp;base=MOB&amp;n=369803&amp;date=30.06.2026&amp;dst=100046&amp;field=134" TargetMode = "External"/><Relationship Id="rId154" Type="http://schemas.openxmlformats.org/officeDocument/2006/relationships/hyperlink" Target="https://login.consultant.ru/link/?req=doc&amp;base=MOB&amp;n=381104&amp;date=30.06.2026&amp;dst=100037&amp;field=134" TargetMode = "External"/><Relationship Id="rId155" Type="http://schemas.openxmlformats.org/officeDocument/2006/relationships/hyperlink" Target="https://login.consultant.ru/link/?req=doc&amp;base=MOB&amp;n=341001&amp;date=30.06.2026&amp;dst=100012&amp;field=134" TargetMode = "External"/><Relationship Id="rId156" Type="http://schemas.openxmlformats.org/officeDocument/2006/relationships/hyperlink" Target="https://login.consultant.ru/link/?req=doc&amp;base=MOB&amp;n=337082&amp;date=30.06.2026&amp;dst=100016&amp;field=134" TargetMode = "External"/><Relationship Id="rId157" Type="http://schemas.openxmlformats.org/officeDocument/2006/relationships/hyperlink" Target="https://login.consultant.ru/link/?req=doc&amp;base=MOB&amp;n=445565&amp;date=30.06.2026&amp;dst=100017&amp;field=134" TargetMode = "External"/><Relationship Id="rId158" Type="http://schemas.openxmlformats.org/officeDocument/2006/relationships/hyperlink" Target="https://login.consultant.ru/link/?req=doc&amp;base=MOB&amp;n=381104&amp;date=30.06.2026&amp;dst=100040&amp;field=134" TargetMode = "External"/><Relationship Id="rId159" Type="http://schemas.openxmlformats.org/officeDocument/2006/relationships/hyperlink" Target="https://login.consultant.ru/link/?req=doc&amp;base=MOB&amp;n=381104&amp;date=30.06.2026&amp;dst=100042&amp;field=134" TargetMode = "External"/><Relationship Id="rId160" Type="http://schemas.openxmlformats.org/officeDocument/2006/relationships/hyperlink" Target="https://login.consultant.ru/link/?req=doc&amp;base=MOB&amp;n=381104&amp;date=30.06.2026&amp;dst=100043&amp;field=134" TargetMode = "External"/><Relationship Id="rId161" Type="http://schemas.openxmlformats.org/officeDocument/2006/relationships/hyperlink" Target="https://login.consultant.ru/link/?req=doc&amp;base=MOB&amp;n=353251&amp;date=30.06.2026&amp;dst=100021&amp;field=134" TargetMode = "External"/><Relationship Id="rId162" Type="http://schemas.openxmlformats.org/officeDocument/2006/relationships/hyperlink" Target="https://login.consultant.ru/link/?req=doc&amp;base=MOB&amp;n=341001&amp;date=30.06.2026&amp;dst=100014&amp;field=134" TargetMode = "External"/><Relationship Id="rId163" Type="http://schemas.openxmlformats.org/officeDocument/2006/relationships/hyperlink" Target="https://login.consultant.ru/link/?req=doc&amp;base=MOB&amp;n=455859&amp;date=30.06.2026&amp;dst=100088&amp;field=134" TargetMode = "External"/><Relationship Id="rId164" Type="http://schemas.openxmlformats.org/officeDocument/2006/relationships/hyperlink" Target="https://login.consultant.ru/link/?req=doc&amp;base=MOB&amp;n=353251&amp;date=30.06.2026&amp;dst=100030&amp;field=134" TargetMode = "External"/><Relationship Id="rId165" Type="http://schemas.openxmlformats.org/officeDocument/2006/relationships/hyperlink" Target="https://login.consultant.ru/link/?req=doc&amp;base=MOB&amp;n=455859&amp;date=30.06.2026&amp;dst=100090&amp;field=134" TargetMode = "External"/><Relationship Id="rId166" Type="http://schemas.openxmlformats.org/officeDocument/2006/relationships/hyperlink" Target="https://login.consultant.ru/link/?req=doc&amp;base=MOB&amp;n=360809&amp;date=30.06.2026&amp;dst=100041&amp;field=134" TargetMode = "External"/><Relationship Id="rId167" Type="http://schemas.openxmlformats.org/officeDocument/2006/relationships/hyperlink" Target="https://login.consultant.ru/link/?req=doc&amp;base=MOB&amp;n=272800&amp;date=30.06.2026&amp;dst=100076&amp;field=134" TargetMode = "External"/><Relationship Id="rId168" Type="http://schemas.openxmlformats.org/officeDocument/2006/relationships/hyperlink" Target="https://login.consultant.ru/link/?req=doc&amp;base=MOB&amp;n=272800&amp;date=30.06.2026&amp;dst=100085&amp;field=134" TargetMode = "External"/><Relationship Id="rId169" Type="http://schemas.openxmlformats.org/officeDocument/2006/relationships/hyperlink" Target="https://login.consultant.ru/link/?req=doc&amp;base=MOB&amp;n=360809&amp;date=30.06.2026&amp;dst=100043&amp;field=134" TargetMode = "External"/><Relationship Id="rId170" Type="http://schemas.openxmlformats.org/officeDocument/2006/relationships/hyperlink" Target="https://login.consultant.ru/link/?req=doc&amp;base=MOB&amp;n=341001&amp;date=30.06.2026&amp;dst=100016&amp;field=134" TargetMode = "External"/><Relationship Id="rId171" Type="http://schemas.openxmlformats.org/officeDocument/2006/relationships/hyperlink" Target="https://login.consultant.ru/link/?req=doc&amp;base=MOB&amp;n=215281&amp;date=30.06.2026&amp;dst=100016&amp;field=134" TargetMode = "External"/><Relationship Id="rId172" Type="http://schemas.openxmlformats.org/officeDocument/2006/relationships/hyperlink" Target="https://login.consultant.ru/link/?req=doc&amp;base=MOB&amp;n=369803&amp;date=30.06.2026&amp;dst=100052&amp;field=134" TargetMode = "External"/><Relationship Id="rId173" Type="http://schemas.openxmlformats.org/officeDocument/2006/relationships/hyperlink" Target="https://login.consultant.ru/link/?req=doc&amp;base=MOB&amp;n=369803&amp;date=30.06.2026&amp;dst=100053&amp;field=134" TargetMode = "External"/><Relationship Id="rId174" Type="http://schemas.openxmlformats.org/officeDocument/2006/relationships/hyperlink" Target="https://login.consultant.ru/link/?req=doc&amp;base=MOB&amp;n=369803&amp;date=30.06.2026&amp;dst=100054&amp;field=134" TargetMode = "External"/><Relationship Id="rId175" Type="http://schemas.openxmlformats.org/officeDocument/2006/relationships/hyperlink" Target="https://login.consultant.ru/link/?req=doc&amp;base=MOB&amp;n=272800&amp;date=30.06.2026&amp;dst=100087&amp;field=134" TargetMode = "External"/><Relationship Id="rId176" Type="http://schemas.openxmlformats.org/officeDocument/2006/relationships/hyperlink" Target="https://login.consultant.ru/link/?req=doc&amp;base=MOB&amp;n=369803&amp;date=30.06.2026&amp;dst=100055&amp;field=134" TargetMode = "External"/><Relationship Id="rId177" Type="http://schemas.openxmlformats.org/officeDocument/2006/relationships/hyperlink" Target="https://login.consultant.ru/link/?req=doc&amp;base=LAW&amp;n=483021&amp;date=30.06.2026" TargetMode = "External"/><Relationship Id="rId178" Type="http://schemas.openxmlformats.org/officeDocument/2006/relationships/hyperlink" Target="https://login.consultant.ru/link/?req=doc&amp;base=MOB&amp;n=272800&amp;date=30.06.2026&amp;dst=100090&amp;field=134" TargetMode = "External"/><Relationship Id="rId179" Type="http://schemas.openxmlformats.org/officeDocument/2006/relationships/hyperlink" Target="https://login.consultant.ru/link/?req=doc&amp;base=MOB&amp;n=272800&amp;date=30.06.2026&amp;dst=100091&amp;field=134" TargetMode = "External"/><Relationship Id="rId180" Type="http://schemas.openxmlformats.org/officeDocument/2006/relationships/hyperlink" Target="https://login.consultant.ru/link/?req=doc&amp;base=MOB&amp;n=369803&amp;date=30.06.2026&amp;dst=100056&amp;field=134" TargetMode = "External"/><Relationship Id="rId181" Type="http://schemas.openxmlformats.org/officeDocument/2006/relationships/hyperlink" Target="https://login.consultant.ru/link/?req=doc&amp;base=MOB&amp;n=369803&amp;date=30.06.2026&amp;dst=100058&amp;field=134" TargetMode = "External"/><Relationship Id="rId182" Type="http://schemas.openxmlformats.org/officeDocument/2006/relationships/hyperlink" Target="https://login.consultant.ru/link/?req=doc&amp;base=MOB&amp;n=426194&amp;date=30.06.2026" TargetMode = "External"/><Relationship Id="rId183" Type="http://schemas.openxmlformats.org/officeDocument/2006/relationships/hyperlink" Target="https://login.consultant.ru/link/?req=doc&amp;base=MOB&amp;n=436976&amp;date=30.06.2026" TargetMode = "External"/><Relationship Id="rId184" Type="http://schemas.openxmlformats.org/officeDocument/2006/relationships/hyperlink" Target="https://login.consultant.ru/link/?req=doc&amp;base=MOB&amp;n=455859&amp;date=30.06.2026&amp;dst=100092&amp;field=134" TargetMode = "External"/><Relationship Id="rId185" Type="http://schemas.openxmlformats.org/officeDocument/2006/relationships/hyperlink" Target="https://login.consultant.ru/link/?req=doc&amp;base=MOB&amp;n=381104&amp;date=30.06.2026&amp;dst=100045&amp;field=134" TargetMode = "External"/><Relationship Id="rId186" Type="http://schemas.openxmlformats.org/officeDocument/2006/relationships/hyperlink" Target="https://login.consultant.ru/link/?req=doc&amp;base=MOB&amp;n=393849&amp;date=30.06.2026&amp;dst=100102&amp;field=134" TargetMode = "External"/><Relationship Id="rId187" Type="http://schemas.openxmlformats.org/officeDocument/2006/relationships/hyperlink" Target="https://login.consultant.ru/link/?req=doc&amp;base=MOB&amp;n=369803&amp;date=30.06.2026&amp;dst=100059&amp;field=134" TargetMode = "External"/><Relationship Id="rId188" Type="http://schemas.openxmlformats.org/officeDocument/2006/relationships/hyperlink" Target="https://login.consultant.ru/link/?req=doc&amp;base=MOB&amp;n=369803&amp;date=30.06.2026&amp;dst=100068&amp;field=134" TargetMode = "External"/><Relationship Id="rId189" Type="http://schemas.openxmlformats.org/officeDocument/2006/relationships/hyperlink" Target="https://login.consultant.ru/link/?req=doc&amp;base=MOB&amp;n=353251&amp;date=30.06.2026&amp;dst=100034&amp;field=134" TargetMode = "External"/><Relationship Id="rId190" Type="http://schemas.openxmlformats.org/officeDocument/2006/relationships/hyperlink" Target="https://login.consultant.ru/link/?req=doc&amp;base=MOB&amp;n=381104&amp;date=30.06.2026&amp;dst=100047&amp;field=134" TargetMode = "External"/><Relationship Id="rId191" Type="http://schemas.openxmlformats.org/officeDocument/2006/relationships/hyperlink" Target="https://login.consultant.ru/link/?req=doc&amp;base=MOB&amp;n=381104&amp;date=30.06.2026&amp;dst=100048&amp;field=134" TargetMode = "External"/><Relationship Id="rId192" Type="http://schemas.openxmlformats.org/officeDocument/2006/relationships/hyperlink" Target="https://login.consultant.ru/link/?req=doc&amp;base=MOB&amp;n=369803&amp;date=30.06.2026&amp;dst=100069&amp;field=134" TargetMode = "External"/><Relationship Id="rId193" Type="http://schemas.openxmlformats.org/officeDocument/2006/relationships/hyperlink" Target="https://login.consultant.ru/link/?req=doc&amp;base=MOB&amp;n=353251&amp;date=30.06.2026&amp;dst=100038&amp;field=134" TargetMode = "External"/><Relationship Id="rId194" Type="http://schemas.openxmlformats.org/officeDocument/2006/relationships/hyperlink" Target="https://login.consultant.ru/link/?req=doc&amp;base=MOB&amp;n=255887&amp;date=30.06.2026&amp;dst=100047&amp;field=134" TargetMode = "External"/><Relationship Id="rId195" Type="http://schemas.openxmlformats.org/officeDocument/2006/relationships/hyperlink" Target="https://login.consultant.ru/link/?req=doc&amp;base=MOB&amp;n=261886&amp;date=30.06.2026&amp;dst=100011&amp;field=134" TargetMode = "External"/><Relationship Id="rId196" Type="http://schemas.openxmlformats.org/officeDocument/2006/relationships/hyperlink" Target="https://login.consultant.ru/link/?req=doc&amp;base=MOB&amp;n=272800&amp;date=30.06.2026&amp;dst=100121&amp;field=134" TargetMode = "External"/><Relationship Id="rId197" Type="http://schemas.openxmlformats.org/officeDocument/2006/relationships/hyperlink" Target="https://login.consultant.ru/link/?req=doc&amp;base=MOB&amp;n=297263&amp;date=30.06.2026&amp;dst=100013&amp;field=134" TargetMode = "External"/><Relationship Id="rId198" Type="http://schemas.openxmlformats.org/officeDocument/2006/relationships/hyperlink" Target="https://login.consultant.ru/link/?req=doc&amp;base=MOB&amp;n=323105&amp;date=30.06.2026&amp;dst=100016&amp;field=134" TargetMode = "External"/><Relationship Id="rId199" Type="http://schemas.openxmlformats.org/officeDocument/2006/relationships/hyperlink" Target="https://login.consultant.ru/link/?req=doc&amp;base=MOB&amp;n=337082&amp;date=30.06.2026&amp;dst=100018&amp;field=134" TargetMode = "External"/><Relationship Id="rId200" Type="http://schemas.openxmlformats.org/officeDocument/2006/relationships/hyperlink" Target="https://login.consultant.ru/link/?req=doc&amp;base=MOB&amp;n=353251&amp;date=30.06.2026&amp;dst=100040&amp;field=134" TargetMode = "External"/><Relationship Id="rId201" Type="http://schemas.openxmlformats.org/officeDocument/2006/relationships/hyperlink" Target="https://login.consultant.ru/link/?req=doc&amp;base=MOB&amp;n=381104&amp;date=30.06.2026&amp;dst=100049&amp;field=134" TargetMode = "External"/><Relationship Id="rId202" Type="http://schemas.openxmlformats.org/officeDocument/2006/relationships/hyperlink" Target="https://login.consultant.ru/link/?req=doc&amp;base=MOB&amp;n=410231&amp;date=30.06.2026&amp;dst=100027&amp;field=134" TargetMode = "External"/><Relationship Id="rId203" Type="http://schemas.openxmlformats.org/officeDocument/2006/relationships/hyperlink" Target="https://login.consultant.ru/link/?req=doc&amp;base=MOB&amp;n=445565&amp;date=30.06.2026&amp;dst=100019&amp;field=134" TargetMode = "External"/><Relationship Id="rId204" Type="http://schemas.openxmlformats.org/officeDocument/2006/relationships/header" Target="header2.xml"/><Relationship Id="rId205" Type="http://schemas.openxmlformats.org/officeDocument/2006/relationships/footer" Target="footer2.xml"/><Relationship Id="rId206" Type="http://schemas.openxmlformats.org/officeDocument/2006/relationships/hyperlink" Target="https://login.consultant.ru/link/?req=doc&amp;base=MOB&amp;n=272800&amp;date=30.06.2026&amp;dst=100123&amp;field=134" TargetMode = "External"/><Relationship Id="rId207" Type="http://schemas.openxmlformats.org/officeDocument/2006/relationships/hyperlink" Target="https://login.consultant.ru/link/?req=doc&amp;base=MOB&amp;n=410231&amp;date=30.06.2026&amp;dst=100029&amp;field=134" TargetMode = "External"/><Relationship Id="rId208" Type="http://schemas.openxmlformats.org/officeDocument/2006/relationships/hyperlink" Target="https://login.consultant.ru/link/?req=doc&amp;base=MOB&amp;n=272800&amp;date=30.06.2026&amp;dst=100128&amp;field=134" TargetMode = "External"/><Relationship Id="rId209" Type="http://schemas.openxmlformats.org/officeDocument/2006/relationships/hyperlink" Target="https://login.consultant.ru/link/?req=doc&amp;base=MOB&amp;n=272800&amp;date=30.06.2026&amp;dst=100131&amp;field=134" TargetMode = "External"/><Relationship Id="rId210" Type="http://schemas.openxmlformats.org/officeDocument/2006/relationships/hyperlink" Target="https://login.consultant.ru/link/?req=doc&amp;base=MOB&amp;n=323105&amp;date=30.06.2026&amp;dst=100018&amp;field=134" TargetMode = "External"/><Relationship Id="rId211" Type="http://schemas.openxmlformats.org/officeDocument/2006/relationships/hyperlink" Target="https://login.consultant.ru/link/?req=doc&amp;base=MOB&amp;n=337082&amp;date=30.06.2026&amp;dst=100021&amp;field=134" TargetMode = "External"/><Relationship Id="rId212" Type="http://schemas.openxmlformats.org/officeDocument/2006/relationships/hyperlink" Target="https://login.consultant.ru/link/?req=doc&amp;base=MOB&amp;n=410231&amp;date=30.06.2026&amp;dst=100045&amp;field=134" TargetMode = "External"/><Relationship Id="rId213" Type="http://schemas.openxmlformats.org/officeDocument/2006/relationships/hyperlink" Target="https://login.consultant.ru/link/?req=doc&amp;base=MOB&amp;n=272800&amp;date=30.06.2026&amp;dst=100137&amp;field=134" TargetMode = "External"/><Relationship Id="rId214" Type="http://schemas.openxmlformats.org/officeDocument/2006/relationships/hyperlink" Target="https://login.consultant.ru/link/?req=doc&amp;base=MOB&amp;n=272800&amp;date=30.06.2026&amp;dst=100140&amp;field=134" TargetMode = "External"/><Relationship Id="rId215" Type="http://schemas.openxmlformats.org/officeDocument/2006/relationships/hyperlink" Target="https://login.consultant.ru/link/?req=doc&amp;base=MOB&amp;n=272800&amp;date=30.06.2026&amp;dst=100143&amp;field=134" TargetMode = "External"/><Relationship Id="rId216" Type="http://schemas.openxmlformats.org/officeDocument/2006/relationships/hyperlink" Target="https://login.consultant.ru/link/?req=doc&amp;base=MOB&amp;n=272800&amp;date=30.06.2026&amp;dst=100146&amp;field=134" TargetMode = "External"/><Relationship Id="rId217" Type="http://schemas.openxmlformats.org/officeDocument/2006/relationships/hyperlink" Target="https://login.consultant.ru/link/?req=doc&amp;base=MOB&amp;n=272800&amp;date=30.06.2026&amp;dst=100149&amp;field=134" TargetMode = "External"/><Relationship Id="rId218" Type="http://schemas.openxmlformats.org/officeDocument/2006/relationships/hyperlink" Target="https://login.consultant.ru/link/?req=doc&amp;base=MOB&amp;n=272800&amp;date=30.06.2026&amp;dst=100152&amp;field=134" TargetMode = "External"/><Relationship Id="rId219" Type="http://schemas.openxmlformats.org/officeDocument/2006/relationships/hyperlink" Target="https://login.consultant.ru/link/?req=doc&amp;base=MOB&amp;n=272800&amp;date=30.06.2026&amp;dst=100155&amp;field=134" TargetMode = "External"/><Relationship Id="rId220" Type="http://schemas.openxmlformats.org/officeDocument/2006/relationships/hyperlink" Target="https://login.consultant.ru/link/?req=doc&amp;base=MOB&amp;n=323105&amp;date=30.06.2026&amp;dst=100020&amp;field=134" TargetMode = "External"/><Relationship Id="rId221" Type="http://schemas.openxmlformats.org/officeDocument/2006/relationships/hyperlink" Target="https://login.consultant.ru/link/?req=doc&amp;base=MOB&amp;n=337082&amp;date=30.06.2026&amp;dst=100039&amp;field=134" TargetMode = "External"/><Relationship Id="rId222" Type="http://schemas.openxmlformats.org/officeDocument/2006/relationships/hyperlink" Target="https://login.consultant.ru/link/?req=doc&amp;base=MOB&amp;n=272800&amp;date=30.06.2026&amp;dst=100157&amp;field=134" TargetMode = "External"/><Relationship Id="rId223" Type="http://schemas.openxmlformats.org/officeDocument/2006/relationships/hyperlink" Target="https://login.consultant.ru/link/?req=doc&amp;base=MOB&amp;n=272800&amp;date=30.06.2026&amp;dst=100159&amp;field=134" TargetMode = "External"/><Relationship Id="rId224" Type="http://schemas.openxmlformats.org/officeDocument/2006/relationships/hyperlink" Target="https://login.consultant.ru/link/?req=doc&amp;base=MOB&amp;n=272800&amp;date=30.06.2026&amp;dst=100162&amp;field=134" TargetMode = "External"/><Relationship Id="rId225" Type="http://schemas.openxmlformats.org/officeDocument/2006/relationships/hyperlink" Target="https://login.consultant.ru/link/?req=doc&amp;base=MOB&amp;n=337082&amp;date=30.06.2026&amp;dst=100080&amp;field=134" TargetMode = "External"/><Relationship Id="rId226" Type="http://schemas.openxmlformats.org/officeDocument/2006/relationships/hyperlink" Target="https://login.consultant.ru/link/?req=doc&amp;base=MOB&amp;n=272800&amp;date=30.06.2026&amp;dst=100164&amp;field=134" TargetMode = "External"/><Relationship Id="rId227" Type="http://schemas.openxmlformats.org/officeDocument/2006/relationships/hyperlink" Target="https://login.consultant.ru/link/?req=doc&amp;base=MOB&amp;n=337082&amp;date=30.06.2026&amp;dst=100093&amp;field=134" TargetMode = "External"/><Relationship Id="rId228" Type="http://schemas.openxmlformats.org/officeDocument/2006/relationships/hyperlink" Target="https://login.consultant.ru/link/?req=doc&amp;base=MOB&amp;n=272800&amp;date=30.06.2026&amp;dst=100166&amp;field=134" TargetMode = "External"/><Relationship Id="rId229" Type="http://schemas.openxmlformats.org/officeDocument/2006/relationships/hyperlink" Target="https://login.consultant.ru/link/?req=doc&amp;base=MOB&amp;n=323105&amp;date=30.06.2026&amp;dst=100022&amp;field=134" TargetMode = "External"/><Relationship Id="rId230" Type="http://schemas.openxmlformats.org/officeDocument/2006/relationships/hyperlink" Target="https://login.consultant.ru/link/?req=doc&amp;base=MOB&amp;n=337082&amp;date=30.06.2026&amp;dst=100108&amp;field=134" TargetMode = "External"/><Relationship Id="rId231" Type="http://schemas.openxmlformats.org/officeDocument/2006/relationships/hyperlink" Target="https://login.consultant.ru/link/?req=doc&amp;base=MOB&amp;n=272800&amp;date=30.06.2026&amp;dst=100168&amp;field=134" TargetMode = "External"/><Relationship Id="rId232" Type="http://schemas.openxmlformats.org/officeDocument/2006/relationships/hyperlink" Target="https://login.consultant.ru/link/?req=doc&amp;base=MOB&amp;n=337082&amp;date=30.06.2026&amp;dst=100128&amp;field=134" TargetMode = "External"/><Relationship Id="rId233" Type="http://schemas.openxmlformats.org/officeDocument/2006/relationships/hyperlink" Target="https://login.consultant.ru/link/?req=doc&amp;base=MOB&amp;n=410231&amp;date=30.06.2026&amp;dst=100062&amp;field=134" TargetMode = "External"/><Relationship Id="rId234" Type="http://schemas.openxmlformats.org/officeDocument/2006/relationships/hyperlink" Target="https://login.consultant.ru/link/?req=doc&amp;base=MOB&amp;n=272800&amp;date=30.06.2026&amp;dst=100173&amp;field=134" TargetMode = "External"/><Relationship Id="rId235" Type="http://schemas.openxmlformats.org/officeDocument/2006/relationships/hyperlink" Target="https://login.consultant.ru/link/?req=doc&amp;base=MOB&amp;n=272800&amp;date=30.06.2026&amp;dst=100176&amp;field=134" TargetMode = "External"/><Relationship Id="rId236" Type="http://schemas.openxmlformats.org/officeDocument/2006/relationships/hyperlink" Target="https://login.consultant.ru/link/?req=doc&amp;base=MOB&amp;n=410231&amp;date=30.06.2026&amp;dst=100078&amp;field=134" TargetMode = "External"/><Relationship Id="rId237" Type="http://schemas.openxmlformats.org/officeDocument/2006/relationships/hyperlink" Target="https://login.consultant.ru/link/?req=doc&amp;base=MOB&amp;n=410231&amp;date=30.06.2026&amp;dst=100092&amp;field=134" TargetMode = "External"/><Relationship Id="rId238" Type="http://schemas.openxmlformats.org/officeDocument/2006/relationships/hyperlink" Target="https://login.consultant.ru/link/?req=doc&amp;base=MOB&amp;n=272800&amp;date=30.06.2026&amp;dst=100185&amp;field=134" TargetMode = "External"/><Relationship Id="rId239" Type="http://schemas.openxmlformats.org/officeDocument/2006/relationships/hyperlink" Target="https://login.consultant.ru/link/?req=doc&amp;base=MOB&amp;n=272800&amp;date=30.06.2026&amp;dst=100187&amp;field=134" TargetMode = "External"/><Relationship Id="rId240" Type="http://schemas.openxmlformats.org/officeDocument/2006/relationships/hyperlink" Target="https://login.consultant.ru/link/?req=doc&amp;base=MOB&amp;n=337082&amp;date=30.06.2026&amp;dst=100145&amp;field=134" TargetMode = "External"/><Relationship Id="rId241" Type="http://schemas.openxmlformats.org/officeDocument/2006/relationships/hyperlink" Target="https://login.consultant.ru/link/?req=doc&amp;base=MOB&amp;n=272800&amp;date=30.06.2026&amp;dst=100189&amp;field=134" TargetMode = "External"/><Relationship Id="rId242" Type="http://schemas.openxmlformats.org/officeDocument/2006/relationships/hyperlink" Target="https://login.consultant.ru/link/?req=doc&amp;base=MOB&amp;n=272800&amp;date=30.06.2026&amp;dst=100193&amp;field=134" TargetMode = "External"/><Relationship Id="rId243" Type="http://schemas.openxmlformats.org/officeDocument/2006/relationships/hyperlink" Target="https://login.consultant.ru/link/?req=doc&amp;base=MOB&amp;n=272800&amp;date=30.06.2026&amp;dst=100197&amp;field=134" TargetMode = "External"/><Relationship Id="rId244" Type="http://schemas.openxmlformats.org/officeDocument/2006/relationships/hyperlink" Target="https://login.consultant.ru/link/?req=doc&amp;base=MOB&amp;n=272800&amp;date=30.06.2026&amp;dst=100201&amp;field=134" TargetMode = "External"/><Relationship Id="rId245" Type="http://schemas.openxmlformats.org/officeDocument/2006/relationships/hyperlink" Target="https://login.consultant.ru/link/?req=doc&amp;base=MOB&amp;n=272800&amp;date=30.06.2026&amp;dst=100204&amp;field=134" TargetMode = "External"/><Relationship Id="rId246" Type="http://schemas.openxmlformats.org/officeDocument/2006/relationships/hyperlink" Target="https://login.consultant.ru/link/?req=doc&amp;base=MOB&amp;n=272800&amp;date=30.06.2026&amp;dst=100206&amp;field=134" TargetMode = "External"/><Relationship Id="rId247" Type="http://schemas.openxmlformats.org/officeDocument/2006/relationships/hyperlink" Target="https://login.consultant.ru/link/?req=doc&amp;base=MOB&amp;n=272800&amp;date=30.06.2026&amp;dst=100208&amp;field=134" TargetMode = "External"/><Relationship Id="rId248" Type="http://schemas.openxmlformats.org/officeDocument/2006/relationships/hyperlink" Target="https://login.consultant.ru/link/?req=doc&amp;base=MOB&amp;n=272800&amp;date=30.06.2026&amp;dst=100212&amp;field=134" TargetMode = "External"/><Relationship Id="rId249" Type="http://schemas.openxmlformats.org/officeDocument/2006/relationships/hyperlink" Target="https://login.consultant.ru/link/?req=doc&amp;base=MOB&amp;n=272800&amp;date=30.06.2026&amp;dst=100216&amp;field=134" TargetMode = "External"/><Relationship Id="rId250" Type="http://schemas.openxmlformats.org/officeDocument/2006/relationships/hyperlink" Target="https://login.consultant.ru/link/?req=doc&amp;base=MOB&amp;n=272800&amp;date=30.06.2026&amp;dst=100220&amp;field=134" TargetMode = "External"/><Relationship Id="rId251" Type="http://schemas.openxmlformats.org/officeDocument/2006/relationships/hyperlink" Target="https://login.consultant.ru/link/?req=doc&amp;base=MOB&amp;n=261886&amp;date=30.06.2026&amp;dst=100012&amp;field=134" TargetMode = "External"/><Relationship Id="rId252" Type="http://schemas.openxmlformats.org/officeDocument/2006/relationships/hyperlink" Target="https://login.consultant.ru/link/?req=doc&amp;base=MOB&amp;n=272800&amp;date=30.06.2026&amp;dst=100223&amp;field=134" TargetMode = "External"/><Relationship Id="rId253" Type="http://schemas.openxmlformats.org/officeDocument/2006/relationships/hyperlink" Target="https://login.consultant.ru/link/?req=doc&amp;base=MOB&amp;n=272800&amp;date=30.06.2026&amp;dst=100225&amp;field=134" TargetMode = "External"/><Relationship Id="rId254" Type="http://schemas.openxmlformats.org/officeDocument/2006/relationships/hyperlink" Target="https://login.consultant.ru/link/?req=doc&amp;base=MOB&amp;n=337082&amp;date=30.06.2026&amp;dst=100162&amp;field=134" TargetMode = "External"/><Relationship Id="rId255" Type="http://schemas.openxmlformats.org/officeDocument/2006/relationships/hyperlink" Target="https://login.consultant.ru/link/?req=doc&amp;base=MOB&amp;n=337082&amp;date=30.06.2026&amp;dst=100178&amp;field=134" TargetMode = "External"/><Relationship Id="rId256" Type="http://schemas.openxmlformats.org/officeDocument/2006/relationships/hyperlink" Target="https://login.consultant.ru/link/?req=doc&amp;base=MOB&amp;n=272800&amp;date=30.06.2026&amp;dst=100227&amp;field=134" TargetMode = "External"/><Relationship Id="rId257" Type="http://schemas.openxmlformats.org/officeDocument/2006/relationships/hyperlink" Target="https://login.consultant.ru/link/?req=doc&amp;base=MOB&amp;n=337082&amp;date=30.06.2026&amp;dst=100184&amp;field=134" TargetMode = "External"/><Relationship Id="rId258" Type="http://schemas.openxmlformats.org/officeDocument/2006/relationships/hyperlink" Target="https://login.consultant.ru/link/?req=doc&amp;base=MOB&amp;n=272800&amp;date=30.06.2026&amp;dst=100229&amp;field=134" TargetMode = "External"/><Relationship Id="rId259" Type="http://schemas.openxmlformats.org/officeDocument/2006/relationships/hyperlink" Target="https://login.consultant.ru/link/?req=doc&amp;base=MOB&amp;n=272800&amp;date=30.06.2026&amp;dst=100231&amp;field=134" TargetMode = "External"/><Relationship Id="rId260" Type="http://schemas.openxmlformats.org/officeDocument/2006/relationships/hyperlink" Target="https://login.consultant.ru/link/?req=doc&amp;base=MOB&amp;n=272800&amp;date=30.06.2026&amp;dst=100233&amp;field=134" TargetMode = "External"/><Relationship Id="rId261" Type="http://schemas.openxmlformats.org/officeDocument/2006/relationships/hyperlink" Target="https://login.consultant.ru/link/?req=doc&amp;base=MOB&amp;n=272800&amp;date=30.06.2026&amp;dst=100235&amp;field=134" TargetMode = "External"/><Relationship Id="rId262" Type="http://schemas.openxmlformats.org/officeDocument/2006/relationships/hyperlink" Target="https://login.consultant.ru/link/?req=doc&amp;base=MOB&amp;n=272800&amp;date=30.06.2026&amp;dst=100237&amp;field=134" TargetMode = "External"/><Relationship Id="rId263" Type="http://schemas.openxmlformats.org/officeDocument/2006/relationships/hyperlink" Target="https://login.consultant.ru/link/?req=doc&amp;base=MOB&amp;n=337082&amp;date=30.06.2026&amp;dst=100189&amp;field=134" TargetMode = "External"/><Relationship Id="rId264" Type="http://schemas.openxmlformats.org/officeDocument/2006/relationships/hyperlink" Target="https://login.consultant.ru/link/?req=doc&amp;base=MOB&amp;n=337082&amp;date=30.06.2026&amp;dst=100195&amp;field=134" TargetMode = "External"/><Relationship Id="rId265" Type="http://schemas.openxmlformats.org/officeDocument/2006/relationships/hyperlink" Target="https://login.consultant.ru/link/?req=doc&amp;base=MOB&amp;n=415470&amp;date=30.06.2026" TargetMode = "External"/><Relationship Id="rId266" Type="http://schemas.openxmlformats.org/officeDocument/2006/relationships/hyperlink" Target="https://login.consultant.ru/link/?req=doc&amp;base=MOB&amp;n=410231&amp;date=30.06.2026&amp;dst=100105&amp;field=134" TargetMode = "External"/><Relationship Id="rId267" Type="http://schemas.openxmlformats.org/officeDocument/2006/relationships/hyperlink" Target="https://login.consultant.ru/link/?req=doc&amp;base=MOB&amp;n=261886&amp;date=30.06.2026&amp;dst=100031&amp;field=134" TargetMode = "External"/><Relationship Id="rId268" Type="http://schemas.openxmlformats.org/officeDocument/2006/relationships/hyperlink" Target="https://login.consultant.ru/link/?req=doc&amp;base=MOB&amp;n=337082&amp;date=30.06.2026&amp;dst=100202&amp;field=134" TargetMode = "External"/><Relationship Id="rId269" Type="http://schemas.openxmlformats.org/officeDocument/2006/relationships/hyperlink" Target="https://login.consultant.ru/link/?req=doc&amp;base=MOB&amp;n=337082&amp;date=30.06.2026&amp;dst=100205&amp;field=134" TargetMode = "External"/><Relationship Id="rId270" Type="http://schemas.openxmlformats.org/officeDocument/2006/relationships/hyperlink" Target="https://login.consultant.ru/link/?req=doc&amp;base=MOB&amp;n=337082&amp;date=30.06.2026&amp;dst=100208&amp;field=134" TargetMode = "External"/><Relationship Id="rId271" Type="http://schemas.openxmlformats.org/officeDocument/2006/relationships/hyperlink" Target="https://login.consultant.ru/link/?req=doc&amp;base=MOB&amp;n=272800&amp;date=30.06.2026&amp;dst=100239&amp;field=134" TargetMode = "External"/><Relationship Id="rId272" Type="http://schemas.openxmlformats.org/officeDocument/2006/relationships/hyperlink" Target="https://login.consultant.ru/link/?req=doc&amp;base=MOB&amp;n=337082&amp;date=30.06.2026&amp;dst=100211&amp;field=134" TargetMode = "External"/><Relationship Id="rId273" Type="http://schemas.openxmlformats.org/officeDocument/2006/relationships/hyperlink" Target="https://login.consultant.ru/link/?req=doc&amp;base=MOB&amp;n=337082&amp;date=30.06.2026&amp;dst=100215&amp;field=134" TargetMode = "External"/><Relationship Id="rId274" Type="http://schemas.openxmlformats.org/officeDocument/2006/relationships/hyperlink" Target="https://login.consultant.ru/link/?req=doc&amp;base=MOB&amp;n=272800&amp;date=30.06.2026&amp;dst=100242&amp;field=134" TargetMode = "External"/><Relationship Id="rId275" Type="http://schemas.openxmlformats.org/officeDocument/2006/relationships/hyperlink" Target="https://login.consultant.ru/link/?req=doc&amp;base=MOB&amp;n=432960&amp;date=30.06.2026" TargetMode = "External"/><Relationship Id="rId276" Type="http://schemas.openxmlformats.org/officeDocument/2006/relationships/hyperlink" Target="https://login.consultant.ru/link/?req=doc&amp;base=MOB&amp;n=337082&amp;date=30.06.2026&amp;dst=100220&amp;field=134" TargetMode = "External"/><Relationship Id="rId277" Type="http://schemas.openxmlformats.org/officeDocument/2006/relationships/hyperlink" Target="https://login.consultant.ru/link/?req=doc&amp;base=MOB&amp;n=432960&amp;date=30.06.2026" TargetMode = "External"/><Relationship Id="rId278" Type="http://schemas.openxmlformats.org/officeDocument/2006/relationships/hyperlink" Target="https://login.consultant.ru/link/?req=doc&amp;base=MOB&amp;n=272800&amp;date=30.06.2026&amp;dst=100246&amp;field=134" TargetMode = "External"/><Relationship Id="rId279" Type="http://schemas.openxmlformats.org/officeDocument/2006/relationships/hyperlink" Target="https://login.consultant.ru/link/?req=doc&amp;base=MOB&amp;n=272800&amp;date=30.06.2026&amp;dst=100250&amp;field=134" TargetMode = "External"/><Relationship Id="rId280" Type="http://schemas.openxmlformats.org/officeDocument/2006/relationships/hyperlink" Target="https://login.consultant.ru/link/?req=doc&amp;base=MOB&amp;n=272800&amp;date=30.06.2026&amp;dst=100252&amp;field=134" TargetMode = "External"/><Relationship Id="rId281" Type="http://schemas.openxmlformats.org/officeDocument/2006/relationships/hyperlink" Target="https://login.consultant.ru/link/?req=doc&amp;base=MOB&amp;n=272800&amp;date=30.06.2026&amp;dst=100256&amp;field=134" TargetMode = "External"/><Relationship Id="rId282" Type="http://schemas.openxmlformats.org/officeDocument/2006/relationships/hyperlink" Target="https://login.consultant.ru/link/?req=doc&amp;base=MOB&amp;n=381104&amp;date=30.06.2026&amp;dst=100049&amp;field=134" TargetMode = "External"/><Relationship Id="rId283" Type="http://schemas.openxmlformats.org/officeDocument/2006/relationships/hyperlink" Target="https://login.consultant.ru/link/?req=doc&amp;base=MOB&amp;n=272800&amp;date=30.06.2026&amp;dst=100260&amp;field=134" TargetMode = "External"/><Relationship Id="rId284" Type="http://schemas.openxmlformats.org/officeDocument/2006/relationships/hyperlink" Target="https://login.consultant.ru/link/?req=doc&amp;base=MOB&amp;n=261886&amp;date=30.06.2026&amp;dst=100039&amp;field=134" TargetMode = "External"/><Relationship Id="rId285" Type="http://schemas.openxmlformats.org/officeDocument/2006/relationships/hyperlink" Target="https://login.consultant.ru/link/?req=doc&amp;base=MOB&amp;n=337082&amp;date=30.06.2026&amp;dst=100224&amp;field=134" TargetMode = "External"/><Relationship Id="rId286" Type="http://schemas.openxmlformats.org/officeDocument/2006/relationships/hyperlink" Target="https://login.consultant.ru/link/?req=doc&amp;base=MOB&amp;n=261886&amp;date=30.06.2026&amp;dst=100049&amp;field=134" TargetMode = "External"/><Relationship Id="rId287" Type="http://schemas.openxmlformats.org/officeDocument/2006/relationships/hyperlink" Target="https://login.consultant.ru/link/?req=doc&amp;base=MOB&amp;n=337082&amp;date=30.06.2026&amp;dst=100227&amp;field=134" TargetMode = "External"/><Relationship Id="rId288" Type="http://schemas.openxmlformats.org/officeDocument/2006/relationships/hyperlink" Target="https://login.consultant.ru/link/?req=doc&amp;base=MOB&amp;n=337082&amp;date=30.06.2026&amp;dst=100230&amp;field=134" TargetMode = "External"/><Relationship Id="rId289" Type="http://schemas.openxmlformats.org/officeDocument/2006/relationships/hyperlink" Target="https://login.consultant.ru/link/?req=doc&amp;base=MOB&amp;n=337082&amp;date=30.06.2026&amp;dst=100233&amp;field=134" TargetMode = "External"/><Relationship Id="rId290" Type="http://schemas.openxmlformats.org/officeDocument/2006/relationships/hyperlink" Target="https://login.consultant.ru/link/?req=doc&amp;base=MOB&amp;n=272800&amp;date=30.06.2026&amp;dst=100265&amp;field=134" TargetMode = "External"/><Relationship Id="rId291" Type="http://schemas.openxmlformats.org/officeDocument/2006/relationships/hyperlink" Target="https://login.consultant.ru/link/?req=doc&amp;base=MOB&amp;n=272800&amp;date=30.06.2026&amp;dst=100267&amp;field=134" TargetMode = "External"/><Relationship Id="rId292" Type="http://schemas.openxmlformats.org/officeDocument/2006/relationships/hyperlink" Target="https://login.consultant.ru/link/?req=doc&amp;base=MOB&amp;n=272800&amp;date=30.06.2026&amp;dst=100269&amp;field=134" TargetMode = "External"/><Relationship Id="rId293" Type="http://schemas.openxmlformats.org/officeDocument/2006/relationships/hyperlink" Target="https://login.consultant.ru/link/?req=doc&amp;base=MOB&amp;n=337082&amp;date=30.06.2026&amp;dst=100238&amp;field=134" TargetMode = "External"/><Relationship Id="rId294" Type="http://schemas.openxmlformats.org/officeDocument/2006/relationships/hyperlink" Target="https://login.consultant.ru/link/?req=doc&amp;base=MOB&amp;n=410231&amp;date=30.06.2026&amp;dst=100115&amp;field=134" TargetMode = "External"/><Relationship Id="rId295" Type="http://schemas.openxmlformats.org/officeDocument/2006/relationships/hyperlink" Target="https://login.consultant.ru/link/?req=doc&amp;base=MOB&amp;n=337082&amp;date=30.06.2026&amp;dst=100241&amp;field=134" TargetMode = "External"/><Relationship Id="rId296" Type="http://schemas.openxmlformats.org/officeDocument/2006/relationships/hyperlink" Target="https://login.consultant.ru/link/?req=doc&amp;base=MOB&amp;n=445565&amp;date=30.06.2026&amp;dst=100019&amp;field=134" TargetMode = "External"/><Relationship Id="rId297" Type="http://schemas.openxmlformats.org/officeDocument/2006/relationships/hyperlink" Target="https://login.consultant.ru/link/?req=doc&amp;base=MOB&amp;n=353251&amp;date=30.06.2026&amp;dst=100041&amp;field=134" TargetMode = "External"/><Relationship Id="rId298" Type="http://schemas.openxmlformats.org/officeDocument/2006/relationships/hyperlink" Target="https://login.consultant.ru/link/?req=doc&amp;base=MOB&amp;n=439994&amp;date=30.06.2026&amp;dst=100099&amp;field=134" TargetMode = "External"/><Relationship Id="rId299" Type="http://schemas.openxmlformats.org/officeDocument/2006/relationships/hyperlink" Target="https://login.consultant.ru/link/?req=doc&amp;base=MOB&amp;n=255887&amp;date=30.06.2026&amp;dst=100047&amp;field=134" TargetMode = "External"/><Relationship Id="rId300" Type="http://schemas.openxmlformats.org/officeDocument/2006/relationships/hyperlink" Target="https://login.consultant.ru/link/?req=doc&amp;base=MOB&amp;n=255887&amp;date=30.06.2026&amp;dst=100048&amp;field=134" TargetMode = "External"/><Relationship Id="rId301" Type="http://schemas.openxmlformats.org/officeDocument/2006/relationships/hyperlink" Target="https://login.consultant.ru/link/?req=doc&amp;base=MOB&amp;n=261886&amp;date=30.06.2026&amp;dst=100059&amp;field=134" TargetMode = "External"/><Relationship Id="rId302" Type="http://schemas.openxmlformats.org/officeDocument/2006/relationships/hyperlink" Target="https://login.consultant.ru/link/?req=doc&amp;base=MOB&amp;n=272800&amp;date=30.06.2026&amp;dst=100272&amp;field=134" TargetMode = "External"/><Relationship Id="rId303" Type="http://schemas.openxmlformats.org/officeDocument/2006/relationships/hyperlink" Target="https://login.consultant.ru/link/?req=doc&amp;base=MOB&amp;n=297263&amp;date=30.06.2026&amp;dst=100023&amp;field=134" TargetMode = "External"/><Relationship Id="rId304" Type="http://schemas.openxmlformats.org/officeDocument/2006/relationships/hyperlink" Target="https://login.consultant.ru/link/?req=doc&amp;base=MOB&amp;n=424598&amp;date=30.06.2026&amp;dst=100246&amp;field=134" TargetMode = "External"/><Relationship Id="rId305" Type="http://schemas.openxmlformats.org/officeDocument/2006/relationships/hyperlink" Target="https://login.consultant.ru/link/?req=doc&amp;base=MOB&amp;n=323105&amp;date=30.06.2026&amp;dst=100034&amp;field=134" TargetMode = "External"/><Relationship Id="rId306" Type="http://schemas.openxmlformats.org/officeDocument/2006/relationships/hyperlink" Target="https://login.consultant.ru/link/?req=doc&amp;base=MOB&amp;n=337082&amp;date=30.06.2026&amp;dst=100244&amp;field=134" TargetMode = "External"/><Relationship Id="rId307" Type="http://schemas.openxmlformats.org/officeDocument/2006/relationships/hyperlink" Target="https://login.consultant.ru/link/?req=doc&amp;base=MOB&amp;n=341001&amp;date=30.06.2026&amp;dst=100023&amp;field=134" TargetMode = "External"/><Relationship Id="rId308" Type="http://schemas.openxmlformats.org/officeDocument/2006/relationships/hyperlink" Target="https://login.consultant.ru/link/?req=doc&amp;base=MOB&amp;n=343448&amp;date=30.06.2026&amp;dst=100014&amp;field=134" TargetMode = "External"/><Relationship Id="rId309" Type="http://schemas.openxmlformats.org/officeDocument/2006/relationships/hyperlink" Target="https://login.consultant.ru/link/?req=doc&amp;base=MOB&amp;n=353251&amp;date=30.06.2026&amp;dst=100051&amp;field=134" TargetMode = "External"/><Relationship Id="rId310" Type="http://schemas.openxmlformats.org/officeDocument/2006/relationships/hyperlink" Target="https://login.consultant.ru/link/?req=doc&amp;base=MOB&amp;n=360809&amp;date=30.06.2026&amp;dst=100047&amp;field=134" TargetMode = "External"/><Relationship Id="rId311" Type="http://schemas.openxmlformats.org/officeDocument/2006/relationships/hyperlink" Target="https://login.consultant.ru/link/?req=doc&amp;base=MOB&amp;n=369803&amp;date=30.06.2026&amp;dst=100072&amp;field=134" TargetMode = "External"/><Relationship Id="rId312" Type="http://schemas.openxmlformats.org/officeDocument/2006/relationships/hyperlink" Target="https://login.consultant.ru/link/?req=doc&amp;base=MOB&amp;n=381104&amp;date=30.06.2026&amp;dst=100050&amp;field=134" TargetMode = "External"/><Relationship Id="rId313" Type="http://schemas.openxmlformats.org/officeDocument/2006/relationships/hyperlink" Target="https://login.consultant.ru/link/?req=doc&amp;base=MOB&amp;n=424600&amp;date=30.06.2026&amp;dst=100028&amp;field=134" TargetMode = "External"/><Relationship Id="rId314" Type="http://schemas.openxmlformats.org/officeDocument/2006/relationships/hyperlink" Target="https://login.consultant.ru/link/?req=doc&amp;base=MOB&amp;n=401930&amp;date=30.06.2026&amp;dst=100020&amp;field=134" TargetMode = "External"/><Relationship Id="rId315" Type="http://schemas.openxmlformats.org/officeDocument/2006/relationships/hyperlink" Target="https://login.consultant.ru/link/?req=doc&amp;base=MOB&amp;n=410231&amp;date=30.06.2026&amp;dst=100125&amp;field=134" TargetMode = "External"/><Relationship Id="rId316" Type="http://schemas.openxmlformats.org/officeDocument/2006/relationships/hyperlink" Target="https://login.consultant.ru/link/?req=doc&amp;base=MOB&amp;n=426169&amp;date=30.06.2026&amp;dst=100020&amp;field=134" TargetMode = "External"/><Relationship Id="rId317" Type="http://schemas.openxmlformats.org/officeDocument/2006/relationships/hyperlink" Target="https://login.consultant.ru/link/?req=doc&amp;base=MOB&amp;n=434920&amp;date=30.06.2026&amp;dst=100071&amp;field=134" TargetMode = "External"/><Relationship Id="rId318" Type="http://schemas.openxmlformats.org/officeDocument/2006/relationships/hyperlink" Target="https://login.consultant.ru/link/?req=doc&amp;base=MOB&amp;n=445565&amp;date=30.06.2026&amp;dst=100029&amp;field=134" TargetMode = "External"/><Relationship Id="rId319" Type="http://schemas.openxmlformats.org/officeDocument/2006/relationships/hyperlink" Target="https://login.consultant.ru/link/?req=doc&amp;base=MOB&amp;n=455859&amp;date=30.06.2026&amp;dst=100095&amp;field=134" TargetMode = "External"/><Relationship Id="rId320" Type="http://schemas.openxmlformats.org/officeDocument/2006/relationships/hyperlink" Target="https://login.consultant.ru/link/?req=doc&amp;base=LAW&amp;n=483021&amp;date=30.06.2026&amp;dst=100279&amp;field=134" TargetMode = "External"/><Relationship Id="rId321" Type="http://schemas.openxmlformats.org/officeDocument/2006/relationships/hyperlink" Target="https://login.consultant.ru/link/?req=doc&amp;base=MOB&amp;n=439994&amp;date=30.06.2026&amp;dst=100020&amp;field=134" TargetMode = "External"/><Relationship Id="rId322" Type="http://schemas.openxmlformats.org/officeDocument/2006/relationships/hyperlink" Target="https://login.consultant.ru/link/?req=doc&amp;base=LAW&amp;n=483021&amp;date=30.06.2026" TargetMode = "External"/><Relationship Id="rId323" Type="http://schemas.openxmlformats.org/officeDocument/2006/relationships/hyperlink" Target="https://login.consultant.ru/link/?req=doc&amp;base=LAW&amp;n=483021&amp;date=30.06.2026&amp;dst=100172&amp;field=134" TargetMode = "External"/><Relationship Id="rId324" Type="http://schemas.openxmlformats.org/officeDocument/2006/relationships/hyperlink" Target="https://login.consultant.ru/link/?req=doc&amp;base=MOB&amp;n=439994&amp;date=30.06.2026&amp;dst=100070&amp;field=134" TargetMode = "External"/><Relationship Id="rId325" Type="http://schemas.openxmlformats.org/officeDocument/2006/relationships/hyperlink" Target="https://login.consultant.ru/link/?req=doc&amp;base=MOB&amp;n=455859&amp;date=30.06.2026&amp;dst=100096&amp;field=134" TargetMode = "External"/><Relationship Id="rId326" Type="http://schemas.openxmlformats.org/officeDocument/2006/relationships/hyperlink" Target="https://login.consultant.ru/link/?req=doc&amp;base=MOB&amp;n=439994&amp;date=30.06.2026&amp;dst=100099&amp;field=134" TargetMode = "External"/><Relationship Id="rId327" Type="http://schemas.openxmlformats.org/officeDocument/2006/relationships/hyperlink" Target="https://login.consultant.ru/link/?req=doc&amp;base=LAW&amp;n=498477&amp;date=30.06.2026&amp;dst=4&amp;field=134" TargetMode = "External"/><Relationship Id="rId328" Type="http://schemas.openxmlformats.org/officeDocument/2006/relationships/hyperlink" Target="https://login.consultant.ru/link/?req=doc&amp;base=LAW&amp;n=523235&amp;date=30.06.2026" TargetMode = "External"/><Relationship Id="rId329" Type="http://schemas.openxmlformats.org/officeDocument/2006/relationships/hyperlink" Target="https://login.consultant.ru/link/?req=doc&amp;base=MOB&amp;n=369803&amp;date=30.06.2026&amp;dst=100073&amp;field=134" TargetMode = "External"/><Relationship Id="rId330" Type="http://schemas.openxmlformats.org/officeDocument/2006/relationships/hyperlink" Target="https://login.consultant.ru/link/?req=doc&amp;base=MOB&amp;n=424598&amp;date=30.06.2026&amp;dst=100248&amp;field=134" TargetMode = "External"/><Relationship Id="rId331" Type="http://schemas.openxmlformats.org/officeDocument/2006/relationships/hyperlink" Target="https://login.consultant.ru/link/?req=doc&amp;base=MOB&amp;n=455859&amp;date=30.06.2026&amp;dst=100099&amp;field=134" TargetMode = "External"/><Relationship Id="rId332" Type="http://schemas.openxmlformats.org/officeDocument/2006/relationships/hyperlink" Target="https://login.consultant.ru/link/?req=doc&amp;base=MOB&amp;n=455859&amp;date=30.06.2026&amp;dst=100100&amp;field=134" TargetMode = "External"/><Relationship Id="rId333" Type="http://schemas.openxmlformats.org/officeDocument/2006/relationships/hyperlink" Target="https://login.consultant.ru/link/?req=doc&amp;base=LAW&amp;n=495025&amp;date=30.06.2026" TargetMode = "External"/><Relationship Id="rId334" Type="http://schemas.openxmlformats.org/officeDocument/2006/relationships/hyperlink" Target="https://login.consultant.ru/link/?req=doc&amp;base=MOB&amp;n=434920&amp;date=30.06.2026&amp;dst=100073&amp;field=134" TargetMode = "External"/><Relationship Id="rId335" Type="http://schemas.openxmlformats.org/officeDocument/2006/relationships/hyperlink" Target="https://login.consultant.ru/link/?req=doc&amp;base=MOB&amp;n=455859&amp;date=30.06.2026&amp;dst=100102&amp;field=134" TargetMode = "External"/><Relationship Id="rId336" Type="http://schemas.openxmlformats.org/officeDocument/2006/relationships/hyperlink" Target="https://login.consultant.ru/link/?req=doc&amp;base=MOB&amp;n=455859&amp;date=30.06.2026&amp;dst=100103&amp;field=134" TargetMode = "External"/><Relationship Id="rId337" Type="http://schemas.openxmlformats.org/officeDocument/2006/relationships/hyperlink" Target="https://login.consultant.ru/link/?req=doc&amp;base=LAW&amp;n=499769&amp;date=30.06.2026" TargetMode = "External"/><Relationship Id="rId338" Type="http://schemas.openxmlformats.org/officeDocument/2006/relationships/hyperlink" Target="https://login.consultant.ru/link/?req=doc&amp;base=MOB&amp;n=455859&amp;date=30.06.2026&amp;dst=100105&amp;field=134" TargetMode = "External"/><Relationship Id="rId339" Type="http://schemas.openxmlformats.org/officeDocument/2006/relationships/hyperlink" Target="https://login.consultant.ru/link/?req=doc&amp;base=MOB&amp;n=424598&amp;date=30.06.2026&amp;dst=100250&amp;field=134" TargetMode = "External"/><Relationship Id="rId340" Type="http://schemas.openxmlformats.org/officeDocument/2006/relationships/hyperlink" Target="https://login.consultant.ru/link/?req=doc&amp;base=MOB&amp;n=381104&amp;date=30.06.2026&amp;dst=100051&amp;field=134" TargetMode = "External"/><Relationship Id="rId341" Type="http://schemas.openxmlformats.org/officeDocument/2006/relationships/hyperlink" Target="https://login.consultant.ru/link/?req=doc&amp;base=LAW&amp;n=483021&amp;date=30.06.2026&amp;dst=50&amp;field=134" TargetMode = "External"/><Relationship Id="rId342" Type="http://schemas.openxmlformats.org/officeDocument/2006/relationships/hyperlink" Target="https://login.consultant.ru/link/?req=doc&amp;base=MOB&amp;n=455859&amp;date=30.06.2026&amp;dst=100107&amp;field=134" TargetMode = "External"/><Relationship Id="rId343" Type="http://schemas.openxmlformats.org/officeDocument/2006/relationships/hyperlink" Target="https://login.consultant.ru/link/?req=doc&amp;base=MOB&amp;n=455859&amp;date=30.06.2026&amp;dst=100109&amp;field=134" TargetMode = "External"/><Relationship Id="rId344" Type="http://schemas.openxmlformats.org/officeDocument/2006/relationships/hyperlink" Target="https://login.consultant.ru/link/?req=doc&amp;base=MOB&amp;n=455859&amp;date=30.06.2026&amp;dst=100110&amp;field=134" TargetMode = "External"/><Relationship Id="rId345" Type="http://schemas.openxmlformats.org/officeDocument/2006/relationships/hyperlink" Target="https://login.consultant.ru/link/?req=doc&amp;base=MOB&amp;n=455859&amp;date=30.06.2026&amp;dst=100111&amp;field=134" TargetMode = "External"/><Relationship Id="rId346" Type="http://schemas.openxmlformats.org/officeDocument/2006/relationships/hyperlink" Target="https://login.consultant.ru/link/?req=doc&amp;base=MOB&amp;n=439994&amp;date=30.06.2026&amp;dst=47&amp;field=134" TargetMode = "External"/><Relationship Id="rId347" Type="http://schemas.openxmlformats.org/officeDocument/2006/relationships/hyperlink" Target="https://login.consultant.ru/link/?req=doc&amp;base=MOB&amp;n=426169&amp;date=30.06.2026&amp;dst=100023&amp;field=134" TargetMode = "External"/><Relationship Id="rId348" Type="http://schemas.openxmlformats.org/officeDocument/2006/relationships/hyperlink" Target="https://login.consultant.ru/link/?req=doc&amp;base=MOB&amp;n=455859&amp;date=30.06.2026&amp;dst=100113&amp;field=134" TargetMode = "External"/><Relationship Id="rId349" Type="http://schemas.openxmlformats.org/officeDocument/2006/relationships/hyperlink" Target="https://login.consultant.ru/link/?req=doc&amp;base=MOB&amp;n=455859&amp;date=30.06.2026&amp;dst=100114&amp;field=134" TargetMode = "External"/><Relationship Id="rId350" Type="http://schemas.openxmlformats.org/officeDocument/2006/relationships/hyperlink" Target="https://login.consultant.ru/link/?req=doc&amp;base=MOB&amp;n=455859&amp;date=30.06.2026&amp;dst=100116&amp;field=134" TargetMode = "External"/><Relationship Id="rId351" Type="http://schemas.openxmlformats.org/officeDocument/2006/relationships/hyperlink" Target="https://login.consultant.ru/link/?req=doc&amp;base=MOB&amp;n=455859&amp;date=30.06.2026&amp;dst=100117&amp;field=134" TargetMode = "External"/><Relationship Id="rId352" Type="http://schemas.openxmlformats.org/officeDocument/2006/relationships/hyperlink" Target="https://login.consultant.ru/link/?req=doc&amp;base=MOB&amp;n=272800&amp;date=30.06.2026&amp;dst=100276&amp;field=134" TargetMode = "External"/><Relationship Id="rId353" Type="http://schemas.openxmlformats.org/officeDocument/2006/relationships/hyperlink" Target="https://login.consultant.ru/link/?req=doc&amp;base=LAW&amp;n=495025&amp;date=30.06.2026&amp;dst=100036&amp;field=134" TargetMode = "External"/><Relationship Id="rId354" Type="http://schemas.openxmlformats.org/officeDocument/2006/relationships/hyperlink" Target="https://login.consultant.ru/link/?req=doc&amp;base=LAW&amp;n=495025&amp;date=30.06.2026&amp;dst=100037&amp;field=134" TargetMode = "External"/><Relationship Id="rId355" Type="http://schemas.openxmlformats.org/officeDocument/2006/relationships/hyperlink" Target="https://login.consultant.ru/link/?req=doc&amp;base=LAW&amp;n=495025&amp;date=30.06.2026&amp;dst=100039&amp;field=134" TargetMode = "External"/><Relationship Id="rId356" Type="http://schemas.openxmlformats.org/officeDocument/2006/relationships/hyperlink" Target="https://login.consultant.ru/link/?req=doc&amp;base=LAW&amp;n=495025&amp;date=30.06.2026&amp;dst=100050&amp;field=134" TargetMode = "External"/><Relationship Id="rId357" Type="http://schemas.openxmlformats.org/officeDocument/2006/relationships/hyperlink" Target="https://login.consultant.ru/link/?req=doc&amp;base=MOB&amp;n=455859&amp;date=30.06.2026&amp;dst=100118&amp;field=134" TargetMode = "External"/><Relationship Id="rId358" Type="http://schemas.openxmlformats.org/officeDocument/2006/relationships/hyperlink" Target="https://login.consultant.ru/link/?req=doc&amp;base=LAW&amp;n=483021&amp;date=30.06.2026&amp;dst=100326&amp;field=134" TargetMode = "External"/><Relationship Id="rId359" Type="http://schemas.openxmlformats.org/officeDocument/2006/relationships/hyperlink" Target="https://login.consultant.ru/link/?req=doc&amp;base=MOB&amp;n=439994&amp;date=30.06.2026&amp;dst=100066&amp;field=134" TargetMode = "External"/><Relationship Id="rId360" Type="http://schemas.openxmlformats.org/officeDocument/2006/relationships/hyperlink" Target="https://login.consultant.ru/link/?req=doc&amp;base=MOB&amp;n=439994&amp;date=30.06.2026&amp;dst=6&amp;field=134" TargetMode = "External"/><Relationship Id="rId361" Type="http://schemas.openxmlformats.org/officeDocument/2006/relationships/hyperlink" Target="https://login.consultant.ru/link/?req=doc&amp;base=MOB&amp;n=439994&amp;date=30.06.2026&amp;dst=13&amp;field=134" TargetMode = "External"/><Relationship Id="rId362" Type="http://schemas.openxmlformats.org/officeDocument/2006/relationships/hyperlink" Target="https://login.consultant.ru/link/?req=doc&amp;base=MOB&amp;n=439994&amp;date=30.06.2026&amp;dst=47&amp;field=134" TargetMode = "External"/><Relationship Id="rId363" Type="http://schemas.openxmlformats.org/officeDocument/2006/relationships/hyperlink" Target="https://login.consultant.ru/link/?req=doc&amp;base=MOB&amp;n=455859&amp;date=30.06.2026&amp;dst=100131&amp;field=134" TargetMode = "External"/><Relationship Id="rId364" Type="http://schemas.openxmlformats.org/officeDocument/2006/relationships/hyperlink" Target="https://login.consultant.ru/link/?req=doc&amp;base=LAW&amp;n=495025&amp;date=30.06.2026&amp;dst=100034&amp;field=134" TargetMode = "External"/><Relationship Id="rId365" Type="http://schemas.openxmlformats.org/officeDocument/2006/relationships/hyperlink" Target="https://login.consultant.ru/link/?req=doc&amp;base=LAW&amp;n=495025&amp;date=30.06.2026&amp;dst=100035&amp;field=134" TargetMode = "External"/><Relationship Id="rId366" Type="http://schemas.openxmlformats.org/officeDocument/2006/relationships/hyperlink" Target="https://login.consultant.ru/link/?req=doc&amp;base=LAW&amp;n=495025&amp;date=30.06.2026&amp;dst=100038&amp;field=134" TargetMode = "External"/><Relationship Id="rId367" Type="http://schemas.openxmlformats.org/officeDocument/2006/relationships/hyperlink" Target="https://login.consultant.ru/link/?req=doc&amp;base=MOB&amp;n=455859&amp;date=30.06.2026&amp;dst=100136&amp;field=134" TargetMode = "External"/><Relationship Id="rId368" Type="http://schemas.openxmlformats.org/officeDocument/2006/relationships/hyperlink" Target="https://login.consultant.ru/link/?req=doc&amp;base=MOB&amp;n=455859&amp;date=30.06.2026&amp;dst=100140&amp;field=134" TargetMode = "External"/><Relationship Id="rId369" Type="http://schemas.openxmlformats.org/officeDocument/2006/relationships/hyperlink" Target="https://login.consultant.ru/link/?req=doc&amp;base=MOB&amp;n=434920&amp;date=30.06.2026&amp;dst=100083&amp;field=134" TargetMode = "External"/><Relationship Id="rId370" Type="http://schemas.openxmlformats.org/officeDocument/2006/relationships/hyperlink" Target="https://login.consultant.ru/link/?req=doc&amp;base=MOB&amp;n=360809&amp;date=30.06.2026&amp;dst=100061&amp;field=134" TargetMode = "External"/><Relationship Id="rId371" Type="http://schemas.openxmlformats.org/officeDocument/2006/relationships/hyperlink" Target="https://login.consultant.ru/link/?req=doc&amp;base=MOB&amp;n=455859&amp;date=30.06.2026&amp;dst=100142&amp;field=134" TargetMode = "External"/><Relationship Id="rId372" Type="http://schemas.openxmlformats.org/officeDocument/2006/relationships/hyperlink" Target="https://login.consultant.ru/link/?req=doc&amp;base=MOB&amp;n=434920&amp;date=30.06.2026&amp;dst=100104&amp;field=134" TargetMode = "External"/><Relationship Id="rId373" Type="http://schemas.openxmlformats.org/officeDocument/2006/relationships/hyperlink" Target="https://login.consultant.ru/link/?req=doc&amp;base=MOB&amp;n=434920&amp;date=30.06.2026&amp;dst=100108&amp;field=134" TargetMode = "External"/><Relationship Id="rId374" Type="http://schemas.openxmlformats.org/officeDocument/2006/relationships/hyperlink" Target="https://login.consultant.ru/link/?req=doc&amp;base=MOB&amp;n=455859&amp;date=30.06.2026&amp;dst=100145&amp;field=134" TargetMode = "External"/><Relationship Id="rId375" Type="http://schemas.openxmlformats.org/officeDocument/2006/relationships/hyperlink" Target="https://login.consultant.ru/link/?req=doc&amp;base=MOB&amp;n=455859&amp;date=30.06.2026&amp;dst=100146&amp;field=134" TargetMode = "External"/><Relationship Id="rId376" Type="http://schemas.openxmlformats.org/officeDocument/2006/relationships/hyperlink" Target="https://login.consultant.ru/link/?req=doc&amp;base=MOB&amp;n=455859&amp;date=30.06.2026&amp;dst=100147&amp;field=134" TargetMode = "External"/><Relationship Id="rId377" Type="http://schemas.openxmlformats.org/officeDocument/2006/relationships/hyperlink" Target="https://login.consultant.ru/link/?req=doc&amp;base=MOB&amp;n=455859&amp;date=30.06.2026&amp;dst=100149&amp;field=134" TargetMode = "External"/><Relationship Id="rId378" Type="http://schemas.openxmlformats.org/officeDocument/2006/relationships/hyperlink" Target="https://login.consultant.ru/link/?req=doc&amp;base=MOB&amp;n=434920&amp;date=30.06.2026&amp;dst=100111&amp;field=134" TargetMode = "External"/><Relationship Id="rId379" Type="http://schemas.openxmlformats.org/officeDocument/2006/relationships/hyperlink" Target="https://login.consultant.ru/link/?req=doc&amp;base=MOB&amp;n=455859&amp;date=30.06.2026&amp;dst=100150&amp;field=134" TargetMode = "External"/><Relationship Id="rId380" Type="http://schemas.openxmlformats.org/officeDocument/2006/relationships/hyperlink" Target="https://login.consultant.ru/link/?req=doc&amp;base=MOB&amp;n=434920&amp;date=30.06.2026&amp;dst=100121&amp;field=134" TargetMode = "External"/><Relationship Id="rId381" Type="http://schemas.openxmlformats.org/officeDocument/2006/relationships/hyperlink" Target="https://login.consultant.ru/link/?req=doc&amp;base=MOB&amp;n=434920&amp;date=30.06.2026&amp;dst=100122&amp;field=134" TargetMode = "External"/><Relationship Id="rId382" Type="http://schemas.openxmlformats.org/officeDocument/2006/relationships/hyperlink" Target="https://login.consultant.ru/link/?req=doc&amp;base=MOB&amp;n=360809&amp;date=30.06.2026&amp;dst=100065&amp;field=134" TargetMode = "External"/><Relationship Id="rId383" Type="http://schemas.openxmlformats.org/officeDocument/2006/relationships/hyperlink" Target="https://login.consultant.ru/link/?req=doc&amp;base=MOB&amp;n=434920&amp;date=30.06.2026&amp;dst=100123&amp;field=134" TargetMode = "External"/><Relationship Id="rId384" Type="http://schemas.openxmlformats.org/officeDocument/2006/relationships/hyperlink" Target="https://login.consultant.ru/link/?req=doc&amp;base=MOB&amp;n=434920&amp;date=30.06.2026&amp;dst=100124&amp;field=134" TargetMode = "External"/><Relationship Id="rId385" Type="http://schemas.openxmlformats.org/officeDocument/2006/relationships/hyperlink" Target="https://login.consultant.ru/link/?req=doc&amp;base=MOB&amp;n=369803&amp;date=30.06.2026&amp;dst=100077&amp;field=134" TargetMode = "External"/><Relationship Id="rId386" Type="http://schemas.openxmlformats.org/officeDocument/2006/relationships/hyperlink" Target="https://login.consultant.ru/link/?req=doc&amp;base=LAW&amp;n=483021&amp;date=30.06.2026&amp;dst=100172&amp;field=134" TargetMode = "External"/><Relationship Id="rId387" Type="http://schemas.openxmlformats.org/officeDocument/2006/relationships/hyperlink" Target="https://login.consultant.ru/link/?req=doc&amp;base=MOB&amp;n=439994&amp;date=30.06.2026&amp;dst=100070&amp;field=134" TargetMode = "External"/><Relationship Id="rId388" Type="http://schemas.openxmlformats.org/officeDocument/2006/relationships/hyperlink" Target="https://login.consultant.ru/link/?req=doc&amp;base=LAW&amp;n=483021&amp;date=30.06.2026&amp;dst=50&amp;field=134" TargetMode = "External"/><Relationship Id="rId389" Type="http://schemas.openxmlformats.org/officeDocument/2006/relationships/hyperlink" Target="https://login.consultant.ru/link/?req=doc&amp;base=MOB&amp;n=455859&amp;date=30.06.2026&amp;dst=100153&amp;field=134" TargetMode = "External"/><Relationship Id="rId390" Type="http://schemas.openxmlformats.org/officeDocument/2006/relationships/hyperlink" Target="https://login.consultant.ru/link/?req=doc&amp;base=MOB&amp;n=369803&amp;date=30.06.2026&amp;dst=100080&amp;field=134" TargetMode = "External"/><Relationship Id="rId391" Type="http://schemas.openxmlformats.org/officeDocument/2006/relationships/hyperlink" Target="https://login.consultant.ru/link/?req=doc&amp;base=MOB&amp;n=381104&amp;date=30.06.2026&amp;dst=100064&amp;field=134" TargetMode = "External"/><Relationship Id="rId392" Type="http://schemas.openxmlformats.org/officeDocument/2006/relationships/hyperlink" Target="https://login.consultant.ru/link/?req=doc&amp;base=MOB&amp;n=341001&amp;date=30.06.2026&amp;dst=100024&amp;field=134" TargetMode = "External"/><Relationship Id="rId393" Type="http://schemas.openxmlformats.org/officeDocument/2006/relationships/hyperlink" Target="https://login.consultant.ru/link/?req=doc&amp;base=MOB&amp;n=337082&amp;date=30.06.2026&amp;dst=100245&amp;field=134" TargetMode = "External"/><Relationship Id="rId394" Type="http://schemas.openxmlformats.org/officeDocument/2006/relationships/hyperlink" Target="https://login.consultant.ru/link/?req=doc&amp;base=MOB&amp;n=445565&amp;date=30.06.2026&amp;dst=100032&amp;field=134" TargetMode = "External"/><Relationship Id="rId395" Type="http://schemas.openxmlformats.org/officeDocument/2006/relationships/hyperlink" Target="https://login.consultant.ru/link/?req=doc&amp;base=MOB&amp;n=381104&amp;date=30.06.2026&amp;dst=100067&amp;field=134" TargetMode = "External"/><Relationship Id="rId396" Type="http://schemas.openxmlformats.org/officeDocument/2006/relationships/hyperlink" Target="https://login.consultant.ru/link/?req=doc&amp;base=MOB&amp;n=381104&amp;date=30.06.2026&amp;dst=100069&amp;field=134" TargetMode = "External"/><Relationship Id="rId397" Type="http://schemas.openxmlformats.org/officeDocument/2006/relationships/hyperlink" Target="https://login.consultant.ru/link/?req=doc&amp;base=MOB&amp;n=353251&amp;date=30.06.2026&amp;dst=100060&amp;field=134" TargetMode = "External"/><Relationship Id="rId398" Type="http://schemas.openxmlformats.org/officeDocument/2006/relationships/hyperlink" Target="https://login.consultant.ru/link/?req=doc&amp;base=MOB&amp;n=341001&amp;date=30.06.2026&amp;dst=100026&amp;field=134" TargetMode = "External"/><Relationship Id="rId399" Type="http://schemas.openxmlformats.org/officeDocument/2006/relationships/hyperlink" Target="https://login.consultant.ru/link/?req=doc&amp;base=MOB&amp;n=455859&amp;date=30.06.2026&amp;dst=100162&amp;field=134" TargetMode = "External"/><Relationship Id="rId400" Type="http://schemas.openxmlformats.org/officeDocument/2006/relationships/hyperlink" Target="https://login.consultant.ru/link/?req=doc&amp;base=MOB&amp;n=353251&amp;date=30.06.2026&amp;dst=100068&amp;field=134" TargetMode = "External"/><Relationship Id="rId401" Type="http://schemas.openxmlformats.org/officeDocument/2006/relationships/hyperlink" Target="https://login.consultant.ru/link/?req=doc&amp;base=MOB&amp;n=272800&amp;date=30.06.2026&amp;dst=100307&amp;field=134" TargetMode = "External"/><Relationship Id="rId402" Type="http://schemas.openxmlformats.org/officeDocument/2006/relationships/hyperlink" Target="https://login.consultant.ru/link/?req=doc&amp;base=MOB&amp;n=272800&amp;date=30.06.2026&amp;dst=100314&amp;field=134" TargetMode = "External"/><Relationship Id="rId403" Type="http://schemas.openxmlformats.org/officeDocument/2006/relationships/hyperlink" Target="https://login.consultant.ru/link/?req=doc&amp;base=MOB&amp;n=360809&amp;date=30.06.2026&amp;dst=100073&amp;field=134" TargetMode = "External"/><Relationship Id="rId404" Type="http://schemas.openxmlformats.org/officeDocument/2006/relationships/hyperlink" Target="https://login.consultant.ru/link/?req=doc&amp;base=MOB&amp;n=341001&amp;date=30.06.2026&amp;dst=100028&amp;field=134" TargetMode = "External"/><Relationship Id="rId405" Type="http://schemas.openxmlformats.org/officeDocument/2006/relationships/hyperlink" Target="https://login.consultant.ru/link/?req=doc&amp;base=MOB&amp;n=215281&amp;date=30.06.2026&amp;dst=100016&amp;field=134" TargetMode = "External"/><Relationship Id="rId406" Type="http://schemas.openxmlformats.org/officeDocument/2006/relationships/hyperlink" Target="https://login.consultant.ru/link/?req=doc&amp;base=MOB&amp;n=369803&amp;date=30.06.2026&amp;dst=100084&amp;field=134" TargetMode = "External"/><Relationship Id="rId407" Type="http://schemas.openxmlformats.org/officeDocument/2006/relationships/hyperlink" Target="https://login.consultant.ru/link/?req=doc&amp;base=MOB&amp;n=369803&amp;date=30.06.2026&amp;dst=100085&amp;field=134" TargetMode = "External"/><Relationship Id="rId408" Type="http://schemas.openxmlformats.org/officeDocument/2006/relationships/hyperlink" Target="https://login.consultant.ru/link/?req=doc&amp;base=MOB&amp;n=369803&amp;date=30.06.2026&amp;dst=100086&amp;field=134" TargetMode = "External"/><Relationship Id="rId409" Type="http://schemas.openxmlformats.org/officeDocument/2006/relationships/hyperlink" Target="https://login.consultant.ru/link/?req=doc&amp;base=LAW&amp;n=483021&amp;date=30.06.2026" TargetMode = "External"/><Relationship Id="rId410" Type="http://schemas.openxmlformats.org/officeDocument/2006/relationships/hyperlink" Target="https://login.consultant.ru/link/?req=doc&amp;base=MOB&amp;n=439994&amp;date=30.06.2026" TargetMode = "External"/><Relationship Id="rId411" Type="http://schemas.openxmlformats.org/officeDocument/2006/relationships/hyperlink" Target="https://login.consultant.ru/link/?req=doc&amp;base=MOB&amp;n=272800&amp;date=30.06.2026&amp;dst=100316&amp;field=134" TargetMode = "External"/><Relationship Id="rId412" Type="http://schemas.openxmlformats.org/officeDocument/2006/relationships/hyperlink" Target="https://login.consultant.ru/link/?req=doc&amp;base=LAW&amp;n=483021&amp;date=30.06.2026" TargetMode = "External"/><Relationship Id="rId413" Type="http://schemas.openxmlformats.org/officeDocument/2006/relationships/hyperlink" Target="https://login.consultant.ru/link/?req=doc&amp;base=MOB&amp;n=272800&amp;date=30.06.2026&amp;dst=100318&amp;field=134" TargetMode = "External"/><Relationship Id="rId414" Type="http://schemas.openxmlformats.org/officeDocument/2006/relationships/hyperlink" Target="https://login.consultant.ru/link/?req=doc&amp;base=MOB&amp;n=272800&amp;date=30.06.2026&amp;dst=100319&amp;field=134" TargetMode = "External"/><Relationship Id="rId415" Type="http://schemas.openxmlformats.org/officeDocument/2006/relationships/hyperlink" Target="https://login.consultant.ru/link/?req=doc&amp;base=MOB&amp;n=426194&amp;date=30.06.2026" TargetMode = "External"/><Relationship Id="rId416" Type="http://schemas.openxmlformats.org/officeDocument/2006/relationships/hyperlink" Target="https://login.consultant.ru/link/?req=doc&amp;base=MOB&amp;n=436976&amp;date=30.06.2026" TargetMode = "External"/><Relationship Id="rId417" Type="http://schemas.openxmlformats.org/officeDocument/2006/relationships/hyperlink" Target="https://login.consultant.ru/link/?req=doc&amp;base=MOB&amp;n=455859&amp;date=30.06.2026&amp;dst=100164&amp;field=134" TargetMode = "External"/><Relationship Id="rId418" Type="http://schemas.openxmlformats.org/officeDocument/2006/relationships/hyperlink" Target="https://login.consultant.ru/link/?req=doc&amp;base=MOB&amp;n=272800&amp;date=30.06.2026&amp;dst=100321&amp;field=134" TargetMode = "External"/><Relationship Id="rId419" Type="http://schemas.openxmlformats.org/officeDocument/2006/relationships/hyperlink" Target="https://login.consultant.ru/link/?req=doc&amp;base=MOB&amp;n=369803&amp;date=30.06.2026&amp;dst=100087&amp;field=134" TargetMode = "External"/><Relationship Id="rId420" Type="http://schemas.openxmlformats.org/officeDocument/2006/relationships/hyperlink" Target="https://login.consultant.ru/link/?req=doc&amp;base=MOB&amp;n=272800&amp;date=30.06.2026&amp;dst=100322&amp;field=134" TargetMode = "External"/><Relationship Id="rId421" Type="http://schemas.openxmlformats.org/officeDocument/2006/relationships/hyperlink" Target="https://login.consultant.ru/link/?req=doc&amp;base=MOB&amp;n=369803&amp;date=30.06.2026&amp;dst=100089&amp;field=134" TargetMode = "External"/><Relationship Id="rId422" Type="http://schemas.openxmlformats.org/officeDocument/2006/relationships/hyperlink" Target="https://login.consultant.ru/link/?req=doc&amp;base=MOB&amp;n=353251&amp;date=30.06.2026&amp;dst=100070&amp;field=134" TargetMode = "External"/><Relationship Id="rId423" Type="http://schemas.openxmlformats.org/officeDocument/2006/relationships/hyperlink" Target="https://login.consultant.ru/link/?req=doc&amp;base=MOB&amp;n=381104&amp;date=30.06.2026&amp;dst=100070&amp;field=134" TargetMode = "External"/><Relationship Id="rId424" Type="http://schemas.openxmlformats.org/officeDocument/2006/relationships/hyperlink" Target="https://login.consultant.ru/link/?req=doc&amp;base=MOB&amp;n=381104&amp;date=30.06.2026&amp;dst=100071&amp;field=134" TargetMode = "External"/><Relationship Id="rId425" Type="http://schemas.openxmlformats.org/officeDocument/2006/relationships/hyperlink" Target="https://login.consultant.ru/link/?req=doc&amp;base=MOB&amp;n=369803&amp;date=30.06.2026&amp;dst=100090&amp;field=134" TargetMode = "External"/><Relationship Id="rId426" Type="http://schemas.openxmlformats.org/officeDocument/2006/relationships/hyperlink" Target="https://login.consultant.ru/link/?req=doc&amp;base=MOB&amp;n=353251&amp;date=30.06.2026&amp;dst=100074&amp;field=134" TargetMode = "External"/><Relationship Id="rId427" Type="http://schemas.openxmlformats.org/officeDocument/2006/relationships/hyperlink" Target="https://login.consultant.ru/link/?req=doc&amp;base=MOB&amp;n=255887&amp;date=30.06.2026&amp;dst=100063&amp;field=134" TargetMode = "External"/><Relationship Id="rId428" Type="http://schemas.openxmlformats.org/officeDocument/2006/relationships/hyperlink" Target="https://login.consultant.ru/link/?req=doc&amp;base=MOB&amp;n=261886&amp;date=30.06.2026&amp;dst=100059&amp;field=134" TargetMode = "External"/><Relationship Id="rId429" Type="http://schemas.openxmlformats.org/officeDocument/2006/relationships/hyperlink" Target="https://login.consultant.ru/link/?req=doc&amp;base=MOB&amp;n=297263&amp;date=30.06.2026&amp;dst=100023&amp;field=134" TargetMode = "External"/><Relationship Id="rId430" Type="http://schemas.openxmlformats.org/officeDocument/2006/relationships/hyperlink" Target="https://login.consultant.ru/link/?req=doc&amp;base=MOB&amp;n=323105&amp;date=30.06.2026&amp;dst=100038&amp;field=134" TargetMode = "External"/><Relationship Id="rId431" Type="http://schemas.openxmlformats.org/officeDocument/2006/relationships/hyperlink" Target="https://login.consultant.ru/link/?req=doc&amp;base=MOB&amp;n=337082&amp;date=30.06.2026&amp;dst=100247&amp;field=134" TargetMode = "External"/><Relationship Id="rId432" Type="http://schemas.openxmlformats.org/officeDocument/2006/relationships/hyperlink" Target="https://login.consultant.ru/link/?req=doc&amp;base=MOB&amp;n=353251&amp;date=30.06.2026&amp;dst=100076&amp;field=134" TargetMode = "External"/><Relationship Id="rId433" Type="http://schemas.openxmlformats.org/officeDocument/2006/relationships/hyperlink" Target="https://login.consultant.ru/link/?req=doc&amp;base=MOB&amp;n=381104&amp;date=30.06.2026&amp;dst=100072&amp;field=134" TargetMode = "External"/><Relationship Id="rId434" Type="http://schemas.openxmlformats.org/officeDocument/2006/relationships/hyperlink" Target="https://login.consultant.ru/link/?req=doc&amp;base=MOB&amp;n=410231&amp;date=30.06.2026&amp;dst=100128&amp;field=134" TargetMode = "External"/><Relationship Id="rId435" Type="http://schemas.openxmlformats.org/officeDocument/2006/relationships/hyperlink" Target="https://login.consultant.ru/link/?req=doc&amp;base=MOB&amp;n=445565&amp;date=30.06.2026&amp;dst=100034&amp;field=134" TargetMode = "External"/><Relationship Id="rId436" Type="http://schemas.openxmlformats.org/officeDocument/2006/relationships/hyperlink" Target="https://login.consultant.ru/link/?req=doc&amp;base=LAW&amp;n=483021&amp;date=30.06.2026" TargetMode = "External"/><Relationship Id="rId437" Type="http://schemas.openxmlformats.org/officeDocument/2006/relationships/hyperlink" Target="https://login.consultant.ru/link/?req=doc&amp;base=MOB&amp;n=337082&amp;date=30.06.2026&amp;dst=100249&amp;field=134" TargetMode = "External"/><Relationship Id="rId438" Type="http://schemas.openxmlformats.org/officeDocument/2006/relationships/hyperlink" Target="https://login.consultant.ru/link/?req=doc&amp;base=MOB&amp;n=353251&amp;date=30.06.2026&amp;dst=100078&amp;field=134" TargetMode = "External"/><Relationship Id="rId439" Type="http://schemas.openxmlformats.org/officeDocument/2006/relationships/hyperlink" Target="https://login.consultant.ru/link/?req=doc&amp;base=MOB&amp;n=337082&amp;date=30.06.2026&amp;dst=100251&amp;field=134" TargetMode = "External"/><Relationship Id="rId440" Type="http://schemas.openxmlformats.org/officeDocument/2006/relationships/hyperlink" Target="https://login.consultant.ru/link/?req=doc&amp;base=MOB&amp;n=353251&amp;date=30.06.2026&amp;dst=100081&amp;field=134" TargetMode = "External"/><Relationship Id="rId441" Type="http://schemas.openxmlformats.org/officeDocument/2006/relationships/hyperlink" Target="https://login.consultant.ru/link/?req=doc&amp;base=MOB&amp;n=337082&amp;date=30.06.2026&amp;dst=100253&amp;field=134" TargetMode = "External"/><Relationship Id="rId442" Type="http://schemas.openxmlformats.org/officeDocument/2006/relationships/hyperlink" Target="https://login.consultant.ru/link/?req=doc&amp;base=MOB&amp;n=353251&amp;date=30.06.2026&amp;dst=100084&amp;field=134" TargetMode = "External"/><Relationship Id="rId443" Type="http://schemas.openxmlformats.org/officeDocument/2006/relationships/hyperlink" Target="https://login.consultant.ru/link/?req=doc&amp;base=MOB&amp;n=323105&amp;date=30.06.2026&amp;dst=100039&amp;field=134" TargetMode = "External"/><Relationship Id="rId444" Type="http://schemas.openxmlformats.org/officeDocument/2006/relationships/hyperlink" Target="https://login.consultant.ru/link/?req=doc&amp;base=MOB&amp;n=337082&amp;date=30.06.2026&amp;dst=100256&amp;field=134" TargetMode = "External"/><Relationship Id="rId445" Type="http://schemas.openxmlformats.org/officeDocument/2006/relationships/hyperlink" Target="https://login.consultant.ru/link/?req=doc&amp;base=MOB&amp;n=353251&amp;date=30.06.2026&amp;dst=100087&amp;field=134" TargetMode = "External"/><Relationship Id="rId446" Type="http://schemas.openxmlformats.org/officeDocument/2006/relationships/hyperlink" Target="https://login.consultant.ru/link/?req=doc&amp;base=MOB&amp;n=353251&amp;date=30.06.2026&amp;dst=100090&amp;field=134" TargetMode = "External"/><Relationship Id="rId447" Type="http://schemas.openxmlformats.org/officeDocument/2006/relationships/hyperlink" Target="https://login.consultant.ru/link/?req=doc&amp;base=MOB&amp;n=337082&amp;date=30.06.2026&amp;dst=100260&amp;field=134" TargetMode = "External"/><Relationship Id="rId448" Type="http://schemas.openxmlformats.org/officeDocument/2006/relationships/hyperlink" Target="https://login.consultant.ru/link/?req=doc&amp;base=MOB&amp;n=353251&amp;date=30.06.2026&amp;dst=100095&amp;field=134" TargetMode = "External"/><Relationship Id="rId449" Type="http://schemas.openxmlformats.org/officeDocument/2006/relationships/hyperlink" Target="https://login.consultant.ru/link/?req=doc&amp;base=LAW&amp;n=483021&amp;date=30.06.2026" TargetMode = "External"/><Relationship Id="rId450" Type="http://schemas.openxmlformats.org/officeDocument/2006/relationships/hyperlink" Target="https://login.consultant.ru/link/?req=doc&amp;base=MOB&amp;n=337082&amp;date=30.06.2026&amp;dst=100264&amp;field=134" TargetMode = "External"/><Relationship Id="rId451" Type="http://schemas.openxmlformats.org/officeDocument/2006/relationships/hyperlink" Target="https://login.consultant.ru/link/?req=doc&amp;base=MOB&amp;n=353251&amp;date=30.06.2026&amp;dst=100098&amp;field=134" TargetMode = "External"/><Relationship Id="rId452" Type="http://schemas.openxmlformats.org/officeDocument/2006/relationships/hyperlink" Target="https://login.consultant.ru/link/?req=doc&amp;base=LAW&amp;n=483021&amp;date=30.06.2026" TargetMode = "External"/><Relationship Id="rId453" Type="http://schemas.openxmlformats.org/officeDocument/2006/relationships/hyperlink" Target="https://login.consultant.ru/link/?req=doc&amp;base=MOB&amp;n=337082&amp;date=30.06.2026&amp;dst=100266&amp;field=134" TargetMode = "External"/><Relationship Id="rId454" Type="http://schemas.openxmlformats.org/officeDocument/2006/relationships/hyperlink" Target="https://login.consultant.ru/link/?req=doc&amp;base=MOB&amp;n=337082&amp;date=30.06.2026&amp;dst=100269&amp;field=134" TargetMode = "External"/><Relationship Id="rId455" Type="http://schemas.openxmlformats.org/officeDocument/2006/relationships/hyperlink" Target="https://login.consultant.ru/link/?req=doc&amp;base=MOB&amp;n=353251&amp;date=30.06.2026&amp;dst=100101&amp;field=134" TargetMode = "External"/><Relationship Id="rId456" Type="http://schemas.openxmlformats.org/officeDocument/2006/relationships/hyperlink" Target="https://login.consultant.ru/link/?req=doc&amp;base=MOB&amp;n=337082&amp;date=30.06.2026&amp;dst=100277&amp;field=134" TargetMode = "External"/><Relationship Id="rId457" Type="http://schemas.openxmlformats.org/officeDocument/2006/relationships/hyperlink" Target="https://login.consultant.ru/link/?req=doc&amp;base=MOB&amp;n=353251&amp;date=30.06.2026&amp;dst=100106&amp;field=134" TargetMode = "External"/><Relationship Id="rId458" Type="http://schemas.openxmlformats.org/officeDocument/2006/relationships/hyperlink" Target="https://login.consultant.ru/link/?req=doc&amp;base=MOB&amp;n=337082&amp;date=30.06.2026&amp;dst=100282&amp;field=134" TargetMode = "External"/><Relationship Id="rId459" Type="http://schemas.openxmlformats.org/officeDocument/2006/relationships/hyperlink" Target="https://login.consultant.ru/link/?req=doc&amp;base=MOB&amp;n=337082&amp;date=30.06.2026&amp;dst=100285&amp;field=134" TargetMode = "External"/><Relationship Id="rId460" Type="http://schemas.openxmlformats.org/officeDocument/2006/relationships/hyperlink" Target="https://login.consultant.ru/link/?req=doc&amp;base=MOB&amp;n=353251&amp;date=30.06.2026&amp;dst=100110&amp;field=134" TargetMode = "External"/><Relationship Id="rId461" Type="http://schemas.openxmlformats.org/officeDocument/2006/relationships/hyperlink" Target="https://login.consultant.ru/link/?req=doc&amp;base=MOB&amp;n=337082&amp;date=30.06.2026&amp;dst=100289&amp;field=134" TargetMode = "External"/><Relationship Id="rId462" Type="http://schemas.openxmlformats.org/officeDocument/2006/relationships/hyperlink" Target="https://login.consultant.ru/link/?req=doc&amp;base=MOB&amp;n=353251&amp;date=30.06.2026&amp;dst=100113&amp;field=134" TargetMode = "External"/><Relationship Id="rId463" Type="http://schemas.openxmlformats.org/officeDocument/2006/relationships/hyperlink" Target="https://login.consultant.ru/link/?req=doc&amp;base=MOB&amp;n=337082&amp;date=30.06.2026&amp;dst=100291&amp;field=134" TargetMode = "External"/><Relationship Id="rId464" Type="http://schemas.openxmlformats.org/officeDocument/2006/relationships/hyperlink" Target="https://login.consultant.ru/link/?req=doc&amp;base=MOB&amp;n=353251&amp;date=30.06.2026&amp;dst=100116&amp;field=134" TargetMode = "External"/><Relationship Id="rId465" Type="http://schemas.openxmlformats.org/officeDocument/2006/relationships/hyperlink" Target="https://login.consultant.ru/link/?req=doc&amp;base=MOB&amp;n=337082&amp;date=30.06.2026&amp;dst=100293&amp;field=134" TargetMode = "External"/><Relationship Id="rId466" Type="http://schemas.openxmlformats.org/officeDocument/2006/relationships/hyperlink" Target="https://login.consultant.ru/link/?req=doc&amp;base=MOB&amp;n=337082&amp;date=30.06.2026&amp;dst=100295&amp;field=134" TargetMode = "External"/><Relationship Id="rId467" Type="http://schemas.openxmlformats.org/officeDocument/2006/relationships/hyperlink" Target="https://login.consultant.ru/link/?req=doc&amp;base=MOB&amp;n=353251&amp;date=30.06.2026&amp;dst=100119&amp;field=134" TargetMode = "External"/><Relationship Id="rId468" Type="http://schemas.openxmlformats.org/officeDocument/2006/relationships/hyperlink" Target="https://login.consultant.ru/link/?req=doc&amp;base=MOB&amp;n=337082&amp;date=30.06.2026&amp;dst=100298&amp;field=134" TargetMode = "External"/><Relationship Id="rId469" Type="http://schemas.openxmlformats.org/officeDocument/2006/relationships/hyperlink" Target="https://login.consultant.ru/link/?req=doc&amp;base=MOB&amp;n=353251&amp;date=30.06.2026&amp;dst=100122&amp;field=134" TargetMode = "External"/><Relationship Id="rId470" Type="http://schemas.openxmlformats.org/officeDocument/2006/relationships/hyperlink" Target="https://login.consultant.ru/link/?req=doc&amp;base=MOB&amp;n=337082&amp;date=30.06.2026&amp;dst=100303&amp;field=134" TargetMode = "External"/><Relationship Id="rId471" Type="http://schemas.openxmlformats.org/officeDocument/2006/relationships/hyperlink" Target="https://login.consultant.ru/link/?req=doc&amp;base=MOB&amp;n=353251&amp;date=30.06.2026&amp;dst=100126&amp;field=134" TargetMode = "External"/><Relationship Id="rId472" Type="http://schemas.openxmlformats.org/officeDocument/2006/relationships/hyperlink" Target="https://login.consultant.ru/link/?req=doc&amp;base=MOB&amp;n=337082&amp;date=30.06.2026&amp;dst=100305&amp;field=134" TargetMode = "External"/><Relationship Id="rId473" Type="http://schemas.openxmlformats.org/officeDocument/2006/relationships/hyperlink" Target="https://login.consultant.ru/link/?req=doc&amp;base=MOB&amp;n=353251&amp;date=30.06.2026&amp;dst=100129&amp;field=134" TargetMode = "External"/><Relationship Id="rId474" Type="http://schemas.openxmlformats.org/officeDocument/2006/relationships/hyperlink" Target="https://login.consultant.ru/link/?req=doc&amp;base=MOB&amp;n=337082&amp;date=30.06.2026&amp;dst=100307&amp;field=134" TargetMode = "External"/><Relationship Id="rId475" Type="http://schemas.openxmlformats.org/officeDocument/2006/relationships/hyperlink" Target="https://login.consultant.ru/link/?req=doc&amp;base=MOB&amp;n=353251&amp;date=30.06.2026&amp;dst=100132&amp;field=134" TargetMode = "External"/><Relationship Id="rId476" Type="http://schemas.openxmlformats.org/officeDocument/2006/relationships/hyperlink" Target="https://login.consultant.ru/link/?req=doc&amp;base=MOB&amp;n=353251&amp;date=30.06.2026&amp;dst=100135&amp;field=134" TargetMode = "External"/><Relationship Id="rId477" Type="http://schemas.openxmlformats.org/officeDocument/2006/relationships/hyperlink" Target="https://login.consultant.ru/link/?req=doc&amp;base=MOB&amp;n=337082&amp;date=30.06.2026&amp;dst=100309&amp;field=134" TargetMode = "External"/><Relationship Id="rId478" Type="http://schemas.openxmlformats.org/officeDocument/2006/relationships/hyperlink" Target="https://login.consultant.ru/link/?req=doc&amp;base=MOB&amp;n=353251&amp;date=30.06.2026&amp;dst=100138&amp;field=134" TargetMode = "External"/><Relationship Id="rId479" Type="http://schemas.openxmlformats.org/officeDocument/2006/relationships/hyperlink" Target="https://login.consultant.ru/link/?req=doc&amp;base=MOB&amp;n=337082&amp;date=30.06.2026&amp;dst=100311&amp;field=134" TargetMode = "External"/><Relationship Id="rId480" Type="http://schemas.openxmlformats.org/officeDocument/2006/relationships/hyperlink" Target="https://login.consultant.ru/link/?req=doc&amp;base=MOB&amp;n=353251&amp;date=30.06.2026&amp;dst=100141&amp;field=134" TargetMode = "External"/><Relationship Id="rId481" Type="http://schemas.openxmlformats.org/officeDocument/2006/relationships/hyperlink" Target="https://login.consultant.ru/link/?req=doc&amp;base=MOB&amp;n=261886&amp;date=30.06.2026&amp;dst=100060&amp;field=134" TargetMode = "External"/><Relationship Id="rId482" Type="http://schemas.openxmlformats.org/officeDocument/2006/relationships/hyperlink" Target="https://login.consultant.ru/link/?req=doc&amp;base=MOB&amp;n=353251&amp;date=30.06.2026&amp;dst=100145&amp;field=134" TargetMode = "External"/><Relationship Id="rId483" Type="http://schemas.openxmlformats.org/officeDocument/2006/relationships/hyperlink" Target="https://login.consultant.ru/link/?req=doc&amp;base=MOB&amp;n=337082&amp;date=30.06.2026&amp;dst=100314&amp;field=134" TargetMode = "External"/><Relationship Id="rId484" Type="http://schemas.openxmlformats.org/officeDocument/2006/relationships/hyperlink" Target="https://login.consultant.ru/link/?req=doc&amp;base=MOB&amp;n=353251&amp;date=30.06.2026&amp;dst=100148&amp;field=134" TargetMode = "External"/><Relationship Id="rId485" Type="http://schemas.openxmlformats.org/officeDocument/2006/relationships/hyperlink" Target="https://login.consultant.ru/link/?req=doc&amp;base=MOB&amp;n=337082&amp;date=30.06.2026&amp;dst=100316&amp;field=134" TargetMode = "External"/><Relationship Id="rId486" Type="http://schemas.openxmlformats.org/officeDocument/2006/relationships/hyperlink" Target="https://login.consultant.ru/link/?req=doc&amp;base=MOB&amp;n=353251&amp;date=30.06.2026&amp;dst=100151&amp;field=134" TargetMode = "External"/><Relationship Id="rId487" Type="http://schemas.openxmlformats.org/officeDocument/2006/relationships/hyperlink" Target="https://login.consultant.ru/link/?req=doc&amp;base=MOB&amp;n=337082&amp;date=30.06.2026&amp;dst=100318&amp;field=134" TargetMode = "External"/><Relationship Id="rId488" Type="http://schemas.openxmlformats.org/officeDocument/2006/relationships/hyperlink" Target="https://login.consultant.ru/link/?req=doc&amp;base=MOB&amp;n=353251&amp;date=30.06.2026&amp;dst=100154&amp;field=134" TargetMode = "External"/><Relationship Id="rId489" Type="http://schemas.openxmlformats.org/officeDocument/2006/relationships/hyperlink" Target="https://login.consultant.ru/link/?req=doc&amp;base=MOB&amp;n=337082&amp;date=30.06.2026&amp;dst=100320&amp;field=134" TargetMode = "External"/><Relationship Id="rId490" Type="http://schemas.openxmlformats.org/officeDocument/2006/relationships/hyperlink" Target="https://login.consultant.ru/link/?req=doc&amp;base=MOB&amp;n=353251&amp;date=30.06.2026&amp;dst=100157&amp;field=134" TargetMode = "External"/><Relationship Id="rId491" Type="http://schemas.openxmlformats.org/officeDocument/2006/relationships/hyperlink" Target="https://login.consultant.ru/link/?req=doc&amp;base=MOB&amp;n=337082&amp;date=30.06.2026&amp;dst=100323&amp;field=134" TargetMode = "External"/><Relationship Id="rId492" Type="http://schemas.openxmlformats.org/officeDocument/2006/relationships/hyperlink" Target="https://login.consultant.ru/link/?req=doc&amp;base=MOB&amp;n=353251&amp;date=30.06.2026&amp;dst=100160&amp;field=134" TargetMode = "External"/><Relationship Id="rId493" Type="http://schemas.openxmlformats.org/officeDocument/2006/relationships/hyperlink" Target="https://login.consultant.ru/link/?req=doc&amp;base=MOB&amp;n=353251&amp;date=30.06.2026&amp;dst=100163&amp;field=134" TargetMode = "External"/><Relationship Id="rId494" Type="http://schemas.openxmlformats.org/officeDocument/2006/relationships/hyperlink" Target="https://login.consultant.ru/link/?req=doc&amp;base=MOB&amp;n=337082&amp;date=30.06.2026&amp;dst=100327&amp;field=134" TargetMode = "External"/><Relationship Id="rId495" Type="http://schemas.openxmlformats.org/officeDocument/2006/relationships/hyperlink" Target="https://login.consultant.ru/link/?req=doc&amp;base=MOB&amp;n=353251&amp;date=30.06.2026&amp;dst=100166&amp;field=134" TargetMode = "External"/><Relationship Id="rId496" Type="http://schemas.openxmlformats.org/officeDocument/2006/relationships/hyperlink" Target="https://login.consultant.ru/link/?req=doc&amp;base=MOB&amp;n=337082&amp;date=30.06.2026&amp;dst=100329&amp;field=134" TargetMode = "External"/><Relationship Id="rId497" Type="http://schemas.openxmlformats.org/officeDocument/2006/relationships/hyperlink" Target="https://login.consultant.ru/link/?req=doc&amp;base=MOB&amp;n=353251&amp;date=30.06.2026&amp;dst=100169&amp;field=134" TargetMode = "External"/><Relationship Id="rId498" Type="http://schemas.openxmlformats.org/officeDocument/2006/relationships/hyperlink" Target="https://login.consultant.ru/link/?req=doc&amp;base=MOB&amp;n=337082&amp;date=30.06.2026&amp;dst=100331&amp;field=134" TargetMode = "External"/><Relationship Id="rId499" Type="http://schemas.openxmlformats.org/officeDocument/2006/relationships/hyperlink" Target="https://login.consultant.ru/link/?req=doc&amp;base=MOB&amp;n=353251&amp;date=30.06.2026&amp;dst=100172&amp;field=134" TargetMode = "External"/><Relationship Id="rId500" Type="http://schemas.openxmlformats.org/officeDocument/2006/relationships/hyperlink" Target="https://login.consultant.ru/link/?req=doc&amp;base=MOB&amp;n=415470&amp;date=30.06.2026" TargetMode = "External"/><Relationship Id="rId501" Type="http://schemas.openxmlformats.org/officeDocument/2006/relationships/hyperlink" Target="https://login.consultant.ru/link/?req=doc&amp;base=MOB&amp;n=410231&amp;date=30.06.2026&amp;dst=100129&amp;field=134" TargetMode = "External"/><Relationship Id="rId502" Type="http://schemas.openxmlformats.org/officeDocument/2006/relationships/hyperlink" Target="https://login.consultant.ru/link/?req=doc&amp;base=MOB&amp;n=261886&amp;date=30.06.2026&amp;dst=100079&amp;field=134" TargetMode = "External"/><Relationship Id="rId503" Type="http://schemas.openxmlformats.org/officeDocument/2006/relationships/hyperlink" Target="https://login.consultant.ru/link/?req=doc&amp;base=MOB&amp;n=337082&amp;date=30.06.2026&amp;dst=100335&amp;field=134" TargetMode = "External"/><Relationship Id="rId504" Type="http://schemas.openxmlformats.org/officeDocument/2006/relationships/hyperlink" Target="https://login.consultant.ru/link/?req=doc&amp;base=MOB&amp;n=353251&amp;date=30.06.2026&amp;dst=100176&amp;field=134" TargetMode = "External"/><Relationship Id="rId505" Type="http://schemas.openxmlformats.org/officeDocument/2006/relationships/hyperlink" Target="https://login.consultant.ru/link/?req=doc&amp;base=MOB&amp;n=337082&amp;date=30.06.2026&amp;dst=100339&amp;field=134" TargetMode = "External"/><Relationship Id="rId506" Type="http://schemas.openxmlformats.org/officeDocument/2006/relationships/hyperlink" Target="https://login.consultant.ru/link/?req=doc&amp;base=MOB&amp;n=353251&amp;date=30.06.2026&amp;dst=100179&amp;field=134" TargetMode = "External"/><Relationship Id="rId507" Type="http://schemas.openxmlformats.org/officeDocument/2006/relationships/hyperlink" Target="https://login.consultant.ru/link/?req=doc&amp;base=MOB&amp;n=337082&amp;date=30.06.2026&amp;dst=100341&amp;field=134" TargetMode = "External"/><Relationship Id="rId508" Type="http://schemas.openxmlformats.org/officeDocument/2006/relationships/hyperlink" Target="https://login.consultant.ru/link/?req=doc&amp;base=MOB&amp;n=353251&amp;date=30.06.2026&amp;dst=100182&amp;field=134" TargetMode = "External"/><Relationship Id="rId509" Type="http://schemas.openxmlformats.org/officeDocument/2006/relationships/hyperlink" Target="https://login.consultant.ru/link/?req=doc&amp;base=MOB&amp;n=337082&amp;date=30.06.2026&amp;dst=100343&amp;field=134" TargetMode = "External"/><Relationship Id="rId510" Type="http://schemas.openxmlformats.org/officeDocument/2006/relationships/hyperlink" Target="https://login.consultant.ru/link/?req=doc&amp;base=MOB&amp;n=353251&amp;date=30.06.2026&amp;dst=100185&amp;field=134" TargetMode = "External"/><Relationship Id="rId511" Type="http://schemas.openxmlformats.org/officeDocument/2006/relationships/hyperlink" Target="https://login.consultant.ru/link/?req=doc&amp;base=MOB&amp;n=337082&amp;date=30.06.2026&amp;dst=100346&amp;field=134" TargetMode = "External"/><Relationship Id="rId512" Type="http://schemas.openxmlformats.org/officeDocument/2006/relationships/hyperlink" Target="https://login.consultant.ru/link/?req=doc&amp;base=MOB&amp;n=353251&amp;date=30.06.2026&amp;dst=100189&amp;field=134" TargetMode = "External"/><Relationship Id="rId513" Type="http://schemas.openxmlformats.org/officeDocument/2006/relationships/hyperlink" Target="https://login.consultant.ru/link/?req=doc&amp;base=MOB&amp;n=432960&amp;date=30.06.2026" TargetMode = "External"/><Relationship Id="rId514" Type="http://schemas.openxmlformats.org/officeDocument/2006/relationships/hyperlink" Target="https://login.consultant.ru/link/?req=doc&amp;base=MOB&amp;n=432960&amp;date=30.06.2026" TargetMode = "External"/><Relationship Id="rId515" Type="http://schemas.openxmlformats.org/officeDocument/2006/relationships/hyperlink" Target="https://login.consultant.ru/link/?req=doc&amp;base=MOB&amp;n=337082&amp;date=30.06.2026&amp;dst=100348&amp;field=134" TargetMode = "External"/><Relationship Id="rId516" Type="http://schemas.openxmlformats.org/officeDocument/2006/relationships/hyperlink" Target="https://login.consultant.ru/link/?req=doc&amp;base=MOB&amp;n=353251&amp;date=30.06.2026&amp;dst=100192&amp;field=134" TargetMode = "External"/><Relationship Id="rId517" Type="http://schemas.openxmlformats.org/officeDocument/2006/relationships/hyperlink" Target="https://login.consultant.ru/link/?req=doc&amp;base=MOB&amp;n=337082&amp;date=30.06.2026&amp;dst=100350&amp;field=134" TargetMode = "External"/><Relationship Id="rId518" Type="http://schemas.openxmlformats.org/officeDocument/2006/relationships/hyperlink" Target="https://login.consultant.ru/link/?req=doc&amp;base=MOB&amp;n=353251&amp;date=30.06.2026&amp;dst=100195&amp;field=134" TargetMode = "External"/><Relationship Id="rId519" Type="http://schemas.openxmlformats.org/officeDocument/2006/relationships/hyperlink" Target="https://login.consultant.ru/link/?req=doc&amp;base=MOB&amp;n=337082&amp;date=30.06.2026&amp;dst=100352&amp;field=134" TargetMode = "External"/><Relationship Id="rId520" Type="http://schemas.openxmlformats.org/officeDocument/2006/relationships/hyperlink" Target="https://login.consultant.ru/link/?req=doc&amp;base=MOB&amp;n=353251&amp;date=30.06.2026&amp;dst=100198&amp;field=134" TargetMode = "External"/><Relationship Id="rId521" Type="http://schemas.openxmlformats.org/officeDocument/2006/relationships/hyperlink" Target="https://login.consultant.ru/link/?req=doc&amp;base=MOB&amp;n=337082&amp;date=30.06.2026&amp;dst=100354&amp;field=134" TargetMode = "External"/><Relationship Id="rId522" Type="http://schemas.openxmlformats.org/officeDocument/2006/relationships/hyperlink" Target="https://login.consultant.ru/link/?req=doc&amp;base=MOB&amp;n=353251&amp;date=30.06.2026&amp;dst=100201&amp;field=134" TargetMode = "External"/><Relationship Id="rId523" Type="http://schemas.openxmlformats.org/officeDocument/2006/relationships/hyperlink" Target="https://login.consultant.ru/link/?req=doc&amp;base=MOB&amp;n=381104&amp;date=30.06.2026&amp;dst=100072&amp;field=134" TargetMode = "External"/><Relationship Id="rId524" Type="http://schemas.openxmlformats.org/officeDocument/2006/relationships/hyperlink" Target="https://login.consultant.ru/link/?req=doc&amp;base=MOB&amp;n=337082&amp;date=30.06.2026&amp;dst=100356&amp;field=134" TargetMode = "External"/><Relationship Id="rId525" Type="http://schemas.openxmlformats.org/officeDocument/2006/relationships/hyperlink" Target="https://login.consultant.ru/link/?req=doc&amp;base=MOB&amp;n=353251&amp;date=30.06.2026&amp;dst=100204&amp;field=134" TargetMode = "External"/><Relationship Id="rId526" Type="http://schemas.openxmlformats.org/officeDocument/2006/relationships/hyperlink" Target="https://login.consultant.ru/link/?req=doc&amp;base=MOB&amp;n=261886&amp;date=30.06.2026&amp;dst=100087&amp;field=134" TargetMode = "External"/><Relationship Id="rId527" Type="http://schemas.openxmlformats.org/officeDocument/2006/relationships/hyperlink" Target="https://login.consultant.ru/link/?req=doc&amp;base=MOB&amp;n=261886&amp;date=30.06.2026&amp;dst=100097&amp;field=134" TargetMode = "External"/><Relationship Id="rId528" Type="http://schemas.openxmlformats.org/officeDocument/2006/relationships/hyperlink" Target="https://login.consultant.ru/link/?req=doc&amp;base=MOB&amp;n=337082&amp;date=30.06.2026&amp;dst=100359&amp;field=134" TargetMode = "External"/><Relationship Id="rId529" Type="http://schemas.openxmlformats.org/officeDocument/2006/relationships/hyperlink" Target="https://login.consultant.ru/link/?req=doc&amp;base=MOB&amp;n=353251&amp;date=30.06.2026&amp;dst=100208&amp;field=134" TargetMode = "External"/><Relationship Id="rId530" Type="http://schemas.openxmlformats.org/officeDocument/2006/relationships/hyperlink" Target="https://login.consultant.ru/link/?req=doc&amp;base=MOB&amp;n=337082&amp;date=30.06.2026&amp;dst=100361&amp;field=134" TargetMode = "External"/><Relationship Id="rId531" Type="http://schemas.openxmlformats.org/officeDocument/2006/relationships/hyperlink" Target="https://login.consultant.ru/link/?req=doc&amp;base=MOB&amp;n=353251&amp;date=30.06.2026&amp;dst=100211&amp;field=134" TargetMode = "External"/><Relationship Id="rId532" Type="http://schemas.openxmlformats.org/officeDocument/2006/relationships/hyperlink" Target="https://login.consultant.ru/link/?req=doc&amp;base=MOB&amp;n=337082&amp;date=30.06.2026&amp;dst=100363&amp;field=134" TargetMode = "External"/><Relationship Id="rId533" Type="http://schemas.openxmlformats.org/officeDocument/2006/relationships/hyperlink" Target="https://login.consultant.ru/link/?req=doc&amp;base=MOB&amp;n=353251&amp;date=30.06.2026&amp;dst=100214&amp;field=134" TargetMode = "External"/><Relationship Id="rId534" Type="http://schemas.openxmlformats.org/officeDocument/2006/relationships/hyperlink" Target="https://login.consultant.ru/link/?req=doc&amp;base=MOB&amp;n=337082&amp;date=30.06.2026&amp;dst=100365&amp;field=134" TargetMode = "External"/><Relationship Id="rId535" Type="http://schemas.openxmlformats.org/officeDocument/2006/relationships/hyperlink" Target="https://login.consultant.ru/link/?req=doc&amp;base=MOB&amp;n=353251&amp;date=30.06.2026&amp;dst=100217&amp;field=134" TargetMode = "External"/><Relationship Id="rId536" Type="http://schemas.openxmlformats.org/officeDocument/2006/relationships/hyperlink" Target="https://login.consultant.ru/link/?req=doc&amp;base=MOB&amp;n=337082&amp;date=30.06.2026&amp;dst=100367&amp;field=134" TargetMode = "External"/><Relationship Id="rId537" Type="http://schemas.openxmlformats.org/officeDocument/2006/relationships/hyperlink" Target="https://login.consultant.ru/link/?req=doc&amp;base=MOB&amp;n=353251&amp;date=30.06.2026&amp;dst=100220&amp;field=134" TargetMode = "External"/><Relationship Id="rId538" Type="http://schemas.openxmlformats.org/officeDocument/2006/relationships/hyperlink" Target="https://login.consultant.ru/link/?req=doc&amp;base=MOB&amp;n=410231&amp;date=30.06.2026&amp;dst=100139&amp;field=134" TargetMode = "External"/><Relationship Id="rId539" Type="http://schemas.openxmlformats.org/officeDocument/2006/relationships/hyperlink" Target="https://login.consultant.ru/link/?req=doc&amp;base=MOB&amp;n=297263&amp;date=30.06.2026&amp;dst=100023&amp;field=134" TargetMode = "External"/><Relationship Id="rId540" Type="http://schemas.openxmlformats.org/officeDocument/2006/relationships/hyperlink" Target="https://login.consultant.ru/link/?req=doc&amp;base=MOB&amp;n=297263&amp;date=30.06.2026&amp;dst=100032&amp;field=134" TargetMode = "External"/><Relationship Id="rId541" Type="http://schemas.openxmlformats.org/officeDocument/2006/relationships/hyperlink" Target="https://login.consultant.ru/link/?req=doc&amp;base=MOB&amp;n=323105&amp;date=30.06.2026&amp;dst=100042&amp;field=134" TargetMode = "External"/><Relationship Id="rId542" Type="http://schemas.openxmlformats.org/officeDocument/2006/relationships/hyperlink" Target="https://login.consultant.ru/link/?req=doc&amp;base=MOB&amp;n=337082&amp;date=30.06.2026&amp;dst=100369&amp;field=134" TargetMode = "External"/><Relationship Id="rId543" Type="http://schemas.openxmlformats.org/officeDocument/2006/relationships/hyperlink" Target="https://login.consultant.ru/link/?req=doc&amp;base=MOB&amp;n=445565&amp;date=30.06.2026&amp;dst=100034&amp;field=134" TargetMode = "External"/><Relationship Id="rId544" Type="http://schemas.openxmlformats.org/officeDocument/2006/relationships/hyperlink" Target="https://login.consultant.ru/link/?req=doc&amp;base=MOB&amp;n=439994&amp;date=30.06.2026&amp;dst=100099&amp;field=134" TargetMode = "External"/><Relationship Id="rId545" Type="http://schemas.openxmlformats.org/officeDocument/2006/relationships/hyperlink" Target="https://login.consultant.ru/link/?req=doc&amp;base=MOB&amp;n=255887&amp;date=30.06.2026&amp;dst=100063&amp;field=134" TargetMode = "External"/><Relationship Id="rId546" Type="http://schemas.openxmlformats.org/officeDocument/2006/relationships/hyperlink" Target="https://login.consultant.ru/link/?req=doc&amp;base=MOB&amp;n=255887&amp;date=30.06.2026&amp;dst=100064&amp;field=134" TargetMode = "External"/><Relationship Id="rId547" Type="http://schemas.openxmlformats.org/officeDocument/2006/relationships/hyperlink" Target="https://login.consultant.ru/link/?req=doc&amp;base=MOB&amp;n=261886&amp;date=30.06.2026&amp;dst=100107&amp;field=134" TargetMode = "External"/><Relationship Id="rId548" Type="http://schemas.openxmlformats.org/officeDocument/2006/relationships/hyperlink" Target="https://login.consultant.ru/link/?req=doc&amp;base=MOB&amp;n=272800&amp;date=30.06.2026&amp;dst=100326&amp;field=134" TargetMode = "External"/><Relationship Id="rId549" Type="http://schemas.openxmlformats.org/officeDocument/2006/relationships/hyperlink" Target="https://login.consultant.ru/link/?req=doc&amp;base=MOB&amp;n=302804&amp;date=30.06.2026&amp;dst=100038&amp;field=134" TargetMode = "External"/><Relationship Id="rId550" Type="http://schemas.openxmlformats.org/officeDocument/2006/relationships/hyperlink" Target="https://login.consultant.ru/link/?req=doc&amp;base=MOB&amp;n=424598&amp;date=30.06.2026&amp;dst=100266&amp;field=134" TargetMode = "External"/><Relationship Id="rId551" Type="http://schemas.openxmlformats.org/officeDocument/2006/relationships/hyperlink" Target="https://login.consultant.ru/link/?req=doc&amp;base=MOB&amp;n=323105&amp;date=30.06.2026&amp;dst=100046&amp;field=134" TargetMode = "External"/><Relationship Id="rId552" Type="http://schemas.openxmlformats.org/officeDocument/2006/relationships/hyperlink" Target="https://login.consultant.ru/link/?req=doc&amp;base=MOB&amp;n=337082&amp;date=30.06.2026&amp;dst=100372&amp;field=134" TargetMode = "External"/><Relationship Id="rId553" Type="http://schemas.openxmlformats.org/officeDocument/2006/relationships/hyperlink" Target="https://login.consultant.ru/link/?req=doc&amp;base=MOB&amp;n=340211&amp;date=30.06.2026&amp;dst=100013&amp;field=134" TargetMode = "External"/><Relationship Id="rId554" Type="http://schemas.openxmlformats.org/officeDocument/2006/relationships/hyperlink" Target="https://login.consultant.ru/link/?req=doc&amp;base=MOB&amp;n=341001&amp;date=30.06.2026&amp;dst=100030&amp;field=134" TargetMode = "External"/><Relationship Id="rId555" Type="http://schemas.openxmlformats.org/officeDocument/2006/relationships/hyperlink" Target="https://login.consultant.ru/link/?req=doc&amp;base=MOB&amp;n=343448&amp;date=30.06.2026&amp;dst=100018&amp;field=134" TargetMode = "External"/><Relationship Id="rId556" Type="http://schemas.openxmlformats.org/officeDocument/2006/relationships/hyperlink" Target="https://login.consultant.ru/link/?req=doc&amp;base=MOB&amp;n=353251&amp;date=30.06.2026&amp;dst=100223&amp;field=134" TargetMode = "External"/><Relationship Id="rId557" Type="http://schemas.openxmlformats.org/officeDocument/2006/relationships/hyperlink" Target="https://login.consultant.ru/link/?req=doc&amp;base=MOB&amp;n=360809&amp;date=30.06.2026&amp;dst=100074&amp;field=134" TargetMode = "External"/><Relationship Id="rId558" Type="http://schemas.openxmlformats.org/officeDocument/2006/relationships/hyperlink" Target="https://login.consultant.ru/link/?req=doc&amp;base=MOB&amp;n=369803&amp;date=30.06.2026&amp;dst=100093&amp;field=134" TargetMode = "External"/><Relationship Id="rId559" Type="http://schemas.openxmlformats.org/officeDocument/2006/relationships/hyperlink" Target="https://login.consultant.ru/link/?req=doc&amp;base=MOB&amp;n=381104&amp;date=30.06.2026&amp;dst=100073&amp;field=134" TargetMode = "External"/><Relationship Id="rId560" Type="http://schemas.openxmlformats.org/officeDocument/2006/relationships/hyperlink" Target="https://login.consultant.ru/link/?req=doc&amp;base=MOB&amp;n=392939&amp;date=30.06.2026&amp;dst=100005&amp;field=134" TargetMode = "External"/><Relationship Id="rId561" Type="http://schemas.openxmlformats.org/officeDocument/2006/relationships/hyperlink" Target="https://login.consultant.ru/link/?req=doc&amp;base=MOB&amp;n=393849&amp;date=30.06.2026&amp;dst=100104&amp;field=134" TargetMode = "External"/><Relationship Id="rId562" Type="http://schemas.openxmlformats.org/officeDocument/2006/relationships/hyperlink" Target="https://login.consultant.ru/link/?req=doc&amp;base=MOB&amp;n=424600&amp;date=30.06.2026&amp;dst=100033&amp;field=134" TargetMode = "External"/><Relationship Id="rId563" Type="http://schemas.openxmlformats.org/officeDocument/2006/relationships/hyperlink" Target="https://login.consultant.ru/link/?req=doc&amp;base=MOB&amp;n=401930&amp;date=30.06.2026&amp;dst=100023&amp;field=134" TargetMode = "External"/><Relationship Id="rId564" Type="http://schemas.openxmlformats.org/officeDocument/2006/relationships/hyperlink" Target="https://login.consultant.ru/link/?req=doc&amp;base=MOB&amp;n=410231&amp;date=30.06.2026&amp;dst=100149&amp;field=134" TargetMode = "External"/><Relationship Id="rId565" Type="http://schemas.openxmlformats.org/officeDocument/2006/relationships/hyperlink" Target="https://login.consultant.ru/link/?req=doc&amp;base=MOB&amp;n=416143&amp;date=30.06.2026&amp;dst=100016&amp;field=134" TargetMode = "External"/><Relationship Id="rId566" Type="http://schemas.openxmlformats.org/officeDocument/2006/relationships/hyperlink" Target="https://login.consultant.ru/link/?req=doc&amp;base=MOB&amp;n=426169&amp;date=30.06.2026&amp;dst=100027&amp;field=134" TargetMode = "External"/><Relationship Id="rId567" Type="http://schemas.openxmlformats.org/officeDocument/2006/relationships/hyperlink" Target="https://login.consultant.ru/link/?req=doc&amp;base=MOB&amp;n=434920&amp;date=30.06.2026&amp;dst=100132&amp;field=134" TargetMode = "External"/><Relationship Id="rId568" Type="http://schemas.openxmlformats.org/officeDocument/2006/relationships/hyperlink" Target="https://login.consultant.ru/link/?req=doc&amp;base=MOB&amp;n=441072&amp;date=30.06.2026&amp;dst=100005&amp;field=134" TargetMode = "External"/><Relationship Id="rId569" Type="http://schemas.openxmlformats.org/officeDocument/2006/relationships/hyperlink" Target="https://login.consultant.ru/link/?req=doc&amp;base=MOB&amp;n=445565&amp;date=30.06.2026&amp;dst=100035&amp;field=134" TargetMode = "External"/><Relationship Id="rId570" Type="http://schemas.openxmlformats.org/officeDocument/2006/relationships/hyperlink" Target="https://login.consultant.ru/link/?req=doc&amp;base=MOB&amp;n=455859&amp;date=30.06.2026&amp;dst=100167&amp;field=134" TargetMode = "External"/><Relationship Id="rId571" Type="http://schemas.openxmlformats.org/officeDocument/2006/relationships/hyperlink" Target="https://login.consultant.ru/link/?req=doc&amp;base=LAW&amp;n=483021&amp;date=30.06.2026&amp;dst=100279&amp;field=134" TargetMode = "External"/><Relationship Id="rId572" Type="http://schemas.openxmlformats.org/officeDocument/2006/relationships/hyperlink" Target="https://login.consultant.ru/link/?req=doc&amp;base=MOB&amp;n=439994&amp;date=30.06.2026&amp;dst=100020&amp;field=134" TargetMode = "External"/><Relationship Id="rId573" Type="http://schemas.openxmlformats.org/officeDocument/2006/relationships/hyperlink" Target="https://login.consultant.ru/link/?req=doc&amp;base=LAW&amp;n=483021&amp;date=30.06.2026" TargetMode = "External"/><Relationship Id="rId574" Type="http://schemas.openxmlformats.org/officeDocument/2006/relationships/hyperlink" Target="https://login.consultant.ru/link/?req=doc&amp;base=LAW&amp;n=483021&amp;date=30.06.2026&amp;dst=100172&amp;field=134" TargetMode = "External"/><Relationship Id="rId575" Type="http://schemas.openxmlformats.org/officeDocument/2006/relationships/hyperlink" Target="https://login.consultant.ru/link/?req=doc&amp;base=MOB&amp;n=439994&amp;date=30.06.2026&amp;dst=100073&amp;field=134" TargetMode = "External"/><Relationship Id="rId576" Type="http://schemas.openxmlformats.org/officeDocument/2006/relationships/hyperlink" Target="https://login.consultant.ru/link/?req=doc&amp;base=MOB&amp;n=439994&amp;date=30.06.2026&amp;dst=100289&amp;field=134" TargetMode = "External"/><Relationship Id="rId577" Type="http://schemas.openxmlformats.org/officeDocument/2006/relationships/hyperlink" Target="https://login.consultant.ru/link/?req=doc&amp;base=MOB&amp;n=439994&amp;date=30.06.2026&amp;dst=100304&amp;field=134" TargetMode = "External"/><Relationship Id="rId578" Type="http://schemas.openxmlformats.org/officeDocument/2006/relationships/hyperlink" Target="https://login.consultant.ru/link/?req=doc&amp;base=MOB&amp;n=439994&amp;date=30.06.2026&amp;dst=61&amp;field=134" TargetMode = "External"/><Relationship Id="rId579" Type="http://schemas.openxmlformats.org/officeDocument/2006/relationships/hyperlink" Target="https://login.consultant.ru/link/?req=doc&amp;base=MOB&amp;n=455859&amp;date=30.06.2026&amp;dst=100168&amp;field=134" TargetMode = "External"/><Relationship Id="rId580" Type="http://schemas.openxmlformats.org/officeDocument/2006/relationships/hyperlink" Target="https://login.consultant.ru/link/?req=doc&amp;base=MOB&amp;n=439994&amp;date=30.06.2026&amp;dst=100290&amp;field=134" TargetMode = "External"/><Relationship Id="rId581" Type="http://schemas.openxmlformats.org/officeDocument/2006/relationships/hyperlink" Target="https://login.consultant.ru/link/?req=doc&amp;base=MOB&amp;n=381104&amp;date=30.06.2026&amp;dst=100074&amp;field=134" TargetMode = "External"/><Relationship Id="rId582" Type="http://schemas.openxmlformats.org/officeDocument/2006/relationships/hyperlink" Target="https://login.consultant.ru/link/?req=doc&amp;base=MOB&amp;n=302804&amp;date=30.06.2026&amp;dst=100016&amp;field=134" TargetMode = "External"/><Relationship Id="rId583" Type="http://schemas.openxmlformats.org/officeDocument/2006/relationships/hyperlink" Target="https://login.consultant.ru/link/?req=doc&amp;base=MOB&amp;n=439994&amp;date=30.06.2026&amp;dst=100099&amp;field=134" TargetMode = "External"/><Relationship Id="rId584" Type="http://schemas.openxmlformats.org/officeDocument/2006/relationships/hyperlink" Target="https://login.consultant.ru/link/?req=doc&amp;base=LAW&amp;n=498477&amp;date=30.06.2026&amp;dst=4&amp;field=134" TargetMode = "External"/><Relationship Id="rId585" Type="http://schemas.openxmlformats.org/officeDocument/2006/relationships/hyperlink" Target="https://login.consultant.ru/link/?req=doc&amp;base=LAW&amp;n=523235&amp;date=30.06.2026" TargetMode = "External"/><Relationship Id="rId586" Type="http://schemas.openxmlformats.org/officeDocument/2006/relationships/hyperlink" Target="https://login.consultant.ru/link/?req=doc&amp;base=MOB&amp;n=439994&amp;date=30.06.2026&amp;dst=100290&amp;field=134" TargetMode = "External"/><Relationship Id="rId587" Type="http://schemas.openxmlformats.org/officeDocument/2006/relationships/hyperlink" Target="https://login.consultant.ru/link/?req=doc&amp;base=MOB&amp;n=455859&amp;date=30.06.2026&amp;dst=100170&amp;field=134" TargetMode = "External"/><Relationship Id="rId588" Type="http://schemas.openxmlformats.org/officeDocument/2006/relationships/hyperlink" Target="https://login.consultant.ru/link/?req=doc&amp;base=MOB&amp;n=369803&amp;date=30.06.2026&amp;dst=100094&amp;field=134" TargetMode = "External"/><Relationship Id="rId589" Type="http://schemas.openxmlformats.org/officeDocument/2006/relationships/hyperlink" Target="https://login.consultant.ru/link/?req=doc&amp;base=MOB&amp;n=455859&amp;date=30.06.2026&amp;dst=100172&amp;field=134" TargetMode = "External"/><Relationship Id="rId590" Type="http://schemas.openxmlformats.org/officeDocument/2006/relationships/hyperlink" Target="https://login.consultant.ru/link/?req=doc&amp;base=MOB&amp;n=455859&amp;date=30.06.2026&amp;dst=100173&amp;field=134" TargetMode = "External"/><Relationship Id="rId591" Type="http://schemas.openxmlformats.org/officeDocument/2006/relationships/hyperlink" Target="https://login.consultant.ru/link/?req=doc&amp;base=LAW&amp;n=495025&amp;date=30.06.2026" TargetMode = "External"/><Relationship Id="rId592" Type="http://schemas.openxmlformats.org/officeDocument/2006/relationships/hyperlink" Target="https://login.consultant.ru/link/?req=doc&amp;base=MOB&amp;n=434920&amp;date=30.06.2026&amp;dst=100134&amp;field=134" TargetMode = "External"/><Relationship Id="rId593" Type="http://schemas.openxmlformats.org/officeDocument/2006/relationships/hyperlink" Target="https://login.consultant.ru/link/?req=doc&amp;base=MOB&amp;n=455859&amp;date=30.06.2026&amp;dst=100175&amp;field=134" TargetMode = "External"/><Relationship Id="rId594" Type="http://schemas.openxmlformats.org/officeDocument/2006/relationships/hyperlink" Target="https://login.consultant.ru/link/?req=doc&amp;base=MOB&amp;n=455859&amp;date=30.06.2026&amp;dst=100176&amp;field=134" TargetMode = "External"/><Relationship Id="rId595" Type="http://schemas.openxmlformats.org/officeDocument/2006/relationships/hyperlink" Target="https://login.consultant.ru/link/?req=doc&amp;base=LAW&amp;n=499769&amp;date=30.06.2026" TargetMode = "External"/><Relationship Id="rId596" Type="http://schemas.openxmlformats.org/officeDocument/2006/relationships/hyperlink" Target="https://login.consultant.ru/link/?req=doc&amp;base=MOB&amp;n=455859&amp;date=30.06.2026&amp;dst=100178&amp;field=134" TargetMode = "External"/><Relationship Id="rId597" Type="http://schemas.openxmlformats.org/officeDocument/2006/relationships/hyperlink" Target="https://login.consultant.ru/link/?req=doc&amp;base=MOB&amp;n=439994&amp;date=30.06.2026&amp;dst=29&amp;field=134" TargetMode = "External"/><Relationship Id="rId598" Type="http://schemas.openxmlformats.org/officeDocument/2006/relationships/hyperlink" Target="https://login.consultant.ru/link/?req=doc&amp;base=MOB&amp;n=455859&amp;date=30.06.2026&amp;dst=100180&amp;field=134" TargetMode = "External"/><Relationship Id="rId599" Type="http://schemas.openxmlformats.org/officeDocument/2006/relationships/hyperlink" Target="https://login.consultant.ru/link/?req=doc&amp;base=MOB&amp;n=381104&amp;date=30.06.2026&amp;dst=100075&amp;field=134" TargetMode = "External"/><Relationship Id="rId600" Type="http://schemas.openxmlformats.org/officeDocument/2006/relationships/hyperlink" Target="https://login.consultant.ru/link/?req=doc&amp;base=LAW&amp;n=483021&amp;date=30.06.2026&amp;dst=50&amp;field=134" TargetMode = "External"/><Relationship Id="rId601" Type="http://schemas.openxmlformats.org/officeDocument/2006/relationships/hyperlink" Target="https://login.consultant.ru/link/?req=doc&amp;base=MOB&amp;n=455859&amp;date=30.06.2026&amp;dst=100182&amp;field=134" TargetMode = "External"/><Relationship Id="rId602" Type="http://schemas.openxmlformats.org/officeDocument/2006/relationships/hyperlink" Target="https://login.consultant.ru/link/?req=doc&amp;base=MOB&amp;n=455859&amp;date=30.06.2026&amp;dst=100184&amp;field=134" TargetMode = "External"/><Relationship Id="rId603" Type="http://schemas.openxmlformats.org/officeDocument/2006/relationships/hyperlink" Target="https://login.consultant.ru/link/?req=doc&amp;base=MOB&amp;n=455859&amp;date=30.06.2026&amp;dst=100185&amp;field=134" TargetMode = "External"/><Relationship Id="rId604" Type="http://schemas.openxmlformats.org/officeDocument/2006/relationships/hyperlink" Target="https://login.consultant.ru/link/?req=doc&amp;base=MOB&amp;n=401930&amp;date=30.06.2026&amp;dst=100024&amp;field=134" TargetMode = "External"/><Relationship Id="rId605" Type="http://schemas.openxmlformats.org/officeDocument/2006/relationships/hyperlink" Target="https://login.consultant.ru/link/?req=doc&amp;base=MOB&amp;n=416143&amp;date=30.06.2026&amp;dst=100017&amp;field=134" TargetMode = "External"/><Relationship Id="rId606" Type="http://schemas.openxmlformats.org/officeDocument/2006/relationships/hyperlink" Target="https://login.consultant.ru/link/?req=doc&amp;base=MOB&amp;n=455859&amp;date=30.06.2026&amp;dst=100188&amp;field=134" TargetMode = "External"/><Relationship Id="rId607" Type="http://schemas.openxmlformats.org/officeDocument/2006/relationships/hyperlink" Target="https://login.consultant.ru/link/?req=doc&amp;base=MOB&amp;n=455859&amp;date=30.06.2026&amp;dst=100189&amp;field=134" TargetMode = "External"/><Relationship Id="rId608" Type="http://schemas.openxmlformats.org/officeDocument/2006/relationships/hyperlink" Target="https://login.consultant.ru/link/?req=doc&amp;base=MOB&amp;n=360809&amp;date=30.06.2026&amp;dst=100077&amp;field=134" TargetMode = "External"/><Relationship Id="rId609" Type="http://schemas.openxmlformats.org/officeDocument/2006/relationships/hyperlink" Target="https://login.consultant.ru/link/?req=doc&amp;base=MOB&amp;n=369803&amp;date=30.06.2026&amp;dst=100098&amp;field=134" TargetMode = "External"/><Relationship Id="rId610" Type="http://schemas.openxmlformats.org/officeDocument/2006/relationships/hyperlink" Target="https://login.consultant.ru/link/?req=doc&amp;base=MOB&amp;n=439994&amp;date=30.06.2026&amp;dst=40&amp;field=134" TargetMode = "External"/><Relationship Id="rId611" Type="http://schemas.openxmlformats.org/officeDocument/2006/relationships/hyperlink" Target="https://login.consultant.ru/link/?req=doc&amp;base=MOB&amp;n=439994&amp;date=30.06.2026&amp;dst=42&amp;field=134" TargetMode = "External"/><Relationship Id="rId612" Type="http://schemas.openxmlformats.org/officeDocument/2006/relationships/hyperlink" Target="https://login.consultant.ru/link/?req=doc&amp;base=MOB&amp;n=439994&amp;date=30.06.2026&amp;dst=45&amp;field=134" TargetMode = "External"/><Relationship Id="rId613" Type="http://schemas.openxmlformats.org/officeDocument/2006/relationships/hyperlink" Target="https://login.consultant.ru/link/?req=doc&amp;base=MOB&amp;n=439994&amp;date=30.06.2026&amp;dst=46&amp;field=134" TargetMode = "External"/><Relationship Id="rId614" Type="http://schemas.openxmlformats.org/officeDocument/2006/relationships/hyperlink" Target="https://login.consultant.ru/link/?req=doc&amp;base=MOB&amp;n=426169&amp;date=30.06.2026&amp;dst=100034&amp;field=134" TargetMode = "External"/><Relationship Id="rId615" Type="http://schemas.openxmlformats.org/officeDocument/2006/relationships/hyperlink" Target="https://login.consultant.ru/link/?req=doc&amp;base=LAW&amp;n=481287&amp;date=30.06.2026&amp;dst=167&amp;field=134" TargetMode = "External"/><Relationship Id="rId616" Type="http://schemas.openxmlformats.org/officeDocument/2006/relationships/hyperlink" Target="https://login.consultant.ru/link/?req=doc&amp;base=MOB&amp;n=410231&amp;date=30.06.2026&amp;dst=100152&amp;field=134" TargetMode = "External"/><Relationship Id="rId617" Type="http://schemas.openxmlformats.org/officeDocument/2006/relationships/hyperlink" Target="https://login.consultant.ru/link/?req=doc&amp;base=MOB&amp;n=439994&amp;date=30.06.2026&amp;dst=47&amp;field=134" TargetMode = "External"/><Relationship Id="rId618" Type="http://schemas.openxmlformats.org/officeDocument/2006/relationships/hyperlink" Target="https://login.consultant.ru/link/?req=doc&amp;base=MOB&amp;n=426169&amp;date=30.06.2026&amp;dst=100036&amp;field=134" TargetMode = "External"/><Relationship Id="rId619" Type="http://schemas.openxmlformats.org/officeDocument/2006/relationships/hyperlink" Target="https://login.consultant.ru/link/?req=doc&amp;base=MOB&amp;n=455859&amp;date=30.06.2026&amp;dst=100191&amp;field=134" TargetMode = "External"/><Relationship Id="rId620" Type="http://schemas.openxmlformats.org/officeDocument/2006/relationships/hyperlink" Target="https://login.consultant.ru/link/?req=doc&amp;base=MOB&amp;n=455859&amp;date=30.06.2026&amp;dst=100192&amp;field=134" TargetMode = "External"/><Relationship Id="rId621" Type="http://schemas.openxmlformats.org/officeDocument/2006/relationships/hyperlink" Target="https://login.consultant.ru/link/?req=doc&amp;base=MOB&amp;n=455859&amp;date=30.06.2026&amp;dst=100194&amp;field=134" TargetMode = "External"/><Relationship Id="rId622" Type="http://schemas.openxmlformats.org/officeDocument/2006/relationships/hyperlink" Target="https://login.consultant.ru/link/?req=doc&amp;base=MOB&amp;n=455859&amp;date=30.06.2026&amp;dst=100195&amp;field=134" TargetMode = "External"/><Relationship Id="rId623" Type="http://schemas.openxmlformats.org/officeDocument/2006/relationships/hyperlink" Target="https://login.consultant.ru/link/?req=doc&amp;base=MOB&amp;n=341001&amp;date=30.06.2026&amp;dst=100031&amp;field=134" TargetMode = "External"/><Relationship Id="rId624" Type="http://schemas.openxmlformats.org/officeDocument/2006/relationships/hyperlink" Target="https://login.consultant.ru/link/?req=doc&amp;base=LAW&amp;n=495025&amp;date=30.06.2026&amp;dst=100036&amp;field=134" TargetMode = "External"/><Relationship Id="rId625" Type="http://schemas.openxmlformats.org/officeDocument/2006/relationships/hyperlink" Target="https://login.consultant.ru/link/?req=doc&amp;base=LAW&amp;n=495025&amp;date=30.06.2026&amp;dst=100037&amp;field=134" TargetMode = "External"/><Relationship Id="rId626" Type="http://schemas.openxmlformats.org/officeDocument/2006/relationships/hyperlink" Target="https://login.consultant.ru/link/?req=doc&amp;base=LAW&amp;n=495025&amp;date=30.06.2026&amp;dst=100039&amp;field=134" TargetMode = "External"/><Relationship Id="rId627" Type="http://schemas.openxmlformats.org/officeDocument/2006/relationships/hyperlink" Target="https://login.consultant.ru/link/?req=doc&amp;base=LAW&amp;n=495025&amp;date=30.06.2026&amp;dst=100050&amp;field=134" TargetMode = "External"/><Relationship Id="rId628" Type="http://schemas.openxmlformats.org/officeDocument/2006/relationships/hyperlink" Target="https://login.consultant.ru/link/?req=doc&amp;base=MOB&amp;n=455859&amp;date=30.06.2026&amp;dst=100196&amp;field=134" TargetMode = "External"/><Relationship Id="rId629" Type="http://schemas.openxmlformats.org/officeDocument/2006/relationships/hyperlink" Target="https://login.consultant.ru/link/?req=doc&amp;base=LAW&amp;n=483021&amp;date=30.06.2026&amp;dst=100326&amp;field=134" TargetMode = "External"/><Relationship Id="rId630" Type="http://schemas.openxmlformats.org/officeDocument/2006/relationships/hyperlink" Target="https://login.consultant.ru/link/?req=doc&amp;base=MOB&amp;n=439994&amp;date=30.06.2026&amp;dst=100066&amp;field=134" TargetMode = "External"/><Relationship Id="rId631" Type="http://schemas.openxmlformats.org/officeDocument/2006/relationships/hyperlink" Target="https://login.consultant.ru/link/?req=doc&amp;base=MOB&amp;n=439994&amp;date=30.06.2026&amp;dst=6&amp;field=134" TargetMode = "External"/><Relationship Id="rId632" Type="http://schemas.openxmlformats.org/officeDocument/2006/relationships/hyperlink" Target="https://login.consultant.ru/link/?req=doc&amp;base=MOB&amp;n=439994&amp;date=30.06.2026&amp;dst=7&amp;field=134" TargetMode = "External"/><Relationship Id="rId633" Type="http://schemas.openxmlformats.org/officeDocument/2006/relationships/hyperlink" Target="https://login.consultant.ru/link/?req=doc&amp;base=MOB&amp;n=439994&amp;date=30.06.2026&amp;dst=47&amp;field=134" TargetMode = "External"/><Relationship Id="rId634" Type="http://schemas.openxmlformats.org/officeDocument/2006/relationships/hyperlink" Target="https://login.consultant.ru/link/?req=doc&amp;base=MOB&amp;n=439994&amp;date=30.06.2026&amp;dst=14&amp;field=134" TargetMode = "External"/><Relationship Id="rId635" Type="http://schemas.openxmlformats.org/officeDocument/2006/relationships/hyperlink" Target="https://login.consultant.ru/link/?req=doc&amp;base=MOB&amp;n=439994&amp;date=30.06.2026&amp;dst=38&amp;field=134" TargetMode = "External"/><Relationship Id="rId636" Type="http://schemas.openxmlformats.org/officeDocument/2006/relationships/hyperlink" Target="https://login.consultant.ru/link/?req=doc&amp;base=MOB&amp;n=439994&amp;date=30.06.2026&amp;dst=39&amp;field=134" TargetMode = "External"/><Relationship Id="rId637" Type="http://schemas.openxmlformats.org/officeDocument/2006/relationships/hyperlink" Target="https://login.consultant.ru/link/?req=doc&amp;base=MOB&amp;n=439994&amp;date=30.06.2026&amp;dst=44&amp;field=134" TargetMode = "External"/><Relationship Id="rId638" Type="http://schemas.openxmlformats.org/officeDocument/2006/relationships/hyperlink" Target="https://login.consultant.ru/link/?req=doc&amp;base=MOB&amp;n=455859&amp;date=30.06.2026&amp;dst=100209&amp;field=134" TargetMode = "External"/><Relationship Id="rId639" Type="http://schemas.openxmlformats.org/officeDocument/2006/relationships/hyperlink" Target="https://login.consultant.ru/link/?req=doc&amp;base=LAW&amp;n=495025&amp;date=30.06.2026&amp;dst=100034&amp;field=134" TargetMode = "External"/><Relationship Id="rId640" Type="http://schemas.openxmlformats.org/officeDocument/2006/relationships/hyperlink" Target="https://login.consultant.ru/link/?req=doc&amp;base=LAW&amp;n=495025&amp;date=30.06.2026&amp;dst=100035&amp;field=134" TargetMode = "External"/><Relationship Id="rId641" Type="http://schemas.openxmlformats.org/officeDocument/2006/relationships/hyperlink" Target="https://login.consultant.ru/link/?req=doc&amp;base=LAW&amp;n=495025&amp;date=30.06.2026&amp;dst=100038&amp;field=134" TargetMode = "External"/><Relationship Id="rId642" Type="http://schemas.openxmlformats.org/officeDocument/2006/relationships/hyperlink" Target="https://login.consultant.ru/link/?req=doc&amp;base=MOB&amp;n=455859&amp;date=30.06.2026&amp;dst=100213&amp;field=134" TargetMode = "External"/><Relationship Id="rId643" Type="http://schemas.openxmlformats.org/officeDocument/2006/relationships/hyperlink" Target="https://login.consultant.ru/link/?req=doc&amp;base=MOB&amp;n=455859&amp;date=30.06.2026&amp;dst=100217&amp;field=134" TargetMode = "External"/><Relationship Id="rId644" Type="http://schemas.openxmlformats.org/officeDocument/2006/relationships/hyperlink" Target="https://login.consultant.ru/link/?req=doc&amp;base=MOB&amp;n=434920&amp;date=30.06.2026&amp;dst=100144&amp;field=134" TargetMode = "External"/><Relationship Id="rId645" Type="http://schemas.openxmlformats.org/officeDocument/2006/relationships/hyperlink" Target="https://login.consultant.ru/link/?req=doc&amp;base=MOB&amp;n=410231&amp;date=30.06.2026&amp;dst=100157&amp;field=134" TargetMode = "External"/><Relationship Id="rId646" Type="http://schemas.openxmlformats.org/officeDocument/2006/relationships/hyperlink" Target="https://login.consultant.ru/link/?req=doc&amp;base=MOB&amp;n=439994&amp;date=30.06.2026&amp;dst=100290&amp;field=134" TargetMode = "External"/><Relationship Id="rId647" Type="http://schemas.openxmlformats.org/officeDocument/2006/relationships/hyperlink" Target="https://login.consultant.ru/link/?req=doc&amp;base=MOB&amp;n=416143&amp;date=30.06.2026&amp;dst=100018&amp;field=134" TargetMode = "External"/><Relationship Id="rId648" Type="http://schemas.openxmlformats.org/officeDocument/2006/relationships/hyperlink" Target="https://login.consultant.ru/link/?req=doc&amp;base=MOB&amp;n=360809&amp;date=30.06.2026&amp;dst=100091&amp;field=134" TargetMode = "External"/><Relationship Id="rId649" Type="http://schemas.openxmlformats.org/officeDocument/2006/relationships/hyperlink" Target="https://login.consultant.ru/link/?req=doc&amp;base=MOB&amp;n=369803&amp;date=30.06.2026&amp;dst=100101&amp;field=134" TargetMode = "External"/><Relationship Id="rId650" Type="http://schemas.openxmlformats.org/officeDocument/2006/relationships/hyperlink" Target="https://login.consultant.ru/link/?req=doc&amp;base=MOB&amp;n=410231&amp;date=30.06.2026&amp;dst=100158&amp;field=134" TargetMode = "External"/><Relationship Id="rId651" Type="http://schemas.openxmlformats.org/officeDocument/2006/relationships/hyperlink" Target="https://login.consultant.ru/link/?req=doc&amp;base=MOB&amp;n=414686&amp;date=30.06.2026&amp;dst=100080&amp;field=134" TargetMode = "External"/><Relationship Id="rId652" Type="http://schemas.openxmlformats.org/officeDocument/2006/relationships/hyperlink" Target="https://login.consultant.ru/link/?req=doc&amp;base=MOB&amp;n=410231&amp;date=30.06.2026&amp;dst=100159&amp;field=134" TargetMode = "External"/><Relationship Id="rId653" Type="http://schemas.openxmlformats.org/officeDocument/2006/relationships/hyperlink" Target="https://login.consultant.ru/link/?req=doc&amp;base=LAW&amp;n=483021&amp;date=30.06.2026&amp;dst=100172&amp;field=134" TargetMode = "External"/><Relationship Id="rId654" Type="http://schemas.openxmlformats.org/officeDocument/2006/relationships/hyperlink" Target="https://login.consultant.ru/link/?req=doc&amp;base=MOB&amp;n=439994&amp;date=30.06.2026&amp;dst=100072&amp;field=134" TargetMode = "External"/><Relationship Id="rId655" Type="http://schemas.openxmlformats.org/officeDocument/2006/relationships/hyperlink" Target="https://login.consultant.ru/link/?req=doc&amp;base=MOB&amp;n=439994&amp;date=30.06.2026&amp;dst=100290&amp;field=134" TargetMode = "External"/><Relationship Id="rId656" Type="http://schemas.openxmlformats.org/officeDocument/2006/relationships/hyperlink" Target="https://login.consultant.ru/link/?req=doc&amp;base=MOB&amp;n=369803&amp;date=30.06.2026&amp;dst=100103&amp;field=134" TargetMode = "External"/><Relationship Id="rId657" Type="http://schemas.openxmlformats.org/officeDocument/2006/relationships/hyperlink" Target="https://login.consultant.ru/link/?req=doc&amp;base=MOB&amp;n=410231&amp;date=30.06.2026&amp;dst=100161&amp;field=134" TargetMode = "External"/><Relationship Id="rId658" Type="http://schemas.openxmlformats.org/officeDocument/2006/relationships/hyperlink" Target="https://login.consultant.ru/link/?req=doc&amp;base=MOB&amp;n=369803&amp;date=30.06.2026&amp;dst=100109&amp;field=134" TargetMode = "External"/><Relationship Id="rId659" Type="http://schemas.openxmlformats.org/officeDocument/2006/relationships/hyperlink" Target="https://login.consultant.ru/link/?req=doc&amp;base=LAW&amp;n=483021&amp;date=30.06.2026&amp;dst=100172&amp;field=134" TargetMode = "External"/><Relationship Id="rId660" Type="http://schemas.openxmlformats.org/officeDocument/2006/relationships/hyperlink" Target="https://login.consultant.ru/link/?req=doc&amp;base=MOB&amp;n=439994&amp;date=30.06.2026&amp;dst=100070&amp;field=134" TargetMode = "External"/><Relationship Id="rId661" Type="http://schemas.openxmlformats.org/officeDocument/2006/relationships/hyperlink" Target="https://login.consultant.ru/link/?req=doc&amp;base=MOB&amp;n=445565&amp;date=30.06.2026&amp;dst=100036&amp;field=134" TargetMode = "External"/><Relationship Id="rId662" Type="http://schemas.openxmlformats.org/officeDocument/2006/relationships/hyperlink" Target="https://login.consultant.ru/link/?req=doc&amp;base=MOB&amp;n=455859&amp;date=30.06.2026&amp;dst=100219&amp;field=134" TargetMode = "External"/><Relationship Id="rId663" Type="http://schemas.openxmlformats.org/officeDocument/2006/relationships/hyperlink" Target="https://login.consultant.ru/link/?req=doc&amp;base=MOB&amp;n=434920&amp;date=30.06.2026&amp;dst=100168&amp;field=134" TargetMode = "External"/><Relationship Id="rId664" Type="http://schemas.openxmlformats.org/officeDocument/2006/relationships/hyperlink" Target="https://login.consultant.ru/link/?req=doc&amp;base=MOB&amp;n=410231&amp;date=30.06.2026&amp;dst=100163&amp;field=134" TargetMode = "External"/><Relationship Id="rId665" Type="http://schemas.openxmlformats.org/officeDocument/2006/relationships/hyperlink" Target="https://login.consultant.ru/link/?req=doc&amp;base=MOB&amp;n=401930&amp;date=30.06.2026&amp;dst=100030&amp;field=134" TargetMode = "External"/><Relationship Id="rId666" Type="http://schemas.openxmlformats.org/officeDocument/2006/relationships/hyperlink" Target="https://login.consultant.ru/link/?req=doc&amp;base=MOB&amp;n=410231&amp;date=30.06.2026&amp;dst=100165&amp;field=134" TargetMode = "External"/><Relationship Id="rId667" Type="http://schemas.openxmlformats.org/officeDocument/2006/relationships/hyperlink" Target="https://login.consultant.ru/link/?req=doc&amp;base=MOB&amp;n=392939&amp;date=30.06.2026&amp;dst=100008&amp;field=134" TargetMode = "External"/><Relationship Id="rId668" Type="http://schemas.openxmlformats.org/officeDocument/2006/relationships/hyperlink" Target="https://login.consultant.ru/link/?req=doc&amp;base=MOB&amp;n=360809&amp;date=30.06.2026&amp;dst=100098&amp;field=134" TargetMode = "External"/><Relationship Id="rId669" Type="http://schemas.openxmlformats.org/officeDocument/2006/relationships/hyperlink" Target="https://login.consultant.ru/link/?req=doc&amp;base=MOB&amp;n=381104&amp;date=30.06.2026&amp;dst=100087&amp;field=134" TargetMode = "External"/><Relationship Id="rId670" Type="http://schemas.openxmlformats.org/officeDocument/2006/relationships/hyperlink" Target="https://login.consultant.ru/link/?req=doc&amp;base=MOB&amp;n=381104&amp;date=30.06.2026&amp;dst=100089&amp;field=134" TargetMode = "External"/><Relationship Id="rId671" Type="http://schemas.openxmlformats.org/officeDocument/2006/relationships/hyperlink" Target="https://login.consultant.ru/link/?req=doc&amp;base=MOB&amp;n=369803&amp;date=30.06.2026&amp;dst=100111&amp;field=134" TargetMode = "External"/><Relationship Id="rId672" Type="http://schemas.openxmlformats.org/officeDocument/2006/relationships/hyperlink" Target="https://login.consultant.ru/link/?req=doc&amp;base=MOB&amp;n=455859&amp;date=30.06.2026&amp;dst=100222&amp;field=134" TargetMode = "External"/><Relationship Id="rId673" Type="http://schemas.openxmlformats.org/officeDocument/2006/relationships/hyperlink" Target="https://login.consultant.ru/link/?req=doc&amp;base=MOB&amp;n=455859&amp;date=30.06.2026&amp;dst=100223&amp;field=134" TargetMode = "External"/><Relationship Id="rId674" Type="http://schemas.openxmlformats.org/officeDocument/2006/relationships/hyperlink" Target="https://login.consultant.ru/link/?req=doc&amp;base=MOB&amp;n=455859&amp;date=30.06.2026&amp;dst=100224&amp;field=134" TargetMode = "External"/><Relationship Id="rId675" Type="http://schemas.openxmlformats.org/officeDocument/2006/relationships/hyperlink" Target="https://login.consultant.ru/link/?req=doc&amp;base=MOB&amp;n=455859&amp;date=30.06.2026&amp;dst=100226&amp;field=134" TargetMode = "External"/><Relationship Id="rId676" Type="http://schemas.openxmlformats.org/officeDocument/2006/relationships/hyperlink" Target="https://login.consultant.ru/link/?req=doc&amp;base=MOB&amp;n=434920&amp;date=30.06.2026&amp;dst=100169&amp;field=134" TargetMode = "External"/><Relationship Id="rId677" Type="http://schemas.openxmlformats.org/officeDocument/2006/relationships/hyperlink" Target="https://login.consultant.ru/link/?req=doc&amp;base=MOB&amp;n=353251&amp;date=30.06.2026&amp;dst=100227&amp;field=134" TargetMode = "External"/><Relationship Id="rId678" Type="http://schemas.openxmlformats.org/officeDocument/2006/relationships/hyperlink" Target="https://login.consultant.ru/link/?req=doc&amp;base=MOB&amp;n=369803&amp;date=30.06.2026&amp;dst=100116&amp;field=134" TargetMode = "External"/><Relationship Id="rId679" Type="http://schemas.openxmlformats.org/officeDocument/2006/relationships/hyperlink" Target="https://login.consultant.ru/link/?req=doc&amp;base=LAW&amp;n=483021&amp;date=30.06.2026&amp;dst=100172&amp;field=134" TargetMode = "External"/><Relationship Id="rId680" Type="http://schemas.openxmlformats.org/officeDocument/2006/relationships/hyperlink" Target="https://login.consultant.ru/link/?req=doc&amp;base=MOB&amp;n=439994&amp;date=30.06.2026&amp;dst=100072&amp;field=134" TargetMode = "External"/><Relationship Id="rId681" Type="http://schemas.openxmlformats.org/officeDocument/2006/relationships/hyperlink" Target="https://login.consultant.ru/link/?req=doc&amp;base=LAW&amp;n=483021&amp;date=30.06.2026&amp;dst=50&amp;field=134" TargetMode = "External"/><Relationship Id="rId682" Type="http://schemas.openxmlformats.org/officeDocument/2006/relationships/hyperlink" Target="https://login.consultant.ru/link/?req=doc&amp;base=MOB&amp;n=439994&amp;date=30.06.2026&amp;dst=29&amp;field=134" TargetMode = "External"/><Relationship Id="rId683" Type="http://schemas.openxmlformats.org/officeDocument/2006/relationships/hyperlink" Target="https://login.consultant.ru/link/?req=doc&amp;base=MOB&amp;n=439994&amp;date=30.06.2026&amp;dst=29&amp;field=134" TargetMode = "External"/><Relationship Id="rId684" Type="http://schemas.openxmlformats.org/officeDocument/2006/relationships/hyperlink" Target="https://login.consultant.ru/link/?req=doc&amp;base=MOB&amp;n=455859&amp;date=30.06.2026&amp;dst=100227&amp;field=134" TargetMode = "External"/><Relationship Id="rId685" Type="http://schemas.openxmlformats.org/officeDocument/2006/relationships/hyperlink" Target="https://login.consultant.ru/link/?req=doc&amp;base=MOB&amp;n=441072&amp;date=30.06.2026&amp;dst=100011&amp;field=134" TargetMode = "External"/><Relationship Id="rId686" Type="http://schemas.openxmlformats.org/officeDocument/2006/relationships/hyperlink" Target="https://login.consultant.ru/link/?req=doc&amp;base=LAW&amp;n=483021&amp;date=30.06.2026&amp;dst=100172&amp;field=134" TargetMode = "External"/><Relationship Id="rId687" Type="http://schemas.openxmlformats.org/officeDocument/2006/relationships/hyperlink" Target="https://login.consultant.ru/link/?req=doc&amp;base=MOB&amp;n=439994&amp;date=30.06.2026&amp;dst=100073&amp;field=134" TargetMode = "External"/><Relationship Id="rId688" Type="http://schemas.openxmlformats.org/officeDocument/2006/relationships/hyperlink" Target="https://login.consultant.ru/link/?req=doc&amp;base=MOB&amp;n=439994&amp;date=30.06.2026&amp;dst=100289&amp;field=134" TargetMode = "External"/><Relationship Id="rId689" Type="http://schemas.openxmlformats.org/officeDocument/2006/relationships/hyperlink" Target="https://login.consultant.ru/link/?req=doc&amp;base=MOB&amp;n=439994&amp;date=30.06.2026&amp;dst=100304&amp;field=134" TargetMode = "External"/><Relationship Id="rId690" Type="http://schemas.openxmlformats.org/officeDocument/2006/relationships/hyperlink" Target="https://login.consultant.ru/link/?req=doc&amp;base=MOB&amp;n=439994&amp;date=30.06.2026&amp;dst=100305&amp;field=134" TargetMode = "External"/><Relationship Id="rId691" Type="http://schemas.openxmlformats.org/officeDocument/2006/relationships/hyperlink" Target="https://login.consultant.ru/link/?req=doc&amp;base=MOB&amp;n=439994&amp;date=30.06.2026&amp;dst=100290&amp;field=134" TargetMode = "External"/><Relationship Id="rId692" Type="http://schemas.openxmlformats.org/officeDocument/2006/relationships/hyperlink" Target="https://login.consultant.ru/link/?req=doc&amp;base=MOB&amp;n=369803&amp;date=30.06.2026&amp;dst=100130&amp;field=134" TargetMode = "External"/><Relationship Id="rId693" Type="http://schemas.openxmlformats.org/officeDocument/2006/relationships/hyperlink" Target="https://login.consultant.ru/link/?req=doc&amp;base=MOB&amp;n=381104&amp;date=30.06.2026&amp;dst=100096&amp;field=134" TargetMode = "External"/><Relationship Id="rId694" Type="http://schemas.openxmlformats.org/officeDocument/2006/relationships/hyperlink" Target="https://login.consultant.ru/link/?req=doc&amp;base=MOB&amp;n=341001&amp;date=30.06.2026&amp;dst=100061&amp;field=134" TargetMode = "External"/><Relationship Id="rId695" Type="http://schemas.openxmlformats.org/officeDocument/2006/relationships/hyperlink" Target="https://login.consultant.ru/link/?req=doc&amp;base=MOB&amp;n=360809&amp;date=30.06.2026&amp;dst=100110&amp;field=134" TargetMode = "External"/><Relationship Id="rId696" Type="http://schemas.openxmlformats.org/officeDocument/2006/relationships/hyperlink" Target="https://login.consultant.ru/link/?req=doc&amp;base=MOB&amp;n=445565&amp;date=30.06.2026&amp;dst=100039&amp;field=134" TargetMode = "External"/><Relationship Id="rId697" Type="http://schemas.openxmlformats.org/officeDocument/2006/relationships/hyperlink" Target="https://login.consultant.ru/link/?req=doc&amp;base=MOB&amp;n=439994&amp;date=30.06.2026&amp;dst=29&amp;field=134" TargetMode = "External"/><Relationship Id="rId698" Type="http://schemas.openxmlformats.org/officeDocument/2006/relationships/hyperlink" Target="https://login.consultant.ru/link/?req=doc&amp;base=MOB&amp;n=439994&amp;date=30.06.2026&amp;dst=29&amp;field=134" TargetMode = "External"/><Relationship Id="rId699" Type="http://schemas.openxmlformats.org/officeDocument/2006/relationships/hyperlink" Target="https://login.consultant.ru/link/?req=doc&amp;base=MOB&amp;n=445565&amp;date=30.06.2026&amp;dst=100040&amp;field=134" TargetMode = "External"/><Relationship Id="rId700" Type="http://schemas.openxmlformats.org/officeDocument/2006/relationships/hyperlink" Target="https://login.consultant.ru/link/?req=doc&amp;base=MOB&amp;n=341001&amp;date=30.06.2026&amp;dst=100063&amp;field=134" TargetMode = "External"/><Relationship Id="rId701" Type="http://schemas.openxmlformats.org/officeDocument/2006/relationships/hyperlink" Target="https://login.consultant.ru/link/?req=doc&amp;base=MOB&amp;n=445565&amp;date=30.06.2026&amp;dst=100050&amp;field=134" TargetMode = "External"/><Relationship Id="rId702" Type="http://schemas.openxmlformats.org/officeDocument/2006/relationships/hyperlink" Target="https://login.consultant.ru/link/?req=doc&amp;base=MOB&amp;n=353251&amp;date=30.06.2026&amp;dst=100243&amp;field=134" TargetMode = "External"/><Relationship Id="rId703" Type="http://schemas.openxmlformats.org/officeDocument/2006/relationships/hyperlink" Target="https://login.consultant.ru/link/?req=doc&amp;base=MOB&amp;n=445565&amp;date=30.06.2026&amp;dst=100051&amp;field=134" TargetMode = "External"/><Relationship Id="rId704" Type="http://schemas.openxmlformats.org/officeDocument/2006/relationships/hyperlink" Target="https://login.consultant.ru/link/?req=doc&amp;base=MOB&amp;n=445565&amp;date=30.06.2026&amp;dst=100053&amp;field=134" TargetMode = "External"/><Relationship Id="rId705" Type="http://schemas.openxmlformats.org/officeDocument/2006/relationships/hyperlink" Target="https://login.consultant.ru/link/?req=doc&amp;base=MOB&amp;n=272800&amp;date=30.06.2026&amp;dst=100368&amp;field=134" TargetMode = "External"/><Relationship Id="rId706" Type="http://schemas.openxmlformats.org/officeDocument/2006/relationships/hyperlink" Target="https://login.consultant.ru/link/?req=doc&amp;base=MOB&amp;n=341001&amp;date=30.06.2026&amp;dst=100065&amp;field=134" TargetMode = "External"/><Relationship Id="rId707" Type="http://schemas.openxmlformats.org/officeDocument/2006/relationships/hyperlink" Target="https://login.consultant.ru/link/?req=doc&amp;base=MOB&amp;n=215281&amp;date=30.06.2026&amp;dst=100016&amp;field=134" TargetMode = "External"/><Relationship Id="rId708" Type="http://schemas.openxmlformats.org/officeDocument/2006/relationships/hyperlink" Target="https://login.consultant.ru/link/?req=doc&amp;base=MOB&amp;n=439994&amp;date=30.06.2026&amp;dst=50&amp;field=134" TargetMode = "External"/><Relationship Id="rId709" Type="http://schemas.openxmlformats.org/officeDocument/2006/relationships/hyperlink" Target="https://login.consultant.ru/link/?req=doc&amp;base=MOB&amp;n=445565&amp;date=30.06.2026&amp;dst=100054&amp;field=134" TargetMode = "External"/><Relationship Id="rId710" Type="http://schemas.openxmlformats.org/officeDocument/2006/relationships/hyperlink" Target="https://login.consultant.ru/link/?req=doc&amp;base=MOB&amp;n=272800&amp;date=30.06.2026&amp;dst=100370&amp;field=134" TargetMode = "External"/><Relationship Id="rId711" Type="http://schemas.openxmlformats.org/officeDocument/2006/relationships/hyperlink" Target="https://login.consultant.ru/link/?req=doc&amp;base=MOB&amp;n=369803&amp;date=30.06.2026&amp;dst=100136&amp;field=134" TargetMode = "External"/><Relationship Id="rId712" Type="http://schemas.openxmlformats.org/officeDocument/2006/relationships/hyperlink" Target="https://login.consultant.ru/link/?req=doc&amp;base=MOB&amp;n=369803&amp;date=30.06.2026&amp;dst=100137&amp;field=134" TargetMode = "External"/><Relationship Id="rId713" Type="http://schemas.openxmlformats.org/officeDocument/2006/relationships/hyperlink" Target="https://login.consultant.ru/link/?req=doc&amp;base=MOB&amp;n=369803&amp;date=30.06.2026&amp;dst=100138&amp;field=134" TargetMode = "External"/><Relationship Id="rId714" Type="http://schemas.openxmlformats.org/officeDocument/2006/relationships/hyperlink" Target="https://login.consultant.ru/link/?req=doc&amp;base=LAW&amp;n=483021&amp;date=30.06.2026" TargetMode = "External"/><Relationship Id="rId715" Type="http://schemas.openxmlformats.org/officeDocument/2006/relationships/hyperlink" Target="https://login.consultant.ru/link/?req=doc&amp;base=MOB&amp;n=439994&amp;date=30.06.2026" TargetMode = "External"/><Relationship Id="rId716" Type="http://schemas.openxmlformats.org/officeDocument/2006/relationships/hyperlink" Target="https://login.consultant.ru/link/?req=doc&amp;base=MOB&amp;n=272800&amp;date=30.06.2026&amp;dst=100377&amp;field=134" TargetMode = "External"/><Relationship Id="rId717" Type="http://schemas.openxmlformats.org/officeDocument/2006/relationships/hyperlink" Target="https://login.consultant.ru/link/?req=doc&amp;base=LAW&amp;n=483021&amp;date=30.06.2026" TargetMode = "External"/><Relationship Id="rId718" Type="http://schemas.openxmlformats.org/officeDocument/2006/relationships/hyperlink" Target="https://login.consultant.ru/link/?req=doc&amp;base=MOB&amp;n=272800&amp;date=30.06.2026&amp;dst=100379&amp;field=134" TargetMode = "External"/><Relationship Id="rId719" Type="http://schemas.openxmlformats.org/officeDocument/2006/relationships/hyperlink" Target="https://login.consultant.ru/link/?req=doc&amp;base=MOB&amp;n=272800&amp;date=30.06.2026&amp;dst=100380&amp;field=134" TargetMode = "External"/><Relationship Id="rId720" Type="http://schemas.openxmlformats.org/officeDocument/2006/relationships/hyperlink" Target="https://login.consultant.ru/link/?req=doc&amp;base=MOB&amp;n=272800&amp;date=30.06.2026&amp;dst=100381&amp;field=134" TargetMode = "External"/><Relationship Id="rId721" Type="http://schemas.openxmlformats.org/officeDocument/2006/relationships/hyperlink" Target="https://login.consultant.ru/link/?req=doc&amp;base=MOB&amp;n=439994&amp;date=30.06.2026&amp;dst=100290&amp;field=134" TargetMode = "External"/><Relationship Id="rId722" Type="http://schemas.openxmlformats.org/officeDocument/2006/relationships/hyperlink" Target="https://login.consultant.ru/link/?req=doc&amp;base=MOB&amp;n=302804&amp;date=30.06.2026&amp;dst=100036&amp;field=134" TargetMode = "External"/><Relationship Id="rId723" Type="http://schemas.openxmlformats.org/officeDocument/2006/relationships/hyperlink" Target="https://login.consultant.ru/link/?req=doc&amp;base=MOB&amp;n=426194&amp;date=30.06.2026" TargetMode = "External"/><Relationship Id="rId724" Type="http://schemas.openxmlformats.org/officeDocument/2006/relationships/hyperlink" Target="https://login.consultant.ru/link/?req=doc&amp;base=MOB&amp;n=436976&amp;date=30.06.2026" TargetMode = "External"/><Relationship Id="rId725" Type="http://schemas.openxmlformats.org/officeDocument/2006/relationships/hyperlink" Target="https://login.consultant.ru/link/?req=doc&amp;base=MOB&amp;n=455859&amp;date=30.06.2026&amp;dst=100241&amp;field=134" TargetMode = "External"/><Relationship Id="rId726" Type="http://schemas.openxmlformats.org/officeDocument/2006/relationships/hyperlink" Target="https://login.consultant.ru/link/?req=doc&amp;base=MOB&amp;n=381104&amp;date=30.06.2026&amp;dst=100105&amp;field=134" TargetMode = "External"/><Relationship Id="rId727" Type="http://schemas.openxmlformats.org/officeDocument/2006/relationships/hyperlink" Target="https://login.consultant.ru/link/?req=doc&amp;base=MOB&amp;n=369803&amp;date=30.06.2026&amp;dst=100139&amp;field=134" TargetMode = "External"/><Relationship Id="rId728" Type="http://schemas.openxmlformats.org/officeDocument/2006/relationships/hyperlink" Target="https://login.consultant.ru/link/?req=doc&amp;base=MOB&amp;n=369803&amp;date=30.06.2026&amp;dst=100148&amp;field=134" TargetMode = "External"/><Relationship Id="rId729" Type="http://schemas.openxmlformats.org/officeDocument/2006/relationships/hyperlink" Target="https://login.consultant.ru/link/?req=doc&amp;base=MOB&amp;n=445565&amp;date=30.06.2026&amp;dst=100056&amp;field=134" TargetMode = "External"/><Relationship Id="rId730" Type="http://schemas.openxmlformats.org/officeDocument/2006/relationships/hyperlink" Target="https://login.consultant.ru/link/?req=doc&amp;base=MOB&amp;n=381104&amp;date=30.06.2026&amp;dst=100107&amp;field=134" TargetMode = "External"/><Relationship Id="rId731" Type="http://schemas.openxmlformats.org/officeDocument/2006/relationships/hyperlink" Target="https://login.consultant.ru/link/?req=doc&amp;base=MOB&amp;n=410231&amp;date=30.06.2026&amp;dst=100178&amp;field=134" TargetMode = "External"/><Relationship Id="rId732" Type="http://schemas.openxmlformats.org/officeDocument/2006/relationships/hyperlink" Target="https://login.consultant.ru/link/?req=doc&amp;base=MOB&amp;n=410231&amp;date=30.06.2026&amp;dst=100179&amp;field=134" TargetMode = "External"/><Relationship Id="rId733" Type="http://schemas.openxmlformats.org/officeDocument/2006/relationships/hyperlink" Target="https://login.consultant.ru/link/?req=doc&amp;base=MOB&amp;n=369803&amp;date=30.06.2026&amp;dst=100149&amp;field=134" TargetMode = "External"/><Relationship Id="rId734" Type="http://schemas.openxmlformats.org/officeDocument/2006/relationships/hyperlink" Target="https://login.consultant.ru/link/?req=doc&amp;base=MOB&amp;n=353251&amp;date=30.06.2026&amp;dst=100249&amp;field=134" TargetMode = "External"/><Relationship Id="rId735" Type="http://schemas.openxmlformats.org/officeDocument/2006/relationships/hyperlink" Target="https://login.consultant.ru/link/?req=doc&amp;base=MOB&amp;n=426169&amp;date=30.06.2026&amp;dst=100049&amp;field=134" TargetMode = "External"/><Relationship Id="rId736" Type="http://schemas.openxmlformats.org/officeDocument/2006/relationships/hyperlink" Target="https://login.consultant.ru/link/?req=doc&amp;base=MOB&amp;n=445565&amp;date=30.06.2026&amp;dst=100058&amp;field=134" TargetMode = "External"/><Relationship Id="rId737" Type="http://schemas.openxmlformats.org/officeDocument/2006/relationships/hyperlink" Target="https://login.consultant.ru/link/?req=doc&amp;base=LAW&amp;n=483021&amp;date=30.06.2026" TargetMode = "External"/><Relationship Id="rId738" Type="http://schemas.openxmlformats.org/officeDocument/2006/relationships/hyperlink" Target="https://login.consultant.ru/link/?req=doc&amp;base=MOB&amp;n=445565&amp;date=30.06.2026&amp;dst=100058&amp;field=134" TargetMode = "External"/><Relationship Id="rId739" Type="http://schemas.openxmlformats.org/officeDocument/2006/relationships/hyperlink" Target="https://login.consultant.ru/link/?req=doc&amp;base=LAW&amp;n=483021&amp;date=30.06.2026" TargetMode = "External"/><Relationship Id="rId740" Type="http://schemas.openxmlformats.org/officeDocument/2006/relationships/hyperlink" Target="https://login.consultant.ru/link/?req=doc&amp;base=LAW&amp;n=483021&amp;date=30.06.2026" TargetMode = "External"/><Relationship Id="rId741" Type="http://schemas.openxmlformats.org/officeDocument/2006/relationships/hyperlink" Target="https://login.consultant.ru/link/?req=doc&amp;base=MOB&amp;n=415470&amp;date=30.06.2026" TargetMode = "External"/><Relationship Id="rId742" Type="http://schemas.openxmlformats.org/officeDocument/2006/relationships/hyperlink" Target="https://login.consultant.ru/link/?req=doc&amp;base=MOB&amp;n=432960&amp;date=30.06.2026" TargetMode = "External"/><Relationship Id="rId743" Type="http://schemas.openxmlformats.org/officeDocument/2006/relationships/hyperlink" Target="https://login.consultant.ru/link/?req=doc&amp;base=MOB&amp;n=432960&amp;date=30.06.2026" TargetMode = "External"/><Relationship Id="rId744" Type="http://schemas.openxmlformats.org/officeDocument/2006/relationships/hyperlink" Target="https://login.consultant.ru/link/?req=doc&amp;base=MOB&amp;n=439994&amp;date=30.06.2026&amp;dst=100099&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МО от 30.12.2014 N 1195/51
(ред. от 16.06.2026)
"Об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dc:title>
  <dcterms:created xsi:type="dcterms:W3CDTF">2026-06-30T13:24:21Z</dcterms:created>
</cp:coreProperties>
</file>