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1FE" w:rsidRDefault="00DA3DD3">
      <w:bookmarkStart w:id="0" w:name="_GoBack"/>
      <w:bookmarkEnd w:id="0"/>
      <w:r w:rsidRPr="00A83CC8">
        <w:rPr>
          <w:rFonts w:ascii="Times New Roman" w:hAnsi="Times New Roman" w:cs="Times New Roman"/>
          <w:b/>
          <w:noProof/>
          <w:color w:val="3A5750" w:themeColor="accent5" w:themeShade="80"/>
          <w:sz w:val="72"/>
          <w:szCs w:val="7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7936865</wp:posOffset>
            </wp:positionH>
            <wp:positionV relativeFrom="paragraph">
              <wp:posOffset>-275590</wp:posOffset>
            </wp:positionV>
            <wp:extent cx="1645285" cy="15144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22539" w:type="dxa"/>
        <w:tblInd w:w="-142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735"/>
        <w:gridCol w:w="709"/>
        <w:gridCol w:w="6095"/>
      </w:tblGrid>
      <w:tr w:rsidR="000629D5" w:rsidTr="00862566">
        <w:trPr>
          <w:trHeight w:val="7938"/>
        </w:trPr>
        <w:tc>
          <w:tcPr>
            <w:tcW w:w="15735" w:type="dxa"/>
            <w:vAlign w:val="bottom"/>
          </w:tcPr>
          <w:p w:rsidR="003201FE" w:rsidRPr="00A83CC8" w:rsidRDefault="006673D5" w:rsidP="001B2AB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color w:val="3A5750" w:themeColor="accent5" w:themeShade="80"/>
                <w:sz w:val="72"/>
                <w:szCs w:val="72"/>
              </w:rPr>
            </w:pPr>
            <w:r w:rsidRPr="00A83CC8">
              <w:rPr>
                <w:rFonts w:ascii="Times New Roman" w:hAnsi="Times New Roman" w:cs="Times New Roman"/>
                <w:b/>
                <w:noProof/>
                <w:color w:val="3A5750" w:themeColor="accent5" w:themeShade="80"/>
                <w:sz w:val="72"/>
                <w:szCs w:val="7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-464185</wp:posOffset>
                  </wp:positionV>
                  <wp:extent cx="1809750" cy="1838325"/>
                  <wp:effectExtent l="0" t="0" r="0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01FE" w:rsidRPr="00A83CC8">
              <w:rPr>
                <w:rFonts w:ascii="Times New Roman" w:hAnsi="Times New Roman" w:cs="Times New Roman"/>
                <w:b/>
                <w:color w:val="3A5750" w:themeColor="accent5" w:themeShade="80"/>
                <w:sz w:val="72"/>
                <w:szCs w:val="72"/>
              </w:rPr>
              <w:t xml:space="preserve">Как правильно делать </w:t>
            </w:r>
          </w:p>
          <w:p w:rsidR="003201FE" w:rsidRPr="00A83CC8" w:rsidRDefault="003201FE" w:rsidP="001B2AB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color w:val="3A5750" w:themeColor="accent5" w:themeShade="80"/>
                <w:sz w:val="72"/>
                <w:szCs w:val="72"/>
              </w:rPr>
            </w:pPr>
            <w:r w:rsidRPr="00A83CC8">
              <w:rPr>
                <w:rFonts w:ascii="Times New Roman" w:hAnsi="Times New Roman" w:cs="Times New Roman"/>
                <w:b/>
                <w:color w:val="3A5750" w:themeColor="accent5" w:themeShade="80"/>
                <w:sz w:val="72"/>
                <w:szCs w:val="72"/>
              </w:rPr>
              <w:t xml:space="preserve">массаж </w:t>
            </w:r>
          </w:p>
          <w:p w:rsidR="000629D5" w:rsidRDefault="003201FE" w:rsidP="001B2AB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color w:val="3A5750" w:themeColor="accent5" w:themeShade="80"/>
                <w:sz w:val="72"/>
                <w:szCs w:val="72"/>
              </w:rPr>
            </w:pPr>
            <w:r w:rsidRPr="00A83CC8">
              <w:rPr>
                <w:rFonts w:ascii="Times New Roman" w:hAnsi="Times New Roman" w:cs="Times New Roman"/>
                <w:b/>
                <w:color w:val="3A5750" w:themeColor="accent5" w:themeShade="80"/>
                <w:sz w:val="72"/>
                <w:szCs w:val="72"/>
              </w:rPr>
              <w:t>новорожденному ребенку</w:t>
            </w:r>
            <w:r w:rsidR="00672360">
              <w:t xml:space="preserve"> </w:t>
            </w:r>
          </w:p>
          <w:p w:rsidR="00DA3DD3" w:rsidRDefault="00DA3DD3" w:rsidP="001B2AB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65408" behindDoc="1" locked="0" layoutInCell="1" allowOverlap="1" wp14:anchorId="74B43C47">
                  <wp:simplePos x="0" y="0"/>
                  <wp:positionH relativeFrom="column">
                    <wp:posOffset>3180080</wp:posOffset>
                  </wp:positionH>
                  <wp:positionV relativeFrom="paragraph">
                    <wp:posOffset>380365</wp:posOffset>
                  </wp:positionV>
                  <wp:extent cx="3495675" cy="3495675"/>
                  <wp:effectExtent l="190500" t="114300" r="123825" b="200025"/>
                  <wp:wrapTight wrapText="bothSides">
                    <wp:wrapPolygon edited="0">
                      <wp:start x="2237" y="-706"/>
                      <wp:lineTo x="-824" y="-471"/>
                      <wp:lineTo x="-1177" y="3296"/>
                      <wp:lineTo x="-1059" y="20953"/>
                      <wp:lineTo x="1413" y="22718"/>
                      <wp:lineTo x="19658" y="22718"/>
                      <wp:lineTo x="20717" y="22130"/>
                      <wp:lineTo x="22130" y="20364"/>
                      <wp:lineTo x="22247" y="7063"/>
                      <wp:lineTo x="22012" y="824"/>
                      <wp:lineTo x="19893" y="-471"/>
                      <wp:lineTo x="18951" y="-706"/>
                      <wp:lineTo x="2237" y="-706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3495675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A3DD3" w:rsidRDefault="00DA3DD3" w:rsidP="001B2AB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DA3DD3" w:rsidRPr="003201FE" w:rsidRDefault="00672360" w:rsidP="001B2AB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8956675</wp:posOffset>
                  </wp:positionH>
                  <wp:positionV relativeFrom="paragraph">
                    <wp:posOffset>2270760</wp:posOffset>
                  </wp:positionV>
                  <wp:extent cx="600075" cy="571500"/>
                  <wp:effectExtent l="0" t="0" r="9525" b="0"/>
                  <wp:wrapTight wrapText="bothSides">
                    <wp:wrapPolygon edited="0">
                      <wp:start x="2057" y="0"/>
                      <wp:lineTo x="686" y="2160"/>
                      <wp:lineTo x="0" y="11520"/>
                      <wp:lineTo x="0" y="15840"/>
                      <wp:lineTo x="3429" y="20880"/>
                      <wp:lineTo x="21257" y="20880"/>
                      <wp:lineTo x="21257" y="0"/>
                      <wp:lineTo x="2057" y="0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0629D5" w:rsidRDefault="000629D5" w:rsidP="000C45FF">
            <w:pPr>
              <w:tabs>
                <w:tab w:val="left" w:pos="990"/>
              </w:tabs>
            </w:pPr>
          </w:p>
        </w:tc>
        <w:tc>
          <w:tcPr>
            <w:tcW w:w="6095" w:type="dxa"/>
            <w:vMerge w:val="restart"/>
            <w:vAlign w:val="center"/>
          </w:tcPr>
          <w:p w:rsidR="005E4E01" w:rsidRPr="00FE379A" w:rsidRDefault="005E4E01" w:rsidP="005E4E01">
            <w:pPr>
              <w:shd w:val="clear" w:color="auto" w:fill="FAFAFB"/>
              <w:spacing w:after="30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3A5750" w:themeColor="accent5" w:themeShade="80"/>
                <w:kern w:val="36"/>
                <w:sz w:val="72"/>
                <w:szCs w:val="72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color w:val="3A5750" w:themeColor="accent5" w:themeShade="80"/>
                <w:kern w:val="36"/>
                <w:sz w:val="72"/>
                <w:szCs w:val="72"/>
                <w:lang w:eastAsia="ru-RU"/>
              </w:rPr>
              <w:t>Как правильно делать массаж новорожденному ребенку</w:t>
            </w:r>
          </w:p>
          <w:p w:rsidR="00846D4F" w:rsidRPr="00846D4F" w:rsidRDefault="00846D4F" w:rsidP="00846D4F"/>
          <w:p w:rsidR="000629D5" w:rsidRPr="00BF09B3" w:rsidRDefault="000629D5" w:rsidP="00846D4F"/>
          <w:p w:rsidR="000629D5" w:rsidRPr="00BF09B3" w:rsidRDefault="000629D5" w:rsidP="00846D4F"/>
          <w:p w:rsidR="000629D5" w:rsidRDefault="005E4E01" w:rsidP="00846D4F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8CCCD0A" wp14:editId="53E2BF37">
                  <wp:simplePos x="0" y="0"/>
                  <wp:positionH relativeFrom="column">
                    <wp:posOffset>2442845</wp:posOffset>
                  </wp:positionH>
                  <wp:positionV relativeFrom="paragraph">
                    <wp:posOffset>1882140</wp:posOffset>
                  </wp:positionV>
                  <wp:extent cx="1162050" cy="10756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7AFD" w:rsidRPr="007D7AFD" w:rsidTr="00862566">
        <w:trPr>
          <w:trHeight w:val="9504"/>
        </w:trPr>
        <w:tc>
          <w:tcPr>
            <w:tcW w:w="15735" w:type="dxa"/>
            <w:vAlign w:val="bottom"/>
          </w:tcPr>
          <w:p w:rsidR="0000179B" w:rsidRPr="00FE379A" w:rsidRDefault="0000179B" w:rsidP="0000179B">
            <w:pPr>
              <w:shd w:val="clear" w:color="auto" w:fill="FAFAFB"/>
              <w:spacing w:after="4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lastRenderedPageBreak/>
              <w:t>У этой процедуры есть свои правила, показания и противопоказания. В отношении грудных детей их особенно важно соблюдать, поскольку детский организм только приспосабливается к жизни в большом мире, а сами они пока не могут сказать, когда им некомфортно или больно. Поэтому все нюансы надо учитывать прежде, чем приступить к массажу. </w:t>
            </w:r>
          </w:p>
          <w:tbl>
            <w:tblPr>
              <w:tblW w:w="1573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66"/>
              <w:gridCol w:w="11173"/>
            </w:tblGrid>
            <w:tr w:rsidR="007D7AFD" w:rsidRPr="00F5704A" w:rsidTr="00EC25EF">
              <w:tc>
                <w:tcPr>
                  <w:tcW w:w="4566" w:type="dxa"/>
                  <w:shd w:val="clear" w:color="auto" w:fill="F0F0F0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С какого возраста можно начинать делать массаж</w:t>
                  </w:r>
                </w:p>
              </w:tc>
              <w:tc>
                <w:tcPr>
                  <w:tcW w:w="11173" w:type="dxa"/>
                  <w:shd w:val="clear" w:color="auto" w:fill="F0F0F0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2-3 недели (если нет особенностей развития)</w:t>
                  </w:r>
                </w:p>
              </w:tc>
            </w:tr>
            <w:tr w:rsidR="007D7AFD" w:rsidRPr="00F5704A" w:rsidTr="00EC25EF">
              <w:tc>
                <w:tcPr>
                  <w:tcW w:w="4566" w:type="dxa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Сколько длится сеанс </w:t>
                  </w:r>
                </w:p>
              </w:tc>
              <w:tc>
                <w:tcPr>
                  <w:tcW w:w="11173" w:type="dxa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В зависимости от возраста это может быть 15, 20, 30 минут — вместе с гимнастикой</w:t>
                  </w:r>
                </w:p>
              </w:tc>
            </w:tr>
            <w:tr w:rsidR="007D7AFD" w:rsidRPr="00F5704A" w:rsidTr="00EC25EF">
              <w:tc>
                <w:tcPr>
                  <w:tcW w:w="4566" w:type="dxa"/>
                  <w:shd w:val="clear" w:color="auto" w:fill="F0F0F0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Основные виды </w:t>
                  </w:r>
                </w:p>
              </w:tc>
              <w:tc>
                <w:tcPr>
                  <w:tcW w:w="11173" w:type="dxa"/>
                  <w:shd w:val="clear" w:color="auto" w:fill="F0F0F0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Лечебный, оздоровительный</w:t>
                  </w:r>
                </w:p>
              </w:tc>
            </w:tr>
            <w:tr w:rsidR="007D7AFD" w:rsidRPr="00F5704A" w:rsidTr="00EC25EF">
              <w:tc>
                <w:tcPr>
                  <w:tcW w:w="4566" w:type="dxa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В какое время лучше делать массаж</w:t>
                  </w:r>
                </w:p>
              </w:tc>
              <w:tc>
                <w:tcPr>
                  <w:tcW w:w="11173" w:type="dxa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В первой половине дня. За 30-40 минут до кормления или через 40-60 минут после еды. А вечером перед сном можно сделать расслабляющий массаж</w:t>
                  </w:r>
                </w:p>
              </w:tc>
            </w:tr>
            <w:tr w:rsidR="007D7AFD" w:rsidRPr="00F5704A" w:rsidTr="00EC25EF">
              <w:tc>
                <w:tcPr>
                  <w:tcW w:w="4566" w:type="dxa"/>
                  <w:shd w:val="clear" w:color="auto" w:fill="F0F0F0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Что нельзя массировать</w:t>
                  </w:r>
                </w:p>
              </w:tc>
              <w:tc>
                <w:tcPr>
                  <w:tcW w:w="11173" w:type="dxa"/>
                  <w:shd w:val="clear" w:color="auto" w:fill="F0F0F0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Область родничка, подмышек, паха, внутренней поверхности ног</w:t>
                  </w:r>
                </w:p>
              </w:tc>
            </w:tr>
            <w:tr w:rsidR="007D7AFD" w:rsidRPr="00F5704A" w:rsidTr="00EC25EF">
              <w:tc>
                <w:tcPr>
                  <w:tcW w:w="4566" w:type="dxa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Польза оздоровительного массажа и гимнастики</w:t>
                  </w:r>
                </w:p>
              </w:tc>
              <w:tc>
                <w:tcPr>
                  <w:tcW w:w="11173" w:type="dxa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EC25EF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  <w:lang w:eastAsia="ru-RU"/>
                    </w:rPr>
                    <w:t>•</w:t>
                  </w: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 Укрепление опорно-двигательной системы;</w:t>
                  </w:r>
                  <w:r w:rsidRPr="00FE379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  <w:lang w:eastAsia="ru-RU"/>
                    </w:rPr>
                    <w:br/>
                    <w:t>•</w:t>
                  </w: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 развитие двигательных навыков;</w:t>
                  </w:r>
                  <w:r w:rsidRPr="00FE379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  <w:lang w:eastAsia="ru-RU"/>
                    </w:rPr>
                    <w:br/>
                    <w:t>•</w:t>
                  </w: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 нормализация мышечного тонуса;</w:t>
                  </w:r>
                  <w:r w:rsidRPr="00FE379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  <w:lang w:eastAsia="ru-RU"/>
                    </w:rPr>
                    <w:br/>
                    <w:t>•</w:t>
                  </w: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 расслабление перед сном;</w:t>
                  </w:r>
                  <w:r w:rsidRPr="00FE379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  <w:lang w:eastAsia="ru-RU"/>
                    </w:rPr>
                    <w:br/>
                    <w:t>•</w:t>
                  </w: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 улучшение пищеварения;</w:t>
                  </w:r>
                </w:p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  <w:lang w:eastAsia="ru-RU"/>
                    </w:rPr>
                    <w:br/>
                    <w:t>•</w:t>
                  </w: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 профилактика либо помощь при кишечной </w:t>
                  </w:r>
                  <w:hyperlink r:id="rId15" w:tgtFrame="_blank" w:history="1">
                    <w:r w:rsidRPr="00FE379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36"/>
                        <w:szCs w:val="36"/>
                        <w:u w:val="single"/>
                        <w:lang w:eastAsia="ru-RU"/>
                      </w:rPr>
                      <w:t>колике</w:t>
                    </w:r>
                  </w:hyperlink>
                </w:p>
              </w:tc>
            </w:tr>
            <w:tr w:rsidR="007D7AFD" w:rsidRPr="00F5704A" w:rsidTr="00EC25EF">
              <w:tc>
                <w:tcPr>
                  <w:tcW w:w="4566" w:type="dxa"/>
                  <w:shd w:val="clear" w:color="auto" w:fill="F0F0F0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Pr="00FE379A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Когда нельзя делать массаж </w:t>
                  </w:r>
                </w:p>
              </w:tc>
              <w:tc>
                <w:tcPr>
                  <w:tcW w:w="11173" w:type="dxa"/>
                  <w:shd w:val="clear" w:color="auto" w:fill="F0F0F0"/>
                  <w:tcMar>
                    <w:top w:w="195" w:type="dxa"/>
                    <w:left w:w="300" w:type="dxa"/>
                    <w:bottom w:w="195" w:type="dxa"/>
                    <w:right w:w="300" w:type="dxa"/>
                  </w:tcMar>
                  <w:hideMark/>
                </w:tcPr>
                <w:p w:rsidR="0000179B" w:rsidRDefault="0000179B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При </w:t>
                  </w:r>
                  <w:hyperlink r:id="rId16" w:tgtFrame="_blank" w:history="1">
                    <w:r w:rsidRPr="00FE379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36"/>
                        <w:szCs w:val="36"/>
                        <w:u w:val="single"/>
                        <w:lang w:eastAsia="ru-RU"/>
                      </w:rPr>
                      <w:t>высокой температуре</w:t>
                    </w:r>
                  </w:hyperlink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, инфекциях и любых острых заболеваниях. Если есть поражения на коже и кровотечения. При тяжелом </w:t>
                  </w:r>
                  <w:hyperlink r:id="rId17" w:tgtFrame="_blank" w:history="1">
                    <w:r w:rsidRPr="00FE379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36"/>
                        <w:szCs w:val="36"/>
                        <w:u w:val="single"/>
                        <w:lang w:eastAsia="ru-RU"/>
                      </w:rPr>
                      <w:t>рахите</w:t>
                    </w:r>
                  </w:hyperlink>
                  <w:r w:rsidRPr="00FE379A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w:t>, пупочной грыже, тяжелых пороках сердца</w:t>
                  </w:r>
                </w:p>
                <w:p w:rsidR="00F5704A" w:rsidRDefault="00F5704A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</w:p>
                <w:p w:rsidR="00F5704A" w:rsidRPr="00FE379A" w:rsidRDefault="00F5704A" w:rsidP="00001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</w:pPr>
                </w:p>
              </w:tc>
            </w:tr>
          </w:tbl>
          <w:p w:rsidR="00EC25EF" w:rsidRDefault="00EC25EF" w:rsidP="00F5704A">
            <w:pPr>
              <w:shd w:val="clear" w:color="auto" w:fill="FAFAFB"/>
              <w:spacing w:before="450" w:after="45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</w:pPr>
          </w:p>
          <w:p w:rsidR="0000179B" w:rsidRPr="00FE379A" w:rsidRDefault="00EC25EF" w:rsidP="00F5704A">
            <w:pPr>
              <w:shd w:val="clear" w:color="auto" w:fill="FAFAFB"/>
              <w:spacing w:before="450" w:after="45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noProof/>
                <w:color w:val="3A5750" w:themeColor="accent5" w:themeShade="80"/>
                <w:sz w:val="40"/>
                <w:szCs w:val="40"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1CC7A0D2">
                  <wp:simplePos x="0" y="0"/>
                  <wp:positionH relativeFrom="column">
                    <wp:posOffset>-2757805</wp:posOffset>
                  </wp:positionH>
                  <wp:positionV relativeFrom="paragraph">
                    <wp:posOffset>297180</wp:posOffset>
                  </wp:positionV>
                  <wp:extent cx="2690495" cy="1571625"/>
                  <wp:effectExtent l="190500" t="133350" r="147955" b="238125"/>
                  <wp:wrapTight wrapText="bothSides">
                    <wp:wrapPolygon edited="0">
                      <wp:start x="306" y="-1833"/>
                      <wp:lineTo x="-1529" y="-1309"/>
                      <wp:lineTo x="-1529" y="21731"/>
                      <wp:lineTo x="612" y="24611"/>
                      <wp:lineTo x="20494" y="24611"/>
                      <wp:lineTo x="21258" y="23825"/>
                      <wp:lineTo x="22635" y="19898"/>
                      <wp:lineTo x="22635" y="2880"/>
                      <wp:lineTo x="20953" y="-1047"/>
                      <wp:lineTo x="20800" y="-1833"/>
                      <wp:lineTo x="306" y="-1833"/>
                    </wp:wrapPolygon>
                  </wp:wrapTight>
                  <wp:docPr id="6" name="Рисунок 6" descr="Как правильно делать массаж новорожденному ребен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правильно делать массаж новорожденному ребен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495" cy="1571625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179B" w:rsidRPr="00FE379A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>Какой бывает массаж для грудничка</w:t>
            </w:r>
          </w:p>
          <w:p w:rsidR="0000179B" w:rsidRPr="00FE379A" w:rsidRDefault="0000179B" w:rsidP="0000179B">
            <w:pPr>
              <w:shd w:val="clear" w:color="auto" w:fill="FAFAFB"/>
              <w:spacing w:after="4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По показаниям выделяют оздоровительный и лечебный массажи. Первый направлен на формирование и развитие сенсорно-двигательных связей (различных видов чувствительности), профилактику рахита, укрепление опорно-двигательного аппарата, укрепление связи родителя с ребенком. </w:t>
            </w:r>
          </w:p>
          <w:p w:rsidR="00862566" w:rsidRPr="00EC25EF" w:rsidRDefault="0000179B" w:rsidP="00EC25EF">
            <w:pPr>
              <w:shd w:val="clear" w:color="auto" w:fill="FAFAFB"/>
              <w:spacing w:after="4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Лечебный массаж применяется для детей с неврологическими, ортопедическими и другими нарушениями. </w:t>
            </w:r>
            <w:r w:rsidR="00F5704A" w:rsidRPr="00F5704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FE37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Сначала применяются только поглаживающие движения, потом добавляются другие техники. </w:t>
            </w:r>
          </w:p>
          <w:p w:rsidR="00F5704A" w:rsidRPr="00FE379A" w:rsidRDefault="00862566" w:rsidP="00862566">
            <w:pPr>
              <w:shd w:val="clear" w:color="auto" w:fill="FAFAFB"/>
              <w:spacing w:after="45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3A5750" w:themeColor="accent5" w:themeShade="8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5FB8BB5">
                  <wp:simplePos x="0" y="0"/>
                  <wp:positionH relativeFrom="column">
                    <wp:posOffset>7499350</wp:posOffset>
                  </wp:positionH>
                  <wp:positionV relativeFrom="paragraph">
                    <wp:posOffset>128270</wp:posOffset>
                  </wp:positionV>
                  <wp:extent cx="2243455" cy="1981200"/>
                  <wp:effectExtent l="209550" t="133350" r="156845" b="22860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24" r="12281"/>
                          <a:stretch/>
                        </pic:blipFill>
                        <pic:spPr bwMode="auto">
                          <a:xfrm>
                            <a:off x="0" y="0"/>
                            <a:ext cx="2243455" cy="1981200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 xml:space="preserve">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>О</w:t>
            </w:r>
            <w:r w:rsidR="00F5704A" w:rsidRPr="00FE379A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>здоровительный</w:t>
            </w:r>
            <w:r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 xml:space="preserve"> </w:t>
            </w:r>
            <w:r w:rsidR="00F5704A" w:rsidRPr="00FE379A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 xml:space="preserve"> массаж</w:t>
            </w:r>
            <w:proofErr w:type="gramEnd"/>
          </w:p>
          <w:p w:rsidR="00F5704A" w:rsidRPr="00FE379A" w:rsidRDefault="00F5704A" w:rsidP="00F5704A">
            <w:pPr>
              <w:shd w:val="clear" w:color="auto" w:fill="FAFAFB"/>
              <w:spacing w:after="4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Его называют также общеукрепляющим (общим), развивающим или классическим. Такой массаж показан даже совершенно здоровым детям, и у него масса плюсов.</w:t>
            </w:r>
          </w:p>
          <w:p w:rsidR="00F5704A" w:rsidRPr="00FE379A" w:rsidRDefault="00F5704A" w:rsidP="00862566">
            <w:pPr>
              <w:numPr>
                <w:ilvl w:val="0"/>
                <w:numId w:val="5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Это психологический, эмоциональный и тактильный контакт с ребенком. В первые месяцы жизни ему особенно важно чувствовать эти «сигналы» проявления заботы. </w:t>
            </w:r>
          </w:p>
          <w:p w:rsidR="00F5704A" w:rsidRPr="00FE379A" w:rsidRDefault="00F5704A" w:rsidP="00862566">
            <w:pPr>
              <w:numPr>
                <w:ilvl w:val="0"/>
                <w:numId w:val="5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C помощью массажа можно успокоить легковозбудимого ребенка (или просто подготовить ко сну) и тонизировать слишком вялого малыша, выбрав нужный темп и массажные движения.</w:t>
            </w:r>
          </w:p>
          <w:p w:rsidR="00F5704A" w:rsidRPr="00FE379A" w:rsidRDefault="00F5704A" w:rsidP="00862566">
            <w:pPr>
              <w:numPr>
                <w:ilvl w:val="0"/>
                <w:numId w:val="5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color w:val="3A5750" w:themeColor="accent5" w:themeShade="80"/>
                <w:sz w:val="40"/>
                <w:szCs w:val="40"/>
                <w:lang w:eastAsia="ru-RU"/>
              </w:rPr>
              <w:t>Оздоровительный массаж</w:t>
            </w:r>
            <w:r w:rsidRPr="00FE379A">
              <w:rPr>
                <w:rFonts w:ascii="Times New Roman" w:eastAsia="Times New Roman" w:hAnsi="Times New Roman" w:cs="Times New Roman"/>
                <w:color w:val="3A5750" w:themeColor="accent5" w:themeShade="80"/>
                <w:sz w:val="36"/>
                <w:szCs w:val="36"/>
                <w:lang w:eastAsia="ru-RU"/>
              </w:rPr>
              <w:t xml:space="preserve"> </w:t>
            </w: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— это профилактика рахита, укрепление опорно-двигательного аппарата, которому предстоит выдержать большую нагрузку (на первом году жизни масса тела увеличивается в три раза).  </w:t>
            </w:r>
          </w:p>
          <w:p w:rsidR="00F5704A" w:rsidRPr="00FE379A" w:rsidRDefault="00F5704A" w:rsidP="00862566">
            <w:pPr>
              <w:numPr>
                <w:ilvl w:val="0"/>
                <w:numId w:val="5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Массаж помогает грудничку избавиться от неприятных и болезненных ощущений в животе, благотворно влияет на общее состояние. </w:t>
            </w:r>
          </w:p>
          <w:p w:rsidR="00F5704A" w:rsidRPr="00FE379A" w:rsidRDefault="00F5704A" w:rsidP="00862566">
            <w:pPr>
              <w:numPr>
                <w:ilvl w:val="0"/>
                <w:numId w:val="5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первые месяцы жизни легкие поглаживающие движения помогут снять повышенный мышечный тонус, характерный для грудничков.</w:t>
            </w:r>
          </w:p>
          <w:p w:rsidR="00862566" w:rsidRPr="00FE379A" w:rsidRDefault="00F5704A" w:rsidP="00862566">
            <w:pPr>
              <w:numPr>
                <w:ilvl w:val="0"/>
                <w:numId w:val="5"/>
              </w:numPr>
              <w:shd w:val="clear" w:color="auto" w:fill="FAFAFB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Считается, что ощущения, испытанные во время сеансов, будут всю жизнь помогать человеку чувствовать себя защищенным и любимым. Благодаря массажу, проводимому в раннем возрасте, все сферы личности: психическая, эмоциональная, интеллектуальная — развиваются гармонично и всесторонне </w:t>
            </w:r>
          </w:p>
          <w:p w:rsidR="00A83CC8" w:rsidRDefault="00A83CC8" w:rsidP="00862566">
            <w:pPr>
              <w:shd w:val="clear" w:color="auto" w:fill="FAFAFB"/>
              <w:spacing w:after="4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</w:pPr>
          </w:p>
          <w:p w:rsidR="00F5704A" w:rsidRPr="00FE379A" w:rsidRDefault="00F5704A" w:rsidP="00862566">
            <w:pPr>
              <w:shd w:val="clear" w:color="auto" w:fill="FAFAFB"/>
              <w:spacing w:after="4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>Лечебный массаж</w:t>
            </w:r>
          </w:p>
          <w:p w:rsidR="00F5704A" w:rsidRPr="00FE379A" w:rsidRDefault="00F5704A" w:rsidP="00F5704A">
            <w:pPr>
              <w:shd w:val="clear" w:color="auto" w:fill="FAFAFB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Назначает врач после того, как заживет </w:t>
            </w:r>
            <w:hyperlink r:id="rId20" w:tgtFrame="_blank" w:history="1">
              <w:r w:rsidRPr="00FE379A">
                <w:rPr>
                  <w:rFonts w:ascii="Times New Roman" w:eastAsia="Times New Roman" w:hAnsi="Times New Roman" w:cs="Times New Roman"/>
                  <w:sz w:val="36"/>
                  <w:szCs w:val="36"/>
                  <w:u w:val="single"/>
                  <w:lang w:eastAsia="ru-RU"/>
                </w:rPr>
                <w:t>пупочная ранка</w:t>
              </w:r>
            </w:hyperlink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 Такой массаж может быть рекомендован как самостоятельная процедура, а также в комплексе с медикаментозной терапией, физиопроцедурами и другими средствами. </w:t>
            </w:r>
          </w:p>
          <w:p w:rsidR="00F5704A" w:rsidRPr="00FE379A" w:rsidRDefault="00F5704A" w:rsidP="00F5704A">
            <w:pPr>
              <w:shd w:val="clear" w:color="auto" w:fill="FAFAFB"/>
              <w:spacing w:after="4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Лечебный массаж, как несложно догадаться по названию, применяется, когда надо справиться с каким-то заболеванием, и проводится по направлению врача-специалиста. Показаниями могут быть проблемы с опорно-двигательным аппаратом, нервной системой, внутренними органами. </w:t>
            </w:r>
          </w:p>
          <w:p w:rsidR="00F5704A" w:rsidRPr="00FE379A" w:rsidRDefault="00F5704A" w:rsidP="00862566">
            <w:pPr>
              <w:numPr>
                <w:ilvl w:val="0"/>
                <w:numId w:val="6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gramStart"/>
            <w:r w:rsidRPr="00FE379A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36"/>
                <w:szCs w:val="36"/>
                <w:lang w:eastAsia="ru-RU"/>
              </w:rPr>
              <w:t>Ортопедический  массаж</w:t>
            </w:r>
            <w:proofErr w:type="gramEnd"/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показан грудным детям при заболеваниях опорно-двигательного аппарата, таких как кривошея, дисплазия тазобедренных  суставов. </w:t>
            </w:r>
          </w:p>
          <w:p w:rsidR="00F5704A" w:rsidRPr="00FE379A" w:rsidRDefault="00F5704A" w:rsidP="00862566">
            <w:pPr>
              <w:numPr>
                <w:ilvl w:val="0"/>
                <w:numId w:val="6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36"/>
                <w:szCs w:val="36"/>
                <w:lang w:eastAsia="ru-RU"/>
              </w:rPr>
              <w:t>Дренажный (перкуссионный) массаж</w:t>
            </w:r>
            <w:r w:rsidRPr="00FE379A">
              <w:rPr>
                <w:rFonts w:ascii="Times New Roman" w:eastAsia="Times New Roman" w:hAnsi="Times New Roman" w:cs="Times New Roman"/>
                <w:color w:val="3A5750" w:themeColor="accent5" w:themeShade="80"/>
                <w:sz w:val="36"/>
                <w:szCs w:val="36"/>
                <w:lang w:eastAsia="ru-RU"/>
              </w:rPr>
              <w:t xml:space="preserve"> </w:t>
            </w: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актуален при заболеваниях дыхательной системы для облегчения отхождения мокроты, смягчения кашля. </w:t>
            </w:r>
          </w:p>
          <w:p w:rsidR="00F5704A" w:rsidRPr="00862566" w:rsidRDefault="00F5704A" w:rsidP="00862566">
            <w:pPr>
              <w:pStyle w:val="af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862566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36"/>
                <w:szCs w:val="36"/>
                <w:lang w:eastAsia="ru-RU"/>
              </w:rPr>
              <w:t>Дакриомассаж</w:t>
            </w:r>
            <w:proofErr w:type="spellEnd"/>
            <w:r w:rsidRPr="00862566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36"/>
                <w:szCs w:val="36"/>
                <w:lang w:eastAsia="ru-RU"/>
              </w:rPr>
              <w:t xml:space="preserve"> назначается при дакриоцистите</w:t>
            </w:r>
            <w:r w:rsidRPr="00862566">
              <w:rPr>
                <w:rFonts w:ascii="Times New Roman" w:eastAsia="Times New Roman" w:hAnsi="Times New Roman" w:cs="Times New Roman"/>
                <w:color w:val="3A5750" w:themeColor="accent5" w:themeShade="80"/>
                <w:sz w:val="36"/>
                <w:szCs w:val="36"/>
                <w:lang w:eastAsia="ru-RU"/>
              </w:rPr>
              <w:t xml:space="preserve"> </w:t>
            </w:r>
            <w:r w:rsidRPr="0086256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— воспалении слезных мешочков, которое нарушает проходимость носослезных путей. Он проводится в области слезного мешка и слезного канала, чтобы снять отек и восстановить их проходимость. Консультация офтальмолога перед таким массажем обязательна — он может быть противопоказан при некоторых глазных</w:t>
            </w:r>
          </w:p>
          <w:p w:rsidR="00F5704A" w:rsidRDefault="00F5704A" w:rsidP="00F5704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704A" w:rsidRPr="00FE379A" w:rsidRDefault="00F5704A" w:rsidP="00862566">
            <w:pPr>
              <w:shd w:val="clear" w:color="auto" w:fill="FAFAFB"/>
              <w:spacing w:before="450" w:after="45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>Зачем делать массаж грудничку и проводить гимнастику</w:t>
            </w:r>
          </w:p>
          <w:p w:rsidR="00F5704A" w:rsidRPr="00FE379A" w:rsidRDefault="00F5704A" w:rsidP="00F5704A">
            <w:pPr>
              <w:shd w:val="clear" w:color="auto" w:fill="FAFAFB"/>
              <w:spacing w:after="4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Если речь идет о лечебном, то здесь все очевидно — он нужен, чтобы помочь ребенку избавиться от конкретного заболевания или уменьшить его проявления. </w:t>
            </w:r>
          </w:p>
          <w:p w:rsidR="00F5704A" w:rsidRPr="00FE379A" w:rsidRDefault="00F5704A" w:rsidP="00F5704A">
            <w:pPr>
              <w:shd w:val="clear" w:color="auto" w:fill="FAFAFB"/>
              <w:spacing w:after="4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Польза оздоровительного массажа в том, что младенец лучше развивается и чувствует себя. </w:t>
            </w:r>
          </w:p>
          <w:p w:rsidR="00F5704A" w:rsidRPr="00FE379A" w:rsidRDefault="00F5704A" w:rsidP="00F5704A">
            <w:pPr>
              <w:shd w:val="clear" w:color="auto" w:fill="FAFAFB"/>
              <w:spacing w:after="4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Для чего еще стоит делать массаж и гимнастику? </w:t>
            </w:r>
          </w:p>
          <w:p w:rsidR="00F5704A" w:rsidRPr="00FE379A" w:rsidRDefault="00F5704A" w:rsidP="00862566">
            <w:pPr>
              <w:numPr>
                <w:ilvl w:val="0"/>
                <w:numId w:val="7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Успокоить ребенка и благотворно повлиять на его нервную систему,</w:t>
            </w:r>
          </w:p>
          <w:p w:rsidR="00F5704A" w:rsidRPr="00FE379A" w:rsidRDefault="00F5704A" w:rsidP="00862566">
            <w:pPr>
              <w:numPr>
                <w:ilvl w:val="0"/>
                <w:numId w:val="7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нормализовать мышечный тонус,</w:t>
            </w:r>
          </w:p>
          <w:p w:rsidR="00F5704A" w:rsidRPr="00FE379A" w:rsidRDefault="00F5704A" w:rsidP="00862566">
            <w:pPr>
              <w:numPr>
                <w:ilvl w:val="0"/>
                <w:numId w:val="7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подготовить опорно-двигательный аппарат ребенка к будущим нагрузкам, связанным с движением,</w:t>
            </w:r>
          </w:p>
          <w:p w:rsidR="00F5704A" w:rsidRPr="00FE379A" w:rsidRDefault="00F5704A" w:rsidP="00862566">
            <w:pPr>
              <w:numPr>
                <w:ilvl w:val="0"/>
                <w:numId w:val="7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повлиять на нормализацию работы желудочно-кишечного тракта, микроциркуляции и кровоснабжения,</w:t>
            </w:r>
          </w:p>
          <w:p w:rsidR="00F5704A" w:rsidRPr="00FE379A" w:rsidRDefault="00F5704A" w:rsidP="00862566">
            <w:pPr>
              <w:numPr>
                <w:ilvl w:val="0"/>
                <w:numId w:val="7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привести в порядок сон,</w:t>
            </w:r>
          </w:p>
          <w:p w:rsidR="00F5704A" w:rsidRPr="00FE379A" w:rsidRDefault="00F5704A" w:rsidP="00862566">
            <w:pPr>
              <w:numPr>
                <w:ilvl w:val="0"/>
                <w:numId w:val="7"/>
              </w:numPr>
              <w:shd w:val="clear" w:color="auto" w:fill="FAFAFB"/>
              <w:spacing w:after="375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профилактировать</w:t>
            </w:r>
            <w:proofErr w:type="spellEnd"/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нарушения физического развития. </w:t>
            </w:r>
          </w:p>
          <w:p w:rsidR="00F5704A" w:rsidRDefault="00F5704A" w:rsidP="00F5704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704A" w:rsidRPr="00A83CC8" w:rsidRDefault="00F5704A" w:rsidP="00F5704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62566" w:rsidRDefault="00862566" w:rsidP="00A83CC8">
            <w:pPr>
              <w:shd w:val="clear" w:color="auto" w:fill="FAFAFB"/>
              <w:spacing w:after="375" w:line="240" w:lineRule="auto"/>
              <w:ind w:left="720"/>
              <w:jc w:val="center"/>
              <w:rPr>
                <w:rStyle w:val="a9"/>
                <w:rFonts w:ascii="Times New Roman" w:hAnsi="Times New Roman" w:cs="Times New Roman"/>
                <w:b/>
                <w:color w:val="3A5750" w:themeColor="accent5" w:themeShade="80"/>
                <w:sz w:val="40"/>
                <w:szCs w:val="40"/>
                <w:u w:val="none"/>
              </w:rPr>
            </w:pPr>
            <w:r w:rsidRPr="00A83CC8">
              <w:rPr>
                <w:rStyle w:val="a9"/>
                <w:rFonts w:ascii="Times New Roman" w:hAnsi="Times New Roman" w:cs="Times New Roman"/>
                <w:b/>
                <w:color w:val="3A5750" w:themeColor="accent5" w:themeShade="80"/>
                <w:sz w:val="40"/>
                <w:szCs w:val="40"/>
                <w:u w:val="none"/>
              </w:rPr>
              <w:t>Как правильно делать массаж животика новорожденного</w:t>
            </w:r>
          </w:p>
          <w:p w:rsidR="005E0799" w:rsidRDefault="005E0799" w:rsidP="00A83CC8">
            <w:pPr>
              <w:shd w:val="clear" w:color="auto" w:fill="FAFAFB"/>
              <w:spacing w:after="375" w:line="240" w:lineRule="auto"/>
              <w:ind w:left="720"/>
              <w:jc w:val="center"/>
              <w:rPr>
                <w:rStyle w:val="a9"/>
                <w:rFonts w:ascii="Times New Roman" w:hAnsi="Times New Roman" w:cs="Times New Roman"/>
                <w:b/>
                <w:color w:val="3A5750" w:themeColor="accent5" w:themeShade="80"/>
                <w:sz w:val="40"/>
                <w:szCs w:val="40"/>
                <w:u w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59E591BB">
                  <wp:simplePos x="0" y="0"/>
                  <wp:positionH relativeFrom="column">
                    <wp:posOffset>570230</wp:posOffset>
                  </wp:positionH>
                  <wp:positionV relativeFrom="paragraph">
                    <wp:posOffset>430530</wp:posOffset>
                  </wp:positionV>
                  <wp:extent cx="3142615" cy="2095500"/>
                  <wp:effectExtent l="190500" t="133350" r="133985" b="228600"/>
                  <wp:wrapTight wrapText="bothSides">
                    <wp:wrapPolygon edited="0">
                      <wp:start x="917" y="-1375"/>
                      <wp:lineTo x="-1309" y="-982"/>
                      <wp:lineTo x="-1309" y="21011"/>
                      <wp:lineTo x="524" y="23760"/>
                      <wp:lineTo x="20557" y="23760"/>
                      <wp:lineTo x="20688" y="23367"/>
                      <wp:lineTo x="22128" y="21207"/>
                      <wp:lineTo x="22390" y="18065"/>
                      <wp:lineTo x="22390" y="1767"/>
                      <wp:lineTo x="20426" y="-982"/>
                      <wp:lineTo x="20033" y="-1375"/>
                      <wp:lineTo x="917" y="-1375"/>
                    </wp:wrapPolygon>
                  </wp:wrapTight>
                  <wp:docPr id="19" name="Рисунок 19" descr="https://avatars.mds.yandex.net/i?id=215f6b1e70476b07a0d0da17324fbe772e412dee-534495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215f6b1e70476b07a0d0da17324fbe772e412dee-534495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15" cy="2095500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0799" w:rsidRPr="00A83CC8" w:rsidRDefault="005E0799" w:rsidP="00A83CC8">
            <w:pPr>
              <w:shd w:val="clear" w:color="auto" w:fill="FAFAFB"/>
              <w:spacing w:after="375" w:line="240" w:lineRule="auto"/>
              <w:ind w:left="720"/>
              <w:jc w:val="center"/>
              <w:rPr>
                <w:rStyle w:val="a9"/>
                <w:rFonts w:ascii="Times New Roman" w:hAnsi="Times New Roman" w:cs="Times New Roman"/>
                <w:b/>
                <w:color w:val="3A5750" w:themeColor="accent5" w:themeShade="80"/>
                <w:sz w:val="40"/>
                <w:szCs w:val="40"/>
                <w:u w:val="none"/>
              </w:rPr>
            </w:pPr>
          </w:p>
          <w:p w:rsidR="00862566" w:rsidRPr="00A83CC8" w:rsidRDefault="00862566" w:rsidP="00A83CC8">
            <w:pPr>
              <w:shd w:val="clear" w:color="auto" w:fill="FAFAFB"/>
              <w:spacing w:after="375" w:line="240" w:lineRule="auto"/>
              <w:ind w:left="720"/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  <w:u w:val="none"/>
              </w:rPr>
            </w:pPr>
            <w:r w:rsidRPr="00A83CC8"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  <w:u w:val="none"/>
              </w:rPr>
              <w:t xml:space="preserve">Младенца кладут на спину. Делается 5-6 поглаживающих круговых движений ладонями по животику в направлении движения часовой стрелки. Сильно не нажимаем! </w:t>
            </w:r>
          </w:p>
          <w:p w:rsidR="00862566" w:rsidRPr="00A83CC8" w:rsidRDefault="00862566" w:rsidP="00A83CC8">
            <w:pPr>
              <w:shd w:val="clear" w:color="auto" w:fill="FAFAFB"/>
              <w:spacing w:after="375" w:line="240" w:lineRule="auto"/>
              <w:ind w:left="720"/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  <w:u w:val="none"/>
              </w:rPr>
            </w:pPr>
            <w:r w:rsidRPr="00A83CC8"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  <w:u w:val="none"/>
              </w:rPr>
              <w:t xml:space="preserve">Далее — поглаживание тела ребенка ладонями наискосок от поясницы к </w:t>
            </w:r>
            <w:proofErr w:type="spellStart"/>
            <w:r w:rsidRPr="00A83CC8"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  <w:u w:val="none"/>
              </w:rPr>
              <w:t>надпупочной</w:t>
            </w:r>
            <w:proofErr w:type="spellEnd"/>
            <w:r w:rsidRPr="00A83CC8"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  <w:u w:val="none"/>
              </w:rPr>
              <w:t xml:space="preserve"> области. Это массажное воздействие на косые мышцы пресса. Сделав 5-6 таких движений, можно еще 2-3 раза пройтись вкруговую по часовой стрелке. </w:t>
            </w:r>
          </w:p>
          <w:p w:rsidR="000629D5" w:rsidRDefault="00862566" w:rsidP="00A83CC8">
            <w:pPr>
              <w:shd w:val="clear" w:color="auto" w:fill="FAFAFB"/>
              <w:spacing w:after="375" w:line="240" w:lineRule="auto"/>
              <w:ind w:left="720"/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  <w:u w:val="none"/>
              </w:rPr>
            </w:pPr>
            <w:r w:rsidRPr="00A83CC8"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  <w:u w:val="none"/>
              </w:rPr>
              <w:t>Массаж животика нужен грудничку для облегчения опорожнения кишечника, профилактики кишечной колики. Кстати, если у малыша наблюдаются спазмы, можно выполнить массажные движения от ребер вниз к пупку одной рукой, придерживая при этом ножки ребенка приподнятыми другой рукой. После нужно 3-4 раза согнуть ножки ребенка к животу. И повторить несколько раз.</w:t>
            </w:r>
          </w:p>
          <w:p w:rsidR="00A83CC8" w:rsidRDefault="00A83CC8" w:rsidP="00A83CC8">
            <w:pPr>
              <w:shd w:val="clear" w:color="auto" w:fill="FAFAFB"/>
              <w:spacing w:after="375" w:line="240" w:lineRule="auto"/>
              <w:ind w:left="720"/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A83CC8" w:rsidRPr="00EC25EF" w:rsidRDefault="00A83CC8" w:rsidP="00A83CC8">
            <w:pPr>
              <w:shd w:val="clear" w:color="auto" w:fill="FAFAFB"/>
              <w:spacing w:after="375" w:line="240" w:lineRule="auto"/>
              <w:ind w:left="720"/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A83CC8" w:rsidRPr="00FE379A" w:rsidRDefault="00A83CC8" w:rsidP="00EC25EF">
            <w:pPr>
              <w:shd w:val="clear" w:color="auto" w:fill="FFFFFF"/>
              <w:spacing w:after="450" w:line="240" w:lineRule="auto"/>
              <w:ind w:right="525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b/>
                <w:color w:val="3A5750" w:themeColor="accent5" w:themeShade="80"/>
                <w:sz w:val="40"/>
                <w:szCs w:val="40"/>
                <w:lang w:eastAsia="ru-RU"/>
              </w:rPr>
              <w:t>Как часто надо делать массаж новорожденному ребенку?</w:t>
            </w:r>
          </w:p>
          <w:p w:rsidR="00A83CC8" w:rsidRPr="00FE379A" w:rsidRDefault="00A83CC8" w:rsidP="00A83CC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Рекомендуется делать курсами по 10 процедур раз в три месяца. Как правило (помним про возрастные ограничения), массаж сочетается с гимнастическими упражнениями — конечно, если речь не идет о специфической разновидности вроде массажа слезного канала.</w:t>
            </w: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 xml:space="preserve">Если делать такой </w:t>
            </w:r>
            <w:proofErr w:type="spellStart"/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массажно</w:t>
            </w:r>
            <w:proofErr w:type="spellEnd"/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-гимнастический курс чаще, то для здорового ребенка, который не нуждается в дополнительной стимуляции двигательного развития, такие занятия будут непродуктивны. На массаже ребенок еще может полежать с удовольствием — его гладят, разминают, это приятно, но при выполнении упражнений малыш может начать капризничать. </w:t>
            </w: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FE379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Другой вопрос, когда есть какие-то показания, требующие обязательных занятий. Например, таких, которые стимулируют развитие двигательных навыков у детей, отстающих в развитии. В таких случаях периодичность и продолжительность курса устанавливает врач.</w:t>
            </w:r>
          </w:p>
          <w:p w:rsidR="00A83CC8" w:rsidRPr="00F5704A" w:rsidRDefault="00A83CC8" w:rsidP="00A83CC8">
            <w:pPr>
              <w:shd w:val="clear" w:color="auto" w:fill="FAFAFB"/>
              <w:spacing w:after="375" w:line="240" w:lineRule="auto"/>
              <w:ind w:left="720"/>
              <w:rPr>
                <w:rStyle w:val="a9"/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709" w:type="dxa"/>
          </w:tcPr>
          <w:p w:rsidR="000629D5" w:rsidRPr="007D7AFD" w:rsidRDefault="000629D5" w:rsidP="000C45FF">
            <w:pPr>
              <w:tabs>
                <w:tab w:val="left" w:pos="990"/>
              </w:tabs>
              <w:rPr>
                <w:color w:val="000000" w:themeColor="text1"/>
              </w:rPr>
            </w:pPr>
          </w:p>
        </w:tc>
        <w:tc>
          <w:tcPr>
            <w:tcW w:w="6095" w:type="dxa"/>
            <w:vMerge/>
          </w:tcPr>
          <w:p w:rsidR="000629D5" w:rsidRPr="007D7AFD" w:rsidRDefault="000629D5" w:rsidP="004D3011">
            <w:pPr>
              <w:rPr>
                <w:color w:val="000000" w:themeColor="text1"/>
              </w:rPr>
            </w:pPr>
          </w:p>
        </w:tc>
      </w:tr>
    </w:tbl>
    <w:p w:rsidR="0043117B" w:rsidRPr="00846D4F" w:rsidRDefault="00F37174" w:rsidP="00846D4F">
      <w:pPr>
        <w:tabs>
          <w:tab w:val="left" w:pos="990"/>
        </w:tabs>
        <w:spacing w:after="0"/>
        <w:rPr>
          <w:sz w:val="8"/>
        </w:rPr>
      </w:pPr>
    </w:p>
    <w:sectPr w:rsidR="0043117B" w:rsidRPr="00846D4F" w:rsidSect="006673D5">
      <w:headerReference w:type="default" r:id="rId22"/>
      <w:pgSz w:w="16838" w:h="11906" w:orient="landscape" w:code="9"/>
      <w:pgMar w:top="284" w:right="720" w:bottom="0" w:left="720" w:header="720" w:footer="720" w:gutter="0"/>
      <w:pgBorders w:offsetFrom="page">
        <w:top w:val="thinThickSmallGap" w:sz="24" w:space="24" w:color="3A5750" w:themeColor="accent5" w:themeShade="80"/>
        <w:left w:val="thinThickSmallGap" w:sz="24" w:space="24" w:color="3A5750" w:themeColor="accent5" w:themeShade="80"/>
        <w:bottom w:val="thickThinSmallGap" w:sz="24" w:space="24" w:color="3A5750" w:themeColor="accent5" w:themeShade="80"/>
        <w:right w:val="thickThinSmallGap" w:sz="24" w:space="24" w:color="3A5750" w:themeColor="accent5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E01" w:rsidRDefault="005E4E01" w:rsidP="000C45FF">
      <w:r>
        <w:separator/>
      </w:r>
    </w:p>
  </w:endnote>
  <w:endnote w:type="continuationSeparator" w:id="0">
    <w:p w:rsidR="005E4E01" w:rsidRDefault="005E4E01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E01" w:rsidRDefault="005E4E01" w:rsidP="000C45FF">
      <w:r>
        <w:separator/>
      </w:r>
    </w:p>
  </w:footnote>
  <w:footnote w:type="continuationSeparator" w:id="0">
    <w:p w:rsidR="005E4E01" w:rsidRDefault="005E4E01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5FF" w:rsidRDefault="000C45FF">
    <w:pPr>
      <w:pStyle w:val="ab"/>
    </w:pPr>
    <w:r>
      <w:rPr>
        <w:noProof/>
        <w:lang w:bidi="ru-RU"/>
      </w:rPr>
      <w:drawing>
        <wp:anchor distT="0" distB="0" distL="114300" distR="114300" simplePos="0" relativeHeight="251658240" behindDoc="1" locked="0" layoutInCell="1" allowOverlap="1" wp14:anchorId="39402EC1" wp14:editId="57BC70EA">
          <wp:simplePos x="0" y="0"/>
          <wp:positionH relativeFrom="page">
            <wp:posOffset>154379</wp:posOffset>
          </wp:positionH>
          <wp:positionV relativeFrom="page">
            <wp:posOffset>237506</wp:posOffset>
          </wp:positionV>
          <wp:extent cx="7259823" cy="10224474"/>
          <wp:effectExtent l="0" t="0" r="0" b="5715"/>
          <wp:wrapNone/>
          <wp:docPr id="16" name="Графический объект 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656" cy="1024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3311F"/>
    <w:multiLevelType w:val="hybridMultilevel"/>
    <w:tmpl w:val="64D0E4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1AC3"/>
    <w:multiLevelType w:val="multilevel"/>
    <w:tmpl w:val="BAB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6B730D"/>
    <w:multiLevelType w:val="multilevel"/>
    <w:tmpl w:val="209C6C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F3291D"/>
    <w:multiLevelType w:val="multilevel"/>
    <w:tmpl w:val="E304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9331A1"/>
    <w:multiLevelType w:val="multilevel"/>
    <w:tmpl w:val="6B90CA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1D73C0"/>
    <w:multiLevelType w:val="multilevel"/>
    <w:tmpl w:val="99BC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AE748F"/>
    <w:multiLevelType w:val="hybridMultilevel"/>
    <w:tmpl w:val="DBA04926"/>
    <w:lvl w:ilvl="0" w:tplc="90A4761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01"/>
    <w:rsid w:val="0000179B"/>
    <w:rsid w:val="00036450"/>
    <w:rsid w:val="00061C84"/>
    <w:rsid w:val="000629D5"/>
    <w:rsid w:val="00076632"/>
    <w:rsid w:val="000C291F"/>
    <w:rsid w:val="000C45FF"/>
    <w:rsid w:val="000E3FD1"/>
    <w:rsid w:val="000F46E6"/>
    <w:rsid w:val="00180329"/>
    <w:rsid w:val="0019001F"/>
    <w:rsid w:val="001A74A5"/>
    <w:rsid w:val="001B2ABD"/>
    <w:rsid w:val="001D2335"/>
    <w:rsid w:val="001E1759"/>
    <w:rsid w:val="001F1ECC"/>
    <w:rsid w:val="00217CBB"/>
    <w:rsid w:val="002400EB"/>
    <w:rsid w:val="00244620"/>
    <w:rsid w:val="00256CF7"/>
    <w:rsid w:val="0030481B"/>
    <w:rsid w:val="003201FE"/>
    <w:rsid w:val="004071FC"/>
    <w:rsid w:val="00445947"/>
    <w:rsid w:val="004813B3"/>
    <w:rsid w:val="00496591"/>
    <w:rsid w:val="004C63E4"/>
    <w:rsid w:val="004C7FC1"/>
    <w:rsid w:val="004D3011"/>
    <w:rsid w:val="005645EE"/>
    <w:rsid w:val="005A5AD4"/>
    <w:rsid w:val="005D6289"/>
    <w:rsid w:val="005E0799"/>
    <w:rsid w:val="005E39D5"/>
    <w:rsid w:val="005E4E01"/>
    <w:rsid w:val="00612544"/>
    <w:rsid w:val="0062123A"/>
    <w:rsid w:val="00627B96"/>
    <w:rsid w:val="00646E75"/>
    <w:rsid w:val="006610D6"/>
    <w:rsid w:val="006673D5"/>
    <w:rsid w:val="00672360"/>
    <w:rsid w:val="006749FB"/>
    <w:rsid w:val="006771D0"/>
    <w:rsid w:val="00715FCB"/>
    <w:rsid w:val="00743101"/>
    <w:rsid w:val="007867A0"/>
    <w:rsid w:val="007927F5"/>
    <w:rsid w:val="007D7AFD"/>
    <w:rsid w:val="00802CA0"/>
    <w:rsid w:val="00846D4F"/>
    <w:rsid w:val="00862566"/>
    <w:rsid w:val="008C1736"/>
    <w:rsid w:val="008F71B7"/>
    <w:rsid w:val="00922D5C"/>
    <w:rsid w:val="0098648E"/>
    <w:rsid w:val="009E7C63"/>
    <w:rsid w:val="00A10A67"/>
    <w:rsid w:val="00A2118D"/>
    <w:rsid w:val="00A83CC8"/>
    <w:rsid w:val="00AD76E2"/>
    <w:rsid w:val="00B20152"/>
    <w:rsid w:val="00B70850"/>
    <w:rsid w:val="00B74F2A"/>
    <w:rsid w:val="00B821B0"/>
    <w:rsid w:val="00C066B6"/>
    <w:rsid w:val="00C37BA1"/>
    <w:rsid w:val="00C4674C"/>
    <w:rsid w:val="00C506CF"/>
    <w:rsid w:val="00C72BED"/>
    <w:rsid w:val="00C76D86"/>
    <w:rsid w:val="00C9578B"/>
    <w:rsid w:val="00CA562E"/>
    <w:rsid w:val="00CB2D30"/>
    <w:rsid w:val="00D2522B"/>
    <w:rsid w:val="00D446CD"/>
    <w:rsid w:val="00D55DC6"/>
    <w:rsid w:val="00D82F2F"/>
    <w:rsid w:val="00DA3DD3"/>
    <w:rsid w:val="00DA694B"/>
    <w:rsid w:val="00DD172A"/>
    <w:rsid w:val="00E25A26"/>
    <w:rsid w:val="00E55D74"/>
    <w:rsid w:val="00E866EC"/>
    <w:rsid w:val="00E93B74"/>
    <w:rsid w:val="00EB3A62"/>
    <w:rsid w:val="00EC25EF"/>
    <w:rsid w:val="00F37174"/>
    <w:rsid w:val="00F37E8A"/>
    <w:rsid w:val="00F55611"/>
    <w:rsid w:val="00F5704A"/>
    <w:rsid w:val="00F60274"/>
    <w:rsid w:val="00F77FB9"/>
    <w:rsid w:val="00FB068F"/>
    <w:rsid w:val="00FF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</w:latentStyles>
  <w:style w:type="paragraph" w:default="1" w:styleId="a0">
    <w:name w:val="Normal"/>
    <w:qFormat/>
    <w:rsid w:val="00B74F2A"/>
    <w:pPr>
      <w:spacing w:after="200" w:line="216" w:lineRule="auto"/>
    </w:pPr>
    <w:rPr>
      <w:sz w:val="20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3">
    <w:name w:val="heading 3"/>
    <w:basedOn w:val="a0"/>
    <w:next w:val="a0"/>
    <w:link w:val="30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a4">
    <w:name w:val="Title"/>
    <w:basedOn w:val="a0"/>
    <w:next w:val="a0"/>
    <w:link w:val="a5"/>
    <w:uiPriority w:val="10"/>
    <w:qFormat/>
    <w:rsid w:val="008F71B7"/>
    <w:rPr>
      <w:caps/>
      <w:color w:val="000000" w:themeColor="text1"/>
      <w:sz w:val="72"/>
      <w:szCs w:val="76"/>
    </w:rPr>
  </w:style>
  <w:style w:type="character" w:customStyle="1" w:styleId="a5">
    <w:name w:val="Заголовок Знак"/>
    <w:basedOn w:val="a1"/>
    <w:link w:val="a4"/>
    <w:uiPriority w:val="10"/>
    <w:rsid w:val="008F71B7"/>
    <w:rPr>
      <w:caps/>
      <w:color w:val="000000" w:themeColor="text1"/>
      <w:sz w:val="72"/>
      <w:szCs w:val="76"/>
    </w:rPr>
  </w:style>
  <w:style w:type="character" w:styleId="a6">
    <w:name w:val="Emphasis"/>
    <w:basedOn w:val="a1"/>
    <w:uiPriority w:val="11"/>
    <w:semiHidden/>
    <w:qFormat/>
    <w:rsid w:val="00E25A26"/>
    <w:rPr>
      <w:i/>
      <w:iCs/>
    </w:rPr>
  </w:style>
  <w:style w:type="character" w:customStyle="1" w:styleId="10">
    <w:name w:val="Заголовок 1 Знак"/>
    <w:basedOn w:val="a1"/>
    <w:link w:val="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a7">
    <w:name w:val="Date"/>
    <w:basedOn w:val="a0"/>
    <w:next w:val="a0"/>
    <w:link w:val="a8"/>
    <w:uiPriority w:val="99"/>
    <w:rsid w:val="00036450"/>
  </w:style>
  <w:style w:type="character" w:customStyle="1" w:styleId="a8">
    <w:name w:val="Дата Знак"/>
    <w:basedOn w:val="a1"/>
    <w:link w:val="a7"/>
    <w:uiPriority w:val="99"/>
    <w:rsid w:val="00036450"/>
    <w:rPr>
      <w:sz w:val="18"/>
      <w:szCs w:val="22"/>
    </w:rPr>
  </w:style>
  <w:style w:type="character" w:styleId="a9">
    <w:name w:val="Hyperlink"/>
    <w:basedOn w:val="a1"/>
    <w:uiPriority w:val="99"/>
    <w:rsid w:val="00E93B74"/>
    <w:rPr>
      <w:color w:val="B85A22" w:themeColor="accent2" w:themeShade="BF"/>
      <w:u w:val="single"/>
    </w:rPr>
  </w:style>
  <w:style w:type="character" w:styleId="aa">
    <w:name w:val="Unresolved Mention"/>
    <w:basedOn w:val="a1"/>
    <w:uiPriority w:val="99"/>
    <w:semiHidden/>
    <w:rsid w:val="004813B3"/>
    <w:rPr>
      <w:color w:val="605E5C"/>
      <w:shd w:val="clear" w:color="auto" w:fill="E1DFDD"/>
    </w:rPr>
  </w:style>
  <w:style w:type="paragraph" w:styleId="ab">
    <w:name w:val="header"/>
    <w:basedOn w:val="a0"/>
    <w:link w:val="ac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0C45FF"/>
    <w:rPr>
      <w:sz w:val="22"/>
      <w:szCs w:val="22"/>
    </w:rPr>
  </w:style>
  <w:style w:type="paragraph" w:styleId="ad">
    <w:name w:val="footer"/>
    <w:basedOn w:val="a0"/>
    <w:link w:val="ae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0C45FF"/>
    <w:rPr>
      <w:sz w:val="22"/>
      <w:szCs w:val="22"/>
    </w:rPr>
  </w:style>
  <w:style w:type="table" w:styleId="af">
    <w:name w:val="Table Grid"/>
    <w:basedOn w:val="a2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1"/>
    <w:uiPriority w:val="99"/>
    <w:semiHidden/>
    <w:rsid w:val="001B2ABD"/>
    <w:rPr>
      <w:color w:val="808080"/>
    </w:rPr>
  </w:style>
  <w:style w:type="paragraph" w:styleId="af1">
    <w:name w:val="Subtitle"/>
    <w:basedOn w:val="a0"/>
    <w:next w:val="a0"/>
    <w:link w:val="af2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f2">
    <w:name w:val="Подзаголовок Знак"/>
    <w:basedOn w:val="a1"/>
    <w:link w:val="af1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30">
    <w:name w:val="Заголовок 3 Знак"/>
    <w:basedOn w:val="a1"/>
    <w:link w:val="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a">
    <w:name w:val="List Bullet"/>
    <w:basedOn w:val="a0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af3">
    <w:name w:val="Серый текст"/>
    <w:basedOn w:val="a1"/>
    <w:uiPriority w:val="4"/>
    <w:semiHidden/>
    <w:qFormat/>
    <w:rsid w:val="000629D5"/>
    <w:rPr>
      <w:color w:val="808080" w:themeColor="background1" w:themeShade="80"/>
    </w:rPr>
  </w:style>
  <w:style w:type="paragraph" w:customStyle="1" w:styleId="af4">
    <w:name w:val="Адрес"/>
    <w:basedOn w:val="a0"/>
    <w:qFormat/>
    <w:rsid w:val="00B74F2A"/>
    <w:pPr>
      <w:spacing w:after="360"/>
      <w:contextualSpacing/>
    </w:pPr>
  </w:style>
  <w:style w:type="paragraph" w:customStyle="1" w:styleId="af5">
    <w:name w:val="Сведения о контакте"/>
    <w:basedOn w:val="a0"/>
    <w:qFormat/>
    <w:rsid w:val="000629D5"/>
    <w:pPr>
      <w:contextualSpacing/>
    </w:pPr>
  </w:style>
  <w:style w:type="paragraph" w:styleId="af6">
    <w:name w:val="No Spacing"/>
    <w:uiPriority w:val="1"/>
    <w:qFormat/>
    <w:rsid w:val="000629D5"/>
    <w:rPr>
      <w:sz w:val="22"/>
      <w:szCs w:val="22"/>
    </w:rPr>
  </w:style>
  <w:style w:type="paragraph" w:styleId="af7">
    <w:name w:val="List Paragraph"/>
    <w:basedOn w:val="a0"/>
    <w:uiPriority w:val="34"/>
    <w:semiHidden/>
    <w:qFormat/>
    <w:rsid w:val="00862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kp.ru/family/deti/rakhit-u-detej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kp.ru/family/deti/kak-sbit-temperaturu-u-rebenka/" TargetMode="External"/><Relationship Id="rId20" Type="http://schemas.openxmlformats.org/officeDocument/2006/relationships/hyperlink" Target="https://www.kp.ru/family/ya-mama/pupochnaya-ranka-u-novorozhdennogo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kp.ru/family/ya-mama/koliki-u-novorozhdennogo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57;&#1086;&#1087;&#1088;&#1086;&#1074;&#1086;&#1076;&#1080;&#1090;&#1077;&#1083;&#1100;&#1085;&#1086;&#1077;%20&#1087;&#1080;&#1089;&#1100;&#1084;&#1086;%20(&#1089;&#1077;&#1088;&#1086;-&#1075;&#1086;&#1083;&#1091;&#1073;&#1086;&#1077;%20&#1086;&#1092;&#1086;&#1088;&#1084;&#1083;&#1077;&#1085;&#1080;&#1077;)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03C41-7C44-40A7-B0F9-10640F9D80B5}">
  <ds:schemaRefs>
    <ds:schemaRef ds:uri="http://purl.org/dc/terms/"/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1af3243-3dd4-4a8d-8c0d-dd76da1f02a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74C20-78E4-43FF-BE9E-4FC9F2314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0ACAAC-4038-4229-ACE3-4275AF03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Сопроводительное письмо (серо-голубое оформление)</Template>
  <TotalTime>0</TotalTime>
  <Pages>8</Pages>
  <Words>1073</Words>
  <Characters>6118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2026-05-19T09:28:00Z</dcterms:created>
  <dcterms:modified xsi:type="dcterms:W3CDTF">2026-05-20T13:52:00Z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