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92" w:rsidRPr="00942A67" w:rsidRDefault="00622AA8" w:rsidP="00502B92">
      <w:pPr>
        <w:shd w:val="clear" w:color="auto" w:fill="FFFFFF"/>
        <w:spacing w:before="600" w:after="0" w:line="288" w:lineRule="atLeast"/>
        <w:textAlignment w:val="baseline"/>
        <w:outlineLvl w:val="0"/>
        <w:rPr>
          <w:rFonts w:ascii="Times New Roman" w:eastAsia="Times New Roman" w:hAnsi="Times New Roman" w:cs="Times New Roman"/>
          <w:b/>
          <w:bCs/>
          <w:kern w:val="36"/>
          <w:sz w:val="32"/>
          <w:szCs w:val="28"/>
          <w:lang w:eastAsia="ru-RU"/>
        </w:rPr>
      </w:pPr>
      <w:bookmarkStart w:id="0" w:name="_GoBack"/>
      <w:r w:rsidRPr="00942A67">
        <w:rPr>
          <w:rFonts w:ascii="Times New Roman" w:eastAsia="Times New Roman" w:hAnsi="Times New Roman" w:cs="Times New Roman"/>
          <w:b/>
          <w:bCs/>
          <w:kern w:val="36"/>
          <w:sz w:val="32"/>
          <w:szCs w:val="28"/>
          <w:lang w:eastAsia="ru-RU"/>
        </w:rPr>
        <w:t>Понятие  «Пролежень»</w:t>
      </w:r>
      <w:proofErr w:type="gramStart"/>
      <w:r w:rsidRPr="00942A67">
        <w:rPr>
          <w:rFonts w:ascii="Times New Roman" w:eastAsia="Times New Roman" w:hAnsi="Times New Roman" w:cs="Times New Roman"/>
          <w:b/>
          <w:bCs/>
          <w:kern w:val="36"/>
          <w:sz w:val="32"/>
          <w:szCs w:val="28"/>
          <w:lang w:eastAsia="ru-RU"/>
        </w:rPr>
        <w:t>.</w:t>
      </w:r>
      <w:proofErr w:type="gramEnd"/>
      <w:r w:rsidRPr="00942A67">
        <w:rPr>
          <w:rFonts w:ascii="Times New Roman" w:eastAsia="Times New Roman" w:hAnsi="Times New Roman" w:cs="Times New Roman"/>
          <w:b/>
          <w:bCs/>
          <w:kern w:val="36"/>
          <w:sz w:val="32"/>
          <w:szCs w:val="28"/>
          <w:lang w:eastAsia="ru-RU"/>
        </w:rPr>
        <w:t xml:space="preserve"> Профилактика,  уход, лечение</w:t>
      </w:r>
    </w:p>
    <w:bookmarkEnd w:id="0"/>
    <w:p w:rsidR="000A6634"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Что такое пролежень</w:t>
      </w:r>
    </w:p>
    <w:p w:rsidR="00E8783E"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Профилактика образований пролежней</w:t>
      </w:r>
    </w:p>
    <w:p w:rsidR="00E8783E"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Алгоритм профилактики пролежней</w:t>
      </w:r>
    </w:p>
    <w:p w:rsidR="00622AA8" w:rsidRPr="00622AA8" w:rsidRDefault="00622AA8" w:rsidP="00622AA8">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Стадии пролежней</w:t>
      </w:r>
    </w:p>
    <w:p w:rsidR="000A6634" w:rsidRDefault="00622AA8" w:rsidP="00502B92">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622AA8">
        <w:rPr>
          <w:rFonts w:ascii="Times New Roman" w:eastAsia="Times New Roman" w:hAnsi="Times New Roman" w:cs="Times New Roman"/>
          <w:b/>
          <w:bCs/>
          <w:kern w:val="36"/>
          <w:sz w:val="28"/>
          <w:szCs w:val="28"/>
          <w:lang w:eastAsia="ru-RU"/>
        </w:rPr>
        <w:t xml:space="preserve">Лечение пролежней </w:t>
      </w:r>
      <w:proofErr w:type="gramStart"/>
      <w:r w:rsidRPr="00622AA8">
        <w:rPr>
          <w:rFonts w:ascii="Times New Roman" w:eastAsia="Times New Roman" w:hAnsi="Times New Roman" w:cs="Times New Roman"/>
          <w:b/>
          <w:bCs/>
          <w:kern w:val="36"/>
          <w:sz w:val="28"/>
          <w:szCs w:val="28"/>
          <w:lang w:eastAsia="ru-RU"/>
        </w:rPr>
        <w:t xml:space="preserve">( </w:t>
      </w:r>
      <w:proofErr w:type="gramEnd"/>
      <w:r w:rsidRPr="00622AA8">
        <w:rPr>
          <w:rFonts w:ascii="Times New Roman" w:eastAsia="Times New Roman" w:hAnsi="Times New Roman" w:cs="Times New Roman"/>
          <w:b/>
          <w:bCs/>
          <w:kern w:val="36"/>
          <w:sz w:val="28"/>
          <w:szCs w:val="28"/>
          <w:lang w:eastAsia="ru-RU"/>
        </w:rPr>
        <w:t>по стадиям)</w:t>
      </w:r>
    </w:p>
    <w:p w:rsidR="00622AA8" w:rsidRDefault="00942A67" w:rsidP="00942A67">
      <w:pPr>
        <w:pStyle w:val="a5"/>
        <w:numPr>
          <w:ilvl w:val="0"/>
          <w:numId w:val="17"/>
        </w:numPr>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r w:rsidRPr="00942A67">
        <w:rPr>
          <w:rFonts w:ascii="Times New Roman" w:eastAsia="Times New Roman" w:hAnsi="Times New Roman" w:cs="Times New Roman"/>
          <w:b/>
          <w:bCs/>
          <w:kern w:val="36"/>
          <w:sz w:val="28"/>
          <w:szCs w:val="28"/>
          <w:lang w:eastAsia="ru-RU"/>
        </w:rPr>
        <w:t>Рецепты народной медицины</w:t>
      </w:r>
    </w:p>
    <w:p w:rsidR="00942A67" w:rsidRPr="00622AA8" w:rsidRDefault="00942A67" w:rsidP="00942A67">
      <w:pPr>
        <w:pStyle w:val="a5"/>
        <w:shd w:val="clear" w:color="auto" w:fill="FFFFFF"/>
        <w:spacing w:before="600" w:after="0" w:line="288" w:lineRule="atLeast"/>
        <w:textAlignment w:val="baseline"/>
        <w:outlineLvl w:val="0"/>
        <w:rPr>
          <w:rFonts w:ascii="Times New Roman" w:eastAsia="Times New Roman" w:hAnsi="Times New Roman" w:cs="Times New Roman"/>
          <w:b/>
          <w:bCs/>
          <w:kern w:val="36"/>
          <w:sz w:val="28"/>
          <w:szCs w:val="28"/>
          <w:lang w:eastAsia="ru-RU"/>
        </w:rPr>
      </w:pP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ЧТО ТАКОЕ ПРОЛЕЖЕНЬ?</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Пролежень – это некроз мягких тканей в следствие:</w:t>
      </w:r>
    </w:p>
    <w:p w:rsidR="00502B92" w:rsidRPr="00502B92" w:rsidRDefault="00502B92" w:rsidP="00502B92">
      <w:pPr>
        <w:numPr>
          <w:ilvl w:val="0"/>
          <w:numId w:val="1"/>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сдавливания</w:t>
      </w:r>
      <w:r w:rsidRPr="00502B92">
        <w:rPr>
          <w:rFonts w:ascii="Times New Roman" w:eastAsia="Times New Roman" w:hAnsi="Times New Roman" w:cs="Times New Roman"/>
          <w:sz w:val="28"/>
          <w:szCs w:val="28"/>
          <w:bdr w:val="none" w:sz="0" w:space="0" w:color="auto" w:frame="1"/>
          <w:lang w:eastAsia="ru-RU"/>
        </w:rPr>
        <w:t> тканей между костью и находящейся снаружи твердой поверхностью (кровать, инвалидное кресло и т.п.), приводящему к местному малокровию (ишемии). Из-за кислородного голодания клетки отмирают, а повторяющиеся периоды сдавливания приводят к развитию воспалительных процессов, которые очень скоро могут переродиться в пролежень;</w:t>
      </w:r>
    </w:p>
    <w:p w:rsidR="00502B92" w:rsidRPr="00502B92" w:rsidRDefault="00502B92" w:rsidP="00502B92">
      <w:pPr>
        <w:numPr>
          <w:ilvl w:val="0"/>
          <w:numId w:val="1"/>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трения</w:t>
      </w:r>
      <w:r w:rsidRPr="00502B92">
        <w:rPr>
          <w:rFonts w:ascii="Times New Roman" w:eastAsia="Times New Roman" w:hAnsi="Times New Roman" w:cs="Times New Roman"/>
          <w:sz w:val="28"/>
          <w:szCs w:val="28"/>
          <w:bdr w:val="none" w:sz="0" w:space="0" w:color="auto" w:frame="1"/>
          <w:lang w:eastAsia="ru-RU"/>
        </w:rPr>
        <w:t> – кожа, подвергаясь трению о другие поверхности, становится слабой, утрачивает эпидермис и может получить повреждения. Разные повреждения кожи и ее раздражение способствуют образованию пролежней;</w:t>
      </w:r>
    </w:p>
    <w:p w:rsidR="00502B92" w:rsidRPr="00502B92" w:rsidRDefault="00502B92" w:rsidP="00502B92">
      <w:pPr>
        <w:numPr>
          <w:ilvl w:val="0"/>
          <w:numId w:val="1"/>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мацерации</w:t>
      </w:r>
      <w:r w:rsidRPr="00502B92">
        <w:rPr>
          <w:rFonts w:ascii="Times New Roman" w:eastAsia="Times New Roman" w:hAnsi="Times New Roman" w:cs="Times New Roman"/>
          <w:sz w:val="28"/>
          <w:szCs w:val="28"/>
          <w:bdr w:val="none" w:sz="0" w:space="0" w:color="auto" w:frame="1"/>
          <w:lang w:eastAsia="ru-RU"/>
        </w:rPr>
        <w:t>, или размягчения кожи и снижения ее сопротивляемости из-за постоянного контакта с влагой: </w:t>
      </w:r>
      <w:r w:rsidRPr="00502B92">
        <w:rPr>
          <w:rFonts w:ascii="Times New Roman" w:eastAsia="Times New Roman" w:hAnsi="Times New Roman" w:cs="Times New Roman"/>
          <w:sz w:val="28"/>
          <w:szCs w:val="28"/>
          <w:lang w:eastAsia="ru-RU"/>
        </w:rPr>
        <w:t>потом, мочой, выпотом из ран.</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ЧТО СПОСОБСТВУЕТ ОБРАЗОВАНИЮ ПРОЛЕЖНЕЙ?</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Ограничение подвижности – тяжелая болезнь, ограниченная дееспособность и т.п.</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Травмы и ссадины</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Ненадлежащий уход</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Плохое общее состояние здоровья – недоедание, анемия, недостаток белка, электролитов и т.п.</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Склероз, сахарный диабет</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Опрелость кожи, в том числе из-за неправильного выбора изделий с впитывающей способностью для людей с недержанием мочи</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Слишком высокая температура воздуха, провоцирующая перегревание, чрезмерную потливость и образование опрелостей</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Одежда и постельное белье из искусственных, жестких тканей, раздражающих кожу</w:t>
      </w:r>
    </w:p>
    <w:p w:rsidR="00502B92" w:rsidRPr="00502B92" w:rsidRDefault="00502B92" w:rsidP="00502B92">
      <w:pPr>
        <w:numPr>
          <w:ilvl w:val="0"/>
          <w:numId w:val="2"/>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Внутренние швы, пуговицы, крошки пищи на матрасе.</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5 СТАДИЙ РАЗВИТИЯ ПРОЛЕЖНЕЙ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lastRenderedPageBreak/>
        <w:t>Различают 5 стадий развития пролежней, в зависимости от глубины поражения тканей: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І</w:t>
      </w:r>
      <w:r w:rsidRPr="00502B92">
        <w:rPr>
          <w:rFonts w:ascii="Times New Roman" w:eastAsia="Times New Roman" w:hAnsi="Times New Roman" w:cs="Times New Roman"/>
          <w:sz w:val="28"/>
          <w:szCs w:val="28"/>
          <w:lang w:eastAsia="ru-RU"/>
        </w:rPr>
        <w:t> – бледнеющее покраснение, которое проходит после прекращения сдавливания. Кожный покров не нарушен;</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II </w:t>
      </w:r>
      <w:r w:rsidRPr="00502B92">
        <w:rPr>
          <w:rFonts w:ascii="Times New Roman" w:eastAsia="Times New Roman" w:hAnsi="Times New Roman" w:cs="Times New Roman"/>
          <w:sz w:val="28"/>
          <w:szCs w:val="28"/>
          <w:lang w:eastAsia="ru-RU"/>
        </w:rPr>
        <w:t>– не бледнеющее покраснение, которое не проходит после прекращения сдавливания. Поверхностные наросты и язвы на коже, болезненное повреждение эпидермиса;</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III </w:t>
      </w:r>
      <w:r w:rsidRPr="00502B92">
        <w:rPr>
          <w:rFonts w:ascii="Times New Roman" w:eastAsia="Times New Roman" w:hAnsi="Times New Roman" w:cs="Times New Roman"/>
          <w:sz w:val="28"/>
          <w:szCs w:val="28"/>
          <w:lang w:eastAsia="ru-RU"/>
        </w:rPr>
        <w:t>– глубокое поражение кожи вплоть до подкожной ткани; видимое глубокое повреждение кожи, припухлость, эритема. Дно раны может быть наполнено разлагающейся тканью (желтая масса) или красной грануляцией;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IV</w:t>
      </w:r>
      <w:r w:rsidRPr="00502B92">
        <w:rPr>
          <w:rFonts w:ascii="Times New Roman" w:eastAsia="Times New Roman" w:hAnsi="Times New Roman" w:cs="Times New Roman"/>
          <w:sz w:val="28"/>
          <w:szCs w:val="28"/>
          <w:lang w:eastAsia="ru-RU"/>
        </w:rPr>
        <w:t> – поражение доходит до кости, начинается некроз. Видна омертвелая ткань, дно раны может быть наполнено черными некротическими кусками кожи;</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СТАДИЯ V</w:t>
      </w:r>
      <w:r w:rsidRPr="00502B92">
        <w:rPr>
          <w:rFonts w:ascii="Times New Roman" w:eastAsia="Times New Roman" w:hAnsi="Times New Roman" w:cs="Times New Roman"/>
          <w:sz w:val="28"/>
          <w:szCs w:val="28"/>
          <w:lang w:eastAsia="ru-RU"/>
        </w:rPr>
        <w:t xml:space="preserve"> – состояние крайне тяжелое, некроз распространяется на </w:t>
      </w:r>
      <w:proofErr w:type="spellStart"/>
      <w:r w:rsidRPr="00502B92">
        <w:rPr>
          <w:rFonts w:ascii="Times New Roman" w:eastAsia="Times New Roman" w:hAnsi="Times New Roman" w:cs="Times New Roman"/>
          <w:sz w:val="28"/>
          <w:szCs w:val="28"/>
          <w:lang w:eastAsia="ru-RU"/>
        </w:rPr>
        <w:t>мышци</w:t>
      </w:r>
      <w:proofErr w:type="spellEnd"/>
      <w:r w:rsidRPr="00502B92">
        <w:rPr>
          <w:rFonts w:ascii="Times New Roman" w:eastAsia="Times New Roman" w:hAnsi="Times New Roman" w:cs="Times New Roman"/>
          <w:sz w:val="28"/>
          <w:szCs w:val="28"/>
          <w:lang w:eastAsia="ru-RU"/>
        </w:rPr>
        <w:t>, может привести к развитию сепсиса.</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ПРОФИЛАКТИКА ОБРАЗОВАНИЯ ПРОЛЕЖНЕЙ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Пролежни никогда не появляются у здоровых людей, которые контролируют работу своих мышц и в состоянии отреагировать на неудобство, создаваемое сдавливанием. Появление пролежней у людей с ограниченной подвижностью можно предупредить, если придерживаться рекомендаций по профилактике образования пролежней.</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Не стоит пренебрегать симптомами</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Покраснение кожи, которое не проходит после прекращения сдавливания, пузыри на коже, появляющиеся на месте сдавливания, поврежденный эпидермис – все это должно насторожить опекуна. Постоянное наблюдение за кожей человека, подверженного риску образования пролежней, является необходимым элементом профилактики.</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Постарайтесь исключить факторы риска</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Регулярно </w:t>
      </w:r>
      <w:r w:rsidRPr="00502B92">
        <w:rPr>
          <w:rFonts w:ascii="Times New Roman" w:eastAsia="Times New Roman" w:hAnsi="Times New Roman" w:cs="Times New Roman"/>
          <w:b/>
          <w:bCs/>
          <w:sz w:val="28"/>
          <w:szCs w:val="28"/>
          <w:bdr w:val="none" w:sz="0" w:space="0" w:color="auto" w:frame="1"/>
          <w:lang w:eastAsia="ru-RU"/>
        </w:rPr>
        <w:t>меняйте положение тела больного</w:t>
      </w:r>
      <w:r w:rsidRPr="00502B92">
        <w:rPr>
          <w:rFonts w:ascii="Times New Roman" w:eastAsia="Times New Roman" w:hAnsi="Times New Roman" w:cs="Times New Roman"/>
          <w:sz w:val="28"/>
          <w:szCs w:val="28"/>
          <w:bdr w:val="none" w:sz="0" w:space="0" w:color="auto" w:frame="1"/>
          <w:lang w:eastAsia="ru-RU"/>
        </w:rPr>
        <w:t> – скажем, каждые 2–3 часа.</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Ограничьте сдавливание кожи</w:t>
      </w:r>
      <w:r w:rsidRPr="00502B92">
        <w:rPr>
          <w:rFonts w:ascii="Times New Roman" w:eastAsia="Times New Roman" w:hAnsi="Times New Roman" w:cs="Times New Roman"/>
          <w:sz w:val="28"/>
          <w:szCs w:val="28"/>
          <w:bdr w:val="none" w:sz="0" w:space="0" w:color="auto" w:frame="1"/>
          <w:lang w:eastAsia="ru-RU"/>
        </w:rPr>
        <w:t>; если появились пролежневые изменения, больной не должен сидеть или лежать, сдавливая воспаленную часть тела.</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Укладывая больного на бок, </w:t>
      </w:r>
      <w:r w:rsidRPr="00502B92">
        <w:rPr>
          <w:rFonts w:ascii="Times New Roman" w:eastAsia="Times New Roman" w:hAnsi="Times New Roman" w:cs="Times New Roman"/>
          <w:b/>
          <w:bCs/>
          <w:sz w:val="28"/>
          <w:szCs w:val="28"/>
          <w:bdr w:val="none" w:sz="0" w:space="0" w:color="auto" w:frame="1"/>
          <w:lang w:eastAsia="ru-RU"/>
        </w:rPr>
        <w:t>не забывайте от паховой области до стопы помещать подушку под слегка согнутую верхнюю ногу пациента</w:t>
      </w:r>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Откажитесь от резиновых и клеенчатых подкладок</w:t>
      </w:r>
      <w:r w:rsidRPr="00502B92">
        <w:rPr>
          <w:rFonts w:ascii="Times New Roman" w:eastAsia="Times New Roman" w:hAnsi="Times New Roman" w:cs="Times New Roman"/>
          <w:sz w:val="28"/>
          <w:szCs w:val="28"/>
          <w:bdr w:val="none" w:sz="0" w:space="0" w:color="auto" w:frame="1"/>
          <w:lang w:eastAsia="ru-RU"/>
        </w:rPr>
        <w:t> – они скатываются и пережимают кожу, не пропуская к ней воздух.</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t>Постельное белье не должно быть влажным или мокрым</w:t>
      </w:r>
      <w:r w:rsidRPr="00502B92">
        <w:rPr>
          <w:rFonts w:ascii="Times New Roman" w:eastAsia="Times New Roman" w:hAnsi="Times New Roman" w:cs="Times New Roman"/>
          <w:sz w:val="28"/>
          <w:szCs w:val="28"/>
          <w:bdr w:val="none" w:sz="0" w:space="0" w:color="auto" w:frame="1"/>
          <w:lang w:eastAsia="ru-RU"/>
        </w:rPr>
        <w:t> – если больной обмочится в постель, следует снять ее и постелить свежую.</w:t>
      </w:r>
    </w:p>
    <w:p w:rsidR="00502B92" w:rsidRPr="00502B92" w:rsidRDefault="00502B92" w:rsidP="00502B92">
      <w:pPr>
        <w:numPr>
          <w:ilvl w:val="0"/>
          <w:numId w:val="3"/>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lastRenderedPageBreak/>
        <w:t>Избегайте травм</w:t>
      </w:r>
      <w:r w:rsidRPr="00502B92">
        <w:rPr>
          <w:rFonts w:ascii="Times New Roman" w:eastAsia="Times New Roman" w:hAnsi="Times New Roman" w:cs="Times New Roman"/>
          <w:sz w:val="28"/>
          <w:szCs w:val="28"/>
          <w:bdr w:val="none" w:sz="0" w:space="0" w:color="auto" w:frame="1"/>
          <w:lang w:eastAsia="ru-RU"/>
        </w:rPr>
        <w:t>, в том числе из-за царапин, – коротко постригите ногти больному и подпилите их, чтобы он не мог причинить себе вреда.</w:t>
      </w:r>
    </w:p>
    <w:p w:rsidR="00502B92" w:rsidRPr="00502B92" w:rsidRDefault="00502B92" w:rsidP="00502B92">
      <w:pPr>
        <w:shd w:val="clear" w:color="auto" w:fill="FFFFFF"/>
        <w:spacing w:after="0" w:line="288" w:lineRule="atLeast"/>
        <w:jc w:val="both"/>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 xml:space="preserve">Пользуйтесь специальными </w:t>
      </w:r>
      <w:proofErr w:type="spellStart"/>
      <w:r w:rsidRPr="00502B92">
        <w:rPr>
          <w:rFonts w:ascii="Times New Roman" w:eastAsia="Times New Roman" w:hAnsi="Times New Roman" w:cs="Times New Roman"/>
          <w:sz w:val="28"/>
          <w:szCs w:val="28"/>
          <w:lang w:eastAsia="ru-RU"/>
        </w:rPr>
        <w:t>противопролежневыми</w:t>
      </w:r>
      <w:proofErr w:type="spellEnd"/>
      <w:r w:rsidRPr="00502B92">
        <w:rPr>
          <w:rFonts w:ascii="Times New Roman" w:eastAsia="Times New Roman" w:hAnsi="Times New Roman" w:cs="Times New Roman"/>
          <w:sz w:val="28"/>
          <w:szCs w:val="28"/>
          <w:lang w:eastAsia="ru-RU"/>
        </w:rPr>
        <w:t xml:space="preserve"> средствами</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Матрас с ортопедическим эффектом (</w:t>
      </w:r>
      <w:proofErr w:type="spellStart"/>
      <w:r w:rsidRPr="00502B92">
        <w:rPr>
          <w:rFonts w:ascii="Times New Roman" w:eastAsia="Times New Roman" w:hAnsi="Times New Roman" w:cs="Times New Roman"/>
          <w:sz w:val="28"/>
          <w:szCs w:val="28"/>
          <w:bdr w:val="none" w:sz="0" w:space="0" w:color="auto" w:frame="1"/>
          <w:lang w:eastAsia="ru-RU"/>
        </w:rPr>
        <w:t>противопролежневый</w:t>
      </w:r>
      <w:proofErr w:type="spellEnd"/>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proofErr w:type="spellStart"/>
      <w:r w:rsidRPr="00502B92">
        <w:rPr>
          <w:rFonts w:ascii="Times New Roman" w:eastAsia="Times New Roman" w:hAnsi="Times New Roman" w:cs="Times New Roman"/>
          <w:sz w:val="28"/>
          <w:szCs w:val="28"/>
          <w:bdr w:val="none" w:sz="0" w:space="0" w:color="auto" w:frame="1"/>
          <w:lang w:eastAsia="ru-RU"/>
        </w:rPr>
        <w:t>Противопролежневая</w:t>
      </w:r>
      <w:proofErr w:type="spellEnd"/>
      <w:r w:rsidRPr="00502B92">
        <w:rPr>
          <w:rFonts w:ascii="Times New Roman" w:eastAsia="Times New Roman" w:hAnsi="Times New Roman" w:cs="Times New Roman"/>
          <w:sz w:val="28"/>
          <w:szCs w:val="28"/>
          <w:bdr w:val="none" w:sz="0" w:space="0" w:color="auto" w:frame="1"/>
          <w:lang w:eastAsia="ru-RU"/>
        </w:rPr>
        <w:t xml:space="preserve"> подушка.</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 xml:space="preserve">Специальные подкладки и </w:t>
      </w:r>
      <w:proofErr w:type="spellStart"/>
      <w:r w:rsidRPr="00502B92">
        <w:rPr>
          <w:rFonts w:ascii="Times New Roman" w:eastAsia="Times New Roman" w:hAnsi="Times New Roman" w:cs="Times New Roman"/>
          <w:sz w:val="28"/>
          <w:szCs w:val="28"/>
          <w:bdr w:val="none" w:sz="0" w:space="0" w:color="auto" w:frame="1"/>
          <w:lang w:eastAsia="ru-RU"/>
        </w:rPr>
        <w:t>наматрасники</w:t>
      </w:r>
      <w:proofErr w:type="spellEnd"/>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4"/>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Коврики и приспособления для плавного перемещения больного.</w:t>
      </w:r>
    </w:p>
    <w:p w:rsidR="00502B92" w:rsidRPr="00502B92" w:rsidRDefault="00502B92" w:rsidP="00502B92">
      <w:pPr>
        <w:shd w:val="clear" w:color="auto" w:fill="FFFFFF"/>
        <w:spacing w:after="0" w:line="288" w:lineRule="atLeast"/>
        <w:jc w:val="both"/>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Активизируйте больного, насколько это возможно</w:t>
      </w:r>
    </w:p>
    <w:p w:rsidR="00502B92" w:rsidRPr="00502B92" w:rsidRDefault="00502B92" w:rsidP="00502B92">
      <w:pPr>
        <w:numPr>
          <w:ilvl w:val="0"/>
          <w:numId w:val="5"/>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Побуждайте подопечного к выполнению разнообразных действий.</w:t>
      </w:r>
    </w:p>
    <w:p w:rsidR="00502B92" w:rsidRPr="00502B92" w:rsidRDefault="00502B92" w:rsidP="00502B92">
      <w:pPr>
        <w:numPr>
          <w:ilvl w:val="0"/>
          <w:numId w:val="5"/>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Постепенно увеличивайте разнообразие движений больного.</w:t>
      </w:r>
    </w:p>
    <w:p w:rsidR="00502B92" w:rsidRPr="00502B92" w:rsidRDefault="00502B92" w:rsidP="00502B92">
      <w:pPr>
        <w:numPr>
          <w:ilvl w:val="0"/>
          <w:numId w:val="5"/>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Не выполняйте вместо больного действия, которые ему самому под силу.</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Обеспечьте тщательный уход за кожей больного</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Очищайте кожу больного деликатно, используя </w:t>
      </w:r>
      <w:hyperlink r:id="rId6" w:history="1">
        <w:r w:rsidRPr="00502B92">
          <w:rPr>
            <w:rFonts w:ascii="Times New Roman" w:eastAsia="Times New Roman" w:hAnsi="Times New Roman" w:cs="Times New Roman"/>
            <w:sz w:val="28"/>
            <w:szCs w:val="28"/>
            <w:bdr w:val="none" w:sz="0" w:space="0" w:color="auto" w:frame="1"/>
            <w:lang w:eastAsia="ru-RU"/>
          </w:rPr>
          <w:t>специальные средства для ухода за кожей</w:t>
        </w:r>
      </w:hyperlink>
      <w:r w:rsidRPr="00502B92">
        <w:rPr>
          <w:rFonts w:ascii="Times New Roman" w:eastAsia="Times New Roman" w:hAnsi="Times New Roman" w:cs="Times New Roman"/>
          <w:sz w:val="28"/>
          <w:szCs w:val="28"/>
          <w:bdr w:val="none" w:sz="0" w:space="0" w:color="auto" w:frame="1"/>
          <w:lang w:eastAsia="ru-RU"/>
        </w:rPr>
        <w:t>.</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Избегайте сильнодействующих косметических препаратов и не используйте пудру вместе с питательными средствами, например, маслом или жирным кремом.</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Не забывайте о гигиене интимных зон больного – очищайте их </w:t>
      </w:r>
      <w:hyperlink r:id="rId7" w:anchor="oczyszczanie" w:history="1">
        <w:r w:rsidRPr="00502B92">
          <w:rPr>
            <w:rFonts w:ascii="Times New Roman" w:eastAsia="Times New Roman" w:hAnsi="Times New Roman" w:cs="Times New Roman"/>
            <w:sz w:val="28"/>
            <w:szCs w:val="28"/>
            <w:bdr w:val="none" w:sz="0" w:space="0" w:color="auto" w:frame="1"/>
            <w:lang w:eastAsia="ru-RU"/>
          </w:rPr>
          <w:t>деликатными средствами</w:t>
        </w:r>
      </w:hyperlink>
      <w:r w:rsidRPr="00502B92">
        <w:rPr>
          <w:rFonts w:ascii="Times New Roman" w:eastAsia="Times New Roman" w:hAnsi="Times New Roman" w:cs="Times New Roman"/>
          <w:sz w:val="28"/>
          <w:szCs w:val="28"/>
          <w:bdr w:val="none" w:sz="0" w:space="0" w:color="auto" w:frame="1"/>
          <w:lang w:eastAsia="ru-RU"/>
        </w:rPr>
        <w:t> и защищайте при каждой смене изделий с впитывающей способностью.</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Каждый день проверяйте состояние кожи больного и быстро принимайте меры, если заметили что-то неладное.</w:t>
      </w:r>
    </w:p>
    <w:p w:rsidR="00502B92" w:rsidRPr="00502B92" w:rsidRDefault="00502B92" w:rsidP="00502B92">
      <w:pPr>
        <w:numPr>
          <w:ilvl w:val="0"/>
          <w:numId w:val="6"/>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Стимулируйте кожу массированием, желательно с использованием </w:t>
      </w:r>
      <w:hyperlink r:id="rId8" w:history="1">
        <w:r w:rsidRPr="00502B92">
          <w:rPr>
            <w:rFonts w:ascii="Times New Roman" w:eastAsia="Times New Roman" w:hAnsi="Times New Roman" w:cs="Times New Roman"/>
            <w:sz w:val="28"/>
            <w:szCs w:val="28"/>
            <w:bdr w:val="none" w:sz="0" w:space="0" w:color="auto" w:frame="1"/>
            <w:lang w:eastAsia="ru-RU"/>
          </w:rPr>
          <w:t>активизирующего геля</w:t>
        </w:r>
      </w:hyperlink>
      <w:r w:rsidRPr="00502B92">
        <w:rPr>
          <w:rFonts w:ascii="Times New Roman" w:eastAsia="Times New Roman" w:hAnsi="Times New Roman" w:cs="Times New Roman"/>
          <w:sz w:val="28"/>
          <w:szCs w:val="28"/>
          <w:bdr w:val="none" w:sz="0" w:space="0" w:color="auto" w:frame="1"/>
          <w:lang w:eastAsia="ru-RU"/>
        </w:rPr>
        <w:t xml:space="preserve">, и никогда не пользуйтесь спиртом, поскольку это может привести к </w:t>
      </w:r>
      <w:proofErr w:type="spellStart"/>
      <w:r w:rsidRPr="00502B92">
        <w:rPr>
          <w:rFonts w:ascii="Times New Roman" w:eastAsia="Times New Roman" w:hAnsi="Times New Roman" w:cs="Times New Roman"/>
          <w:sz w:val="28"/>
          <w:szCs w:val="28"/>
          <w:bdr w:val="none" w:sz="0" w:space="0" w:color="auto" w:frame="1"/>
          <w:lang w:eastAsia="ru-RU"/>
        </w:rPr>
        <w:t>пересушиванию</w:t>
      </w:r>
      <w:proofErr w:type="spellEnd"/>
      <w:r w:rsidRPr="00502B92">
        <w:rPr>
          <w:rFonts w:ascii="Times New Roman" w:eastAsia="Times New Roman" w:hAnsi="Times New Roman" w:cs="Times New Roman"/>
          <w:sz w:val="28"/>
          <w:szCs w:val="28"/>
          <w:bdr w:val="none" w:sz="0" w:space="0" w:color="auto" w:frame="1"/>
          <w:lang w:eastAsia="ru-RU"/>
        </w:rPr>
        <w:t xml:space="preserve"> кожи.</w:t>
      </w:r>
    </w:p>
    <w:p w:rsidR="00502B92" w:rsidRPr="00502B92" w:rsidRDefault="00502B92" w:rsidP="00502B92">
      <w:pPr>
        <w:shd w:val="clear" w:color="auto" w:fill="FFFFFF"/>
        <w:spacing w:after="0" w:line="288" w:lineRule="atLeast"/>
        <w:textAlignment w:val="baseline"/>
        <w:outlineLvl w:val="5"/>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Позаботьтесь о надлежащей диете подопечного</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Ежедневная диета должна обеспечивать организм всеми необходимыми питательными веществами, витаминами и микроэлементами.</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В рацион должны входить злаки, молочные продукты, мясо, рыба, сыры, сухие стручковые семена, овощи и жиры.</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Если появятся пролежневые изменения, временно следует перейти на высокобелковую диету.</w:t>
      </w:r>
    </w:p>
    <w:p w:rsidR="00502B92" w:rsidRPr="00502B92" w:rsidRDefault="00502B92" w:rsidP="00502B92">
      <w:pPr>
        <w:numPr>
          <w:ilvl w:val="0"/>
          <w:numId w:val="7"/>
        </w:numPr>
        <w:shd w:val="clear" w:color="auto" w:fill="FFFFFF"/>
        <w:spacing w:after="0" w:line="384" w:lineRule="atLeast"/>
        <w:ind w:left="0"/>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Следует избегать употребления сладостей, животных жиров и ограничить употребление соли.</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bdr w:val="none" w:sz="0" w:space="0" w:color="auto" w:frame="1"/>
          <w:lang w:eastAsia="ru-RU"/>
        </w:rPr>
        <w:t>Если дойдет до образования пролежней, обязательно проконсультируйтесь с врачом, чтобы определить план дальнейших действий. Лечение пролежней – процесс длительный и тяжелый, но при условии выполнения предписаний врача довольно эффективный.</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b/>
          <w:bCs/>
          <w:sz w:val="28"/>
          <w:szCs w:val="28"/>
          <w:bdr w:val="none" w:sz="0" w:space="0" w:color="auto" w:frame="1"/>
          <w:lang w:eastAsia="ru-RU"/>
        </w:rPr>
        <w:lastRenderedPageBreak/>
        <w:t>Помните: </w:t>
      </w:r>
      <w:r w:rsidRPr="00502B92">
        <w:rPr>
          <w:rFonts w:ascii="Times New Roman" w:eastAsia="Times New Roman" w:hAnsi="Times New Roman" w:cs="Times New Roman"/>
          <w:sz w:val="28"/>
          <w:szCs w:val="28"/>
          <w:lang w:eastAsia="ru-RU"/>
        </w:rPr>
        <w:t>Чем раньше Вы начнете действовать, тем короче и эффективнее будет процесс лечения.</w:t>
      </w:r>
      <w:r w:rsidRPr="00502B92">
        <w:rPr>
          <w:rFonts w:ascii="Times New Roman" w:eastAsia="Times New Roman" w:hAnsi="Times New Roman" w:cs="Times New Roman"/>
          <w:b/>
          <w:bCs/>
          <w:sz w:val="28"/>
          <w:szCs w:val="28"/>
          <w:bdr w:val="none" w:sz="0" w:space="0" w:color="auto" w:frame="1"/>
          <w:lang w:eastAsia="ru-RU"/>
        </w:rPr>
        <w:t> Предупредить болезнь легче, чем вылечить!</w:t>
      </w:r>
    </w:p>
    <w:p w:rsidR="00502B92" w:rsidRPr="00502B92" w:rsidRDefault="00502B92" w:rsidP="00502B9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Больше о правилах ухода за кожей </w:t>
      </w:r>
      <w:hyperlink r:id="rId9" w:history="1">
        <w:r w:rsidRPr="00502B92">
          <w:rPr>
            <w:rFonts w:ascii="Times New Roman" w:eastAsia="Times New Roman" w:hAnsi="Times New Roman" w:cs="Times New Roman"/>
            <w:sz w:val="28"/>
            <w:szCs w:val="28"/>
            <w:bdr w:val="none" w:sz="0" w:space="0" w:color="auto" w:frame="1"/>
            <w:lang w:eastAsia="ru-RU"/>
          </w:rPr>
          <w:t>читайте здесь</w:t>
        </w:r>
      </w:hyperlink>
      <w:r w:rsidRPr="00502B92">
        <w:rPr>
          <w:rFonts w:ascii="Times New Roman" w:eastAsia="Times New Roman" w:hAnsi="Times New Roman" w:cs="Times New Roman"/>
          <w:sz w:val="28"/>
          <w:szCs w:val="28"/>
          <w:lang w:eastAsia="ru-RU"/>
        </w:rPr>
        <w:t>. Ознакомьтесь также </w:t>
      </w:r>
      <w:hyperlink r:id="rId10" w:history="1">
        <w:r w:rsidRPr="00502B92">
          <w:rPr>
            <w:rFonts w:ascii="Times New Roman" w:eastAsia="Times New Roman" w:hAnsi="Times New Roman" w:cs="Times New Roman"/>
            <w:sz w:val="28"/>
            <w:szCs w:val="28"/>
            <w:bdr w:val="none" w:sz="0" w:space="0" w:color="auto" w:frame="1"/>
            <w:lang w:eastAsia="ru-RU"/>
          </w:rPr>
          <w:t>с практическими советами</w:t>
        </w:r>
      </w:hyperlink>
      <w:r w:rsidRPr="00502B92">
        <w:rPr>
          <w:rFonts w:ascii="Times New Roman" w:eastAsia="Times New Roman" w:hAnsi="Times New Roman" w:cs="Times New Roman"/>
          <w:sz w:val="28"/>
          <w:szCs w:val="28"/>
          <w:lang w:eastAsia="ru-RU"/>
        </w:rPr>
        <w:t xml:space="preserve"> для людей, ухаживающих </w:t>
      </w:r>
      <w:proofErr w:type="gramStart"/>
      <w:r w:rsidRPr="00502B92">
        <w:rPr>
          <w:rFonts w:ascii="Times New Roman" w:eastAsia="Times New Roman" w:hAnsi="Times New Roman" w:cs="Times New Roman"/>
          <w:sz w:val="28"/>
          <w:szCs w:val="28"/>
          <w:lang w:eastAsia="ru-RU"/>
        </w:rPr>
        <w:t>за</w:t>
      </w:r>
      <w:proofErr w:type="gramEnd"/>
      <w:r w:rsidRPr="00502B92">
        <w:rPr>
          <w:rFonts w:ascii="Times New Roman" w:eastAsia="Times New Roman" w:hAnsi="Times New Roman" w:cs="Times New Roman"/>
          <w:sz w:val="28"/>
          <w:szCs w:val="28"/>
          <w:lang w:eastAsia="ru-RU"/>
        </w:rPr>
        <w:t xml:space="preserve"> своими близкими.</w:t>
      </w:r>
    </w:p>
    <w:p w:rsidR="00502B92" w:rsidRPr="00502B92" w:rsidRDefault="00502B92" w:rsidP="00502B92">
      <w:pPr>
        <w:shd w:val="clear" w:color="auto" w:fill="FFFFFF"/>
        <w:spacing w:after="0" w:line="288" w:lineRule="atLeast"/>
        <w:textAlignment w:val="baseline"/>
        <w:outlineLvl w:val="3"/>
        <w:rPr>
          <w:rFonts w:ascii="Times New Roman" w:eastAsia="Times New Roman" w:hAnsi="Times New Roman" w:cs="Times New Roman"/>
          <w:sz w:val="28"/>
          <w:szCs w:val="28"/>
          <w:lang w:eastAsia="ru-RU"/>
        </w:rPr>
      </w:pPr>
      <w:r w:rsidRPr="00502B92">
        <w:rPr>
          <w:rFonts w:ascii="Times New Roman" w:eastAsia="Times New Roman" w:hAnsi="Times New Roman" w:cs="Times New Roman"/>
          <w:sz w:val="28"/>
          <w:szCs w:val="28"/>
          <w:lang w:eastAsia="ru-RU"/>
        </w:rPr>
        <w:t>Места, где чаще всего образовываются пролежни</w:t>
      </w:r>
    </w:p>
    <w:p w:rsidR="00502B92" w:rsidRPr="00502B92" w:rsidRDefault="00502B92" w:rsidP="00502B92">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502B92">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58240" behindDoc="1" locked="0" layoutInCell="1" allowOverlap="1">
            <wp:simplePos x="0" y="0"/>
            <wp:positionH relativeFrom="column">
              <wp:posOffset>-805815</wp:posOffset>
            </wp:positionH>
            <wp:positionV relativeFrom="paragraph">
              <wp:posOffset>127635</wp:posOffset>
            </wp:positionV>
            <wp:extent cx="6943090" cy="3095625"/>
            <wp:effectExtent l="0" t="0" r="0" b="9525"/>
            <wp:wrapTight wrapText="bothSides">
              <wp:wrapPolygon edited="0">
                <wp:start x="0" y="0"/>
                <wp:lineTo x="0" y="21534"/>
                <wp:lineTo x="21513" y="21534"/>
                <wp:lineTo x="21513" y="0"/>
                <wp:lineTo x="0" y="0"/>
              </wp:wrapPolygon>
            </wp:wrapTight>
            <wp:docPr id="1" name="Рисунок 1" descr="https://seni-global.com/media/Advices/thumbnail/miejsca_wyst__powania_odle__yn_c96b4f8eccc55b7464f78b364392ae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ni-global.com/media/Advices/thumbnail/miejsca_wyst__powania_odle__yn_c96b4f8eccc55b7464f78b364392ae1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309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5C8" w:rsidRDefault="00D015C8" w:rsidP="00D015C8">
      <w:pPr>
        <w:rPr>
          <w:rFonts w:ascii="Times New Roman" w:hAnsi="Times New Roman" w:cs="Times New Roman"/>
          <w:sz w:val="28"/>
          <w:szCs w:val="28"/>
        </w:rPr>
      </w:pPr>
      <w:r w:rsidRPr="00D015C8">
        <w:rPr>
          <w:rFonts w:ascii="Times New Roman" w:hAnsi="Times New Roman" w:cs="Times New Roman"/>
          <w:sz w:val="28"/>
          <w:szCs w:val="28"/>
        </w:rPr>
        <w:t xml:space="preserve">Во избежание дальнейшего развития некротических изменений в тканях, профилактика пролежней должна носить постоянный характер. Для обеспечения пациенту максимально удобных условий на период продолжительной болезни, следует приобрести для него специальный </w:t>
      </w:r>
      <w:proofErr w:type="spellStart"/>
      <w:r w:rsidRPr="00D015C8">
        <w:rPr>
          <w:rFonts w:ascii="Times New Roman" w:hAnsi="Times New Roman" w:cs="Times New Roman"/>
          <w:sz w:val="28"/>
          <w:szCs w:val="28"/>
        </w:rPr>
        <w:t>противопролежневый</w:t>
      </w:r>
      <w:proofErr w:type="spellEnd"/>
      <w:r w:rsidRPr="00D015C8">
        <w:rPr>
          <w:rFonts w:ascii="Times New Roman" w:hAnsi="Times New Roman" w:cs="Times New Roman"/>
          <w:sz w:val="28"/>
          <w:szCs w:val="28"/>
        </w:rPr>
        <w:t xml:space="preserve"> матрац.</w:t>
      </w:r>
    </w:p>
    <w:p w:rsidR="00D015C8" w:rsidRDefault="00D015C8" w:rsidP="00D015C8">
      <w:pPr>
        <w:rPr>
          <w:rFonts w:ascii="Times New Roman" w:hAnsi="Times New Roman" w:cs="Times New Roman"/>
          <w:sz w:val="28"/>
          <w:szCs w:val="28"/>
        </w:rPr>
      </w:pPr>
      <w:r w:rsidRPr="00D015C8">
        <w:rPr>
          <w:rFonts w:ascii="Times New Roman" w:hAnsi="Times New Roman" w:cs="Times New Roman"/>
          <w:sz w:val="28"/>
          <w:szCs w:val="28"/>
        </w:rPr>
        <w:t xml:space="preserve"> </w:t>
      </w:r>
      <w:r w:rsidRPr="00772A23">
        <w:rPr>
          <w:rFonts w:ascii="Times New Roman" w:hAnsi="Times New Roman" w:cs="Times New Roman"/>
          <w:b/>
          <w:sz w:val="28"/>
          <w:szCs w:val="28"/>
        </w:rPr>
        <w:t>А</w:t>
      </w:r>
      <w:r w:rsidRPr="00772A23">
        <w:rPr>
          <w:rFonts w:ascii="Times New Roman" w:hAnsi="Times New Roman" w:cs="Times New Roman"/>
          <w:b/>
          <w:sz w:val="28"/>
          <w:szCs w:val="28"/>
        </w:rPr>
        <w:t>лгоритм профилактики пролежней</w:t>
      </w:r>
      <w:r w:rsidRPr="00D015C8">
        <w:rPr>
          <w:rFonts w:ascii="Times New Roman" w:hAnsi="Times New Roman" w:cs="Times New Roman"/>
          <w:sz w:val="28"/>
          <w:szCs w:val="28"/>
        </w:rPr>
        <w:t xml:space="preserve"> заключается в последовательном осуществлении ряда действий: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Вымойте руки, и наденьте стерильные резиновые перчатки.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Поверните больного на бок.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Оботрите спину и ягодицы пациента салфеткой, смоченной в теплой воде или слабом растворе уксуса.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Аккуратно обсушите обработанные кожные покровы полотенцем.</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Осторожно промассируйте пораженные зоны, для восстановления в них кровотока.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Смажьте поврежденные участки вазелином или прокипяченным растительным маслом.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lastRenderedPageBreak/>
        <w:t xml:space="preserve">Обработайте пролежни при помощи кварцевой лампы (первые процедуры следует осуществлять около минуты, со временем продолжительность сеанса увеличивается до 7 минут). </w:t>
      </w:r>
    </w:p>
    <w:p w:rsidR="00D015C8"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 xml:space="preserve">Подложите под пролежни резиновые или ватно-марлевые круги. </w:t>
      </w:r>
    </w:p>
    <w:p w:rsidR="00772A23" w:rsidRPr="00772A23" w:rsidRDefault="00D015C8" w:rsidP="00772A23">
      <w:pPr>
        <w:pStyle w:val="a5"/>
        <w:numPr>
          <w:ilvl w:val="0"/>
          <w:numId w:val="8"/>
        </w:numPr>
        <w:rPr>
          <w:rFonts w:ascii="Times New Roman" w:hAnsi="Times New Roman" w:cs="Times New Roman"/>
          <w:sz w:val="28"/>
          <w:szCs w:val="28"/>
        </w:rPr>
      </w:pPr>
      <w:r w:rsidRPr="00772A23">
        <w:rPr>
          <w:rFonts w:ascii="Times New Roman" w:hAnsi="Times New Roman" w:cs="Times New Roman"/>
          <w:sz w:val="28"/>
          <w:szCs w:val="28"/>
        </w:rPr>
        <w:t>Смените у пациента нательное и постельное белье; удалите с кровати крошки и мусор.</w:t>
      </w:r>
    </w:p>
    <w:p w:rsidR="00D015C8" w:rsidRPr="00C42CB5" w:rsidRDefault="00D015C8" w:rsidP="00C42CB5">
      <w:pPr>
        <w:pStyle w:val="a5"/>
        <w:numPr>
          <w:ilvl w:val="0"/>
          <w:numId w:val="8"/>
        </w:numPr>
        <w:jc w:val="both"/>
        <w:rPr>
          <w:rFonts w:ascii="Times New Roman" w:hAnsi="Times New Roman" w:cs="Times New Roman"/>
          <w:sz w:val="28"/>
          <w:szCs w:val="28"/>
        </w:rPr>
      </w:pPr>
      <w:r w:rsidRPr="00772A23">
        <w:rPr>
          <w:rFonts w:ascii="Times New Roman" w:hAnsi="Times New Roman" w:cs="Times New Roman"/>
          <w:sz w:val="28"/>
          <w:szCs w:val="28"/>
        </w:rPr>
        <w:t xml:space="preserve">При обнаружении новых покраснений на коже больного, обработайте </w:t>
      </w:r>
      <w:r w:rsidRPr="00C42CB5">
        <w:rPr>
          <w:rFonts w:ascii="Times New Roman" w:hAnsi="Times New Roman" w:cs="Times New Roman"/>
          <w:sz w:val="28"/>
          <w:szCs w:val="28"/>
        </w:rPr>
        <w:t>воспаленные зоны слабым раствором марганцовки.</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6C11E3">
        <w:rPr>
          <w:rFonts w:ascii="Times New Roman" w:eastAsia="Times New Roman" w:hAnsi="Times New Roman" w:cs="Times New Roman"/>
          <w:b/>
          <w:bCs/>
          <w:color w:val="000000"/>
          <w:sz w:val="28"/>
          <w:szCs w:val="28"/>
          <w:lang w:eastAsia="ru-RU"/>
        </w:rPr>
        <w:t>5 СТАДИЙ РАЗВИТИЯ ПРОЛЕЖНЕЙ</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Различают 5 стадий развития пролежней, в зависимости от глубины поражения тканей:</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І – бледнеющее покраснение, которое проходит после прекращения сдавливания. Кожный покров не нарушен;</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II – не бледнеющее покраснение, которое не проходит после прекращения сдавливания. Поверхностные наросты и язвы на коже, болезненное повреждение эпидермиса;</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III – глубокое поражение кожи вплоть до подкожной ткани; видимое глубокое повреждение кожи, припухлость, эритема. Дно раны может быть наполнено разлагающейся тканью (желтая масса) или красной грануляцией;</w:t>
      </w:r>
    </w:p>
    <w:p w:rsidR="006C11E3" w:rsidRP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Cs/>
          <w:color w:val="000000"/>
          <w:sz w:val="28"/>
          <w:szCs w:val="28"/>
          <w:lang w:eastAsia="ru-RU"/>
        </w:rPr>
      </w:pPr>
      <w:r w:rsidRPr="006C11E3">
        <w:rPr>
          <w:rFonts w:ascii="Times New Roman" w:eastAsia="Times New Roman" w:hAnsi="Times New Roman" w:cs="Times New Roman"/>
          <w:bCs/>
          <w:color w:val="000000"/>
          <w:sz w:val="28"/>
          <w:szCs w:val="28"/>
          <w:lang w:eastAsia="ru-RU"/>
        </w:rPr>
        <w:t>СТАДИЯ IV – поражение доходит до кости, начинается некроз. Видна омертвелая ткань, дно раны может быть наполнено черными некротическими кусками кожи;</w:t>
      </w:r>
    </w:p>
    <w:p w:rsid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6C11E3">
        <w:rPr>
          <w:rFonts w:ascii="Times New Roman" w:eastAsia="Times New Roman" w:hAnsi="Times New Roman" w:cs="Times New Roman"/>
          <w:bCs/>
          <w:color w:val="000000"/>
          <w:sz w:val="28"/>
          <w:szCs w:val="28"/>
          <w:lang w:eastAsia="ru-RU"/>
        </w:rPr>
        <w:t xml:space="preserve">СТАДИЯ V – состояние крайне тяжелое, некроз распространяется на </w:t>
      </w:r>
      <w:r w:rsidRPr="006C11E3">
        <w:rPr>
          <w:rFonts w:ascii="Times New Roman" w:eastAsia="Times New Roman" w:hAnsi="Times New Roman" w:cs="Times New Roman"/>
          <w:bCs/>
          <w:color w:val="000000"/>
          <w:sz w:val="28"/>
          <w:szCs w:val="28"/>
          <w:lang w:eastAsia="ru-RU"/>
        </w:rPr>
        <w:t>мышцы</w:t>
      </w:r>
      <w:r w:rsidRPr="006C11E3">
        <w:rPr>
          <w:rFonts w:ascii="Times New Roman" w:eastAsia="Times New Roman" w:hAnsi="Times New Roman" w:cs="Times New Roman"/>
          <w:bCs/>
          <w:color w:val="000000"/>
          <w:sz w:val="28"/>
          <w:szCs w:val="28"/>
          <w:lang w:eastAsia="ru-RU"/>
        </w:rPr>
        <w:t>, может привести к развитию сепсиса</w:t>
      </w:r>
      <w:r w:rsidRPr="006C11E3">
        <w:rPr>
          <w:rFonts w:ascii="Times New Roman" w:eastAsia="Times New Roman" w:hAnsi="Times New Roman" w:cs="Times New Roman"/>
          <w:b/>
          <w:bCs/>
          <w:color w:val="000000"/>
          <w:sz w:val="28"/>
          <w:szCs w:val="28"/>
          <w:lang w:eastAsia="ru-RU"/>
        </w:rPr>
        <w:t>.</w:t>
      </w:r>
    </w:p>
    <w:p w:rsidR="006C11E3" w:rsidRDefault="006C11E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7D3243" w:rsidRPr="007D3243" w:rsidRDefault="007D3243" w:rsidP="006C11E3">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первой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Основная цель терапии пролежней на начальном этапе развития – недопущение их перехода на следующие стадии. Фактически, лечение на этом этапе представляет собой комплекс профилактических мероприятий, объединенных с достаточно простой терапией местного воздействия.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В первую очередь, пролежни первой степени развития – это сигнал о неправильном уходе за пациентом. Поэтому, заметив такое осложнение, нужно немедленно улучшить режим содержания больного. Каждые два часа необходимо менять положение его тела, регулярно проводить гигиену кожного покрова, содержать пораженные участки кожи в сухом состоянии.</w:t>
      </w:r>
    </w:p>
    <w:p w:rsidR="007D3243" w:rsidRPr="007D3243" w:rsidRDefault="007D324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Кроме того, на этой стадии рекомендуется использовать препараты, которые улучшают процесс кровоснабжения. К ним, в частности, относят мази </w:t>
      </w:r>
      <w:proofErr w:type="spellStart"/>
      <w:r w:rsidRPr="007D3243">
        <w:rPr>
          <w:rFonts w:ascii="Times New Roman" w:eastAsia="Times New Roman" w:hAnsi="Times New Roman" w:cs="Times New Roman"/>
          <w:color w:val="393838"/>
          <w:sz w:val="28"/>
          <w:szCs w:val="28"/>
          <w:lang w:eastAsia="ru-RU"/>
        </w:rPr>
        <w:t>Солкосерил</w:t>
      </w:r>
      <w:proofErr w:type="spellEnd"/>
      <w:r w:rsidRPr="007D3243">
        <w:rPr>
          <w:rFonts w:ascii="Times New Roman" w:eastAsia="Times New Roman" w:hAnsi="Times New Roman" w:cs="Times New Roman"/>
          <w:color w:val="393838"/>
          <w:sz w:val="28"/>
          <w:szCs w:val="28"/>
          <w:lang w:eastAsia="ru-RU"/>
        </w:rPr>
        <w:t xml:space="preserve"> (от 115 руб.) и </w:t>
      </w:r>
      <w:proofErr w:type="spellStart"/>
      <w:r w:rsidRPr="007D3243">
        <w:rPr>
          <w:rFonts w:ascii="Times New Roman" w:eastAsia="Times New Roman" w:hAnsi="Times New Roman" w:cs="Times New Roman"/>
          <w:color w:val="393838"/>
          <w:sz w:val="28"/>
          <w:szCs w:val="28"/>
          <w:lang w:eastAsia="ru-RU"/>
        </w:rPr>
        <w:fldChar w:fldCharType="begin"/>
      </w:r>
      <w:r w:rsidRPr="007D3243">
        <w:rPr>
          <w:rFonts w:ascii="Times New Roman" w:eastAsia="Times New Roman" w:hAnsi="Times New Roman" w:cs="Times New Roman"/>
          <w:color w:val="393838"/>
          <w:sz w:val="28"/>
          <w:szCs w:val="28"/>
          <w:lang w:eastAsia="ru-RU"/>
        </w:rPr>
        <w:instrText xml:space="preserve"> HYPERLINK "https://med.vesti.ru/articles/lekarstva-i-preparati/aktovegin-instruktsiya-po-primeneniyu-pokazaniya-i-pobochnye-effekty/" \t "_blank" </w:instrText>
      </w:r>
      <w:r w:rsidRPr="007D3243">
        <w:rPr>
          <w:rFonts w:ascii="Times New Roman" w:eastAsia="Times New Roman" w:hAnsi="Times New Roman" w:cs="Times New Roman"/>
          <w:color w:val="393838"/>
          <w:sz w:val="28"/>
          <w:szCs w:val="28"/>
          <w:lang w:eastAsia="ru-RU"/>
        </w:rPr>
        <w:fldChar w:fldCharType="separate"/>
      </w:r>
      <w:r w:rsidRPr="007D3243">
        <w:rPr>
          <w:rFonts w:ascii="Times New Roman" w:eastAsia="Times New Roman" w:hAnsi="Times New Roman" w:cs="Times New Roman"/>
          <w:i/>
          <w:iCs/>
          <w:color w:val="8F8F8F"/>
          <w:sz w:val="28"/>
          <w:szCs w:val="28"/>
          <w:u w:val="single"/>
          <w:bdr w:val="none" w:sz="0" w:space="0" w:color="auto" w:frame="1"/>
          <w:lang w:eastAsia="ru-RU"/>
        </w:rPr>
        <w:t>Актовегин</w:t>
      </w:r>
      <w:proofErr w:type="spellEnd"/>
      <w:r w:rsidRPr="007D3243">
        <w:rPr>
          <w:rFonts w:ascii="Times New Roman" w:eastAsia="Times New Roman" w:hAnsi="Times New Roman" w:cs="Times New Roman"/>
          <w:i/>
          <w:iCs/>
          <w:color w:val="8F8F8F"/>
          <w:sz w:val="28"/>
          <w:szCs w:val="28"/>
          <w:u w:val="single"/>
          <w:bdr w:val="none" w:sz="0" w:space="0" w:color="auto" w:frame="1"/>
          <w:lang w:eastAsia="ru-RU"/>
        </w:rPr>
        <w:t> </w:t>
      </w:r>
      <w:r w:rsidRPr="007D3243">
        <w:rPr>
          <w:rFonts w:ascii="Times New Roman" w:eastAsia="Times New Roman" w:hAnsi="Times New Roman" w:cs="Times New Roman"/>
          <w:color w:val="393838"/>
          <w:sz w:val="28"/>
          <w:szCs w:val="28"/>
          <w:lang w:eastAsia="ru-RU"/>
        </w:rPr>
        <w:fldChar w:fldCharType="end"/>
      </w:r>
      <w:r w:rsidRPr="007D3243">
        <w:rPr>
          <w:rFonts w:ascii="Times New Roman" w:eastAsia="Times New Roman" w:hAnsi="Times New Roman" w:cs="Times New Roman"/>
          <w:color w:val="393838"/>
          <w:sz w:val="28"/>
          <w:szCs w:val="28"/>
          <w:lang w:eastAsia="ru-RU"/>
        </w:rPr>
        <w:t xml:space="preserve">(от 400 руб.). Эти мероприятия </w:t>
      </w:r>
      <w:r w:rsidRPr="007D3243">
        <w:rPr>
          <w:rFonts w:ascii="Times New Roman" w:eastAsia="Times New Roman" w:hAnsi="Times New Roman" w:cs="Times New Roman"/>
          <w:color w:val="393838"/>
          <w:sz w:val="28"/>
          <w:szCs w:val="28"/>
          <w:lang w:eastAsia="ru-RU"/>
        </w:rPr>
        <w:lastRenderedPageBreak/>
        <w:t>позволят устранить основные причины возникновения пролежней: давление на определенную область тела и недостаточное кровоснабжение.</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Следующим шагом лечения пролежней первой степени станет иммуностимулирующая терапия, которая ускорит процесс восстановления кожной ткани. В большинстве случаев такого комплекса мероприятий достаточно, чтобы в достаточно сжатые сроки эффективно устранить проблему.</w:t>
      </w:r>
    </w:p>
    <w:p w:rsidR="007D3243" w:rsidRPr="007D3243" w:rsidRDefault="007D3243" w:rsidP="00C42CB5">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второй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При образовании видимых ран с нарушением кожного покрова, терапия пролежней усложняется и требует введения новых препаратов. В первую очередь, речь идет об антисептиках, к примеру, </w:t>
      </w:r>
      <w:proofErr w:type="spellStart"/>
      <w:r w:rsidRPr="007D3243">
        <w:rPr>
          <w:rFonts w:ascii="Times New Roman" w:eastAsia="Times New Roman" w:hAnsi="Times New Roman" w:cs="Times New Roman"/>
          <w:color w:val="393838"/>
          <w:sz w:val="28"/>
          <w:szCs w:val="28"/>
          <w:lang w:eastAsia="ru-RU"/>
        </w:rPr>
        <w:t>хлоргексидине</w:t>
      </w:r>
      <w:proofErr w:type="spellEnd"/>
      <w:r w:rsidRPr="007D3243">
        <w:rPr>
          <w:rFonts w:ascii="Times New Roman" w:eastAsia="Times New Roman" w:hAnsi="Times New Roman" w:cs="Times New Roman"/>
          <w:color w:val="393838"/>
          <w:sz w:val="28"/>
          <w:szCs w:val="28"/>
          <w:lang w:eastAsia="ru-RU"/>
        </w:rPr>
        <w:t xml:space="preserve"> (от 15 руб.). Обрабатывать им раны необходимо несколько раз в сутки, комбинируя его использование с обозначенными выше средствами для улучшения кровообращения: </w:t>
      </w:r>
      <w:proofErr w:type="spellStart"/>
      <w:r w:rsidRPr="007D3243">
        <w:rPr>
          <w:rFonts w:ascii="Times New Roman" w:eastAsia="Times New Roman" w:hAnsi="Times New Roman" w:cs="Times New Roman"/>
          <w:color w:val="393838"/>
          <w:sz w:val="28"/>
          <w:szCs w:val="28"/>
          <w:lang w:eastAsia="ru-RU"/>
        </w:rPr>
        <w:t>Солкосерилом</w:t>
      </w:r>
      <w:proofErr w:type="spellEnd"/>
      <w:r w:rsidRPr="007D3243">
        <w:rPr>
          <w:rFonts w:ascii="Times New Roman" w:eastAsia="Times New Roman" w:hAnsi="Times New Roman" w:cs="Times New Roman"/>
          <w:color w:val="393838"/>
          <w:sz w:val="28"/>
          <w:szCs w:val="28"/>
          <w:lang w:eastAsia="ru-RU"/>
        </w:rPr>
        <w:t xml:space="preserve"> или </w:t>
      </w:r>
      <w:proofErr w:type="spellStart"/>
      <w:r w:rsidRPr="007D3243">
        <w:rPr>
          <w:rFonts w:ascii="Times New Roman" w:eastAsia="Times New Roman" w:hAnsi="Times New Roman" w:cs="Times New Roman"/>
          <w:color w:val="393838"/>
          <w:sz w:val="28"/>
          <w:szCs w:val="28"/>
          <w:lang w:eastAsia="ru-RU"/>
        </w:rPr>
        <w:t>Актовегином</w:t>
      </w:r>
      <w:proofErr w:type="spellEnd"/>
      <w:r w:rsidRPr="007D3243">
        <w:rPr>
          <w:rFonts w:ascii="Times New Roman" w:eastAsia="Times New Roman" w:hAnsi="Times New Roman" w:cs="Times New Roman"/>
          <w:color w:val="393838"/>
          <w:sz w:val="28"/>
          <w:szCs w:val="28"/>
          <w:lang w:eastAsia="ru-RU"/>
        </w:rPr>
        <w:t>.</w:t>
      </w:r>
    </w:p>
    <w:p w:rsidR="006C11E3" w:rsidRDefault="007D324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Также уже на этой стадии развития пролежней необходимо использовать специальные </w:t>
      </w:r>
      <w:proofErr w:type="spellStart"/>
      <w:r w:rsidRPr="007D3243">
        <w:rPr>
          <w:rFonts w:ascii="Times New Roman" w:eastAsia="Times New Roman" w:hAnsi="Times New Roman" w:cs="Times New Roman"/>
          <w:color w:val="393838"/>
          <w:sz w:val="28"/>
          <w:szCs w:val="28"/>
          <w:lang w:eastAsia="ru-RU"/>
        </w:rPr>
        <w:t>гидрогелевые</w:t>
      </w:r>
      <w:proofErr w:type="spellEnd"/>
      <w:r w:rsidRPr="007D3243">
        <w:rPr>
          <w:rFonts w:ascii="Times New Roman" w:eastAsia="Times New Roman" w:hAnsi="Times New Roman" w:cs="Times New Roman"/>
          <w:color w:val="393838"/>
          <w:sz w:val="28"/>
          <w:szCs w:val="28"/>
          <w:lang w:eastAsia="ru-RU"/>
        </w:rPr>
        <w:t xml:space="preserve"> повязки. Они, благодаря </w:t>
      </w:r>
      <w:proofErr w:type="spellStart"/>
      <w:r w:rsidRPr="007D3243">
        <w:rPr>
          <w:rFonts w:ascii="Times New Roman" w:eastAsia="Times New Roman" w:hAnsi="Times New Roman" w:cs="Times New Roman"/>
          <w:color w:val="393838"/>
          <w:sz w:val="28"/>
          <w:szCs w:val="28"/>
          <w:lang w:eastAsia="ru-RU"/>
        </w:rPr>
        <w:t>гидроактивному</w:t>
      </w:r>
      <w:proofErr w:type="spellEnd"/>
      <w:r w:rsidRPr="007D3243">
        <w:rPr>
          <w:rFonts w:ascii="Times New Roman" w:eastAsia="Times New Roman" w:hAnsi="Times New Roman" w:cs="Times New Roman"/>
          <w:color w:val="393838"/>
          <w:sz w:val="28"/>
          <w:szCs w:val="28"/>
          <w:lang w:eastAsia="ru-RU"/>
        </w:rPr>
        <w:t xml:space="preserve"> полимеру, поддерживают влажную среду в ране, препятствуя тем самым дальнейшему развитию некроза ткани. Это позволяет существенно ускорить </w:t>
      </w:r>
      <w:r w:rsidR="006C11E3">
        <w:rPr>
          <w:rFonts w:ascii="Times New Roman" w:eastAsia="Times New Roman" w:hAnsi="Times New Roman" w:cs="Times New Roman"/>
          <w:color w:val="393838"/>
          <w:sz w:val="28"/>
          <w:szCs w:val="28"/>
          <w:lang w:eastAsia="ru-RU"/>
        </w:rPr>
        <w:t>ранозаживляющий процесс.</w:t>
      </w:r>
    </w:p>
    <w:p w:rsidR="007D3243" w:rsidRPr="007D3243" w:rsidRDefault="006C11E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 </w:t>
      </w:r>
      <w:r w:rsidR="007D3243" w:rsidRPr="007D3243">
        <w:rPr>
          <w:rFonts w:ascii="Times New Roman" w:eastAsia="Times New Roman" w:hAnsi="Times New Roman" w:cs="Times New Roman"/>
          <w:color w:val="393838"/>
          <w:sz w:val="28"/>
          <w:szCs w:val="28"/>
          <w:lang w:eastAsia="ru-RU"/>
        </w:rPr>
        <w:br/>
        <w:t>Ну и нельзя забывать о базовых приемах терапии при пролежнях: регулярной гигиене тела, смене положения больного, содержании кожных покровов в сухом состоянии.</w:t>
      </w:r>
    </w:p>
    <w:p w:rsidR="007D3243" w:rsidRPr="007D3243" w:rsidRDefault="007D3243" w:rsidP="00C42CB5">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третьей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Этот этап развития пролежней уже требует консультации хирурга. Он оценит сложность ситуации и проведет комплекс лечебно-профилактических мероприятий, которые позволят очистить рану от скопившихся некротических масс и построить правильную тактику лечения.</w:t>
      </w:r>
      <w:r w:rsidRPr="007D3243">
        <w:rPr>
          <w:rFonts w:ascii="Times New Roman" w:eastAsia="Times New Roman" w:hAnsi="Times New Roman" w:cs="Times New Roman"/>
          <w:color w:val="393838"/>
          <w:sz w:val="28"/>
          <w:szCs w:val="28"/>
          <w:lang w:eastAsia="ru-RU"/>
        </w:rPr>
        <w:br/>
        <w:t>Здесь же используется целый комплекс медикаментов, которые м</w:t>
      </w:r>
      <w:r w:rsidR="003F7C28" w:rsidRPr="00C42CB5">
        <w:rPr>
          <w:rFonts w:ascii="Times New Roman" w:eastAsia="Times New Roman" w:hAnsi="Times New Roman" w:cs="Times New Roman"/>
          <w:color w:val="393838"/>
          <w:sz w:val="28"/>
          <w:szCs w:val="28"/>
          <w:lang w:eastAsia="ru-RU"/>
        </w:rPr>
        <w:t>ожно разделить на четыре группы</w:t>
      </w:r>
    </w:p>
    <w:p w:rsidR="007D3243" w:rsidRPr="007D3243"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противовоспалительные средства,</w:t>
      </w:r>
    </w:p>
    <w:p w:rsidR="007D3243" w:rsidRPr="007D3243"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препараты для стимуляции процесса восстановления кожного покрова,</w:t>
      </w:r>
    </w:p>
    <w:p w:rsidR="007D3243" w:rsidRPr="007D3243"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медикаменты, действие которых направлено на улучшение кровообращения,</w:t>
      </w:r>
    </w:p>
    <w:p w:rsidR="007D3243" w:rsidRPr="00C42CB5" w:rsidRDefault="007D3243" w:rsidP="00C42CB5">
      <w:pPr>
        <w:numPr>
          <w:ilvl w:val="2"/>
          <w:numId w:val="10"/>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средства </w:t>
      </w:r>
      <w:proofErr w:type="spellStart"/>
      <w:r w:rsidRPr="007D3243">
        <w:rPr>
          <w:rFonts w:ascii="Times New Roman" w:eastAsia="Times New Roman" w:hAnsi="Times New Roman" w:cs="Times New Roman"/>
          <w:color w:val="393838"/>
          <w:sz w:val="28"/>
          <w:szCs w:val="28"/>
          <w:lang w:eastAsia="ru-RU"/>
        </w:rPr>
        <w:t>некролитического</w:t>
      </w:r>
      <w:proofErr w:type="spellEnd"/>
      <w:r w:rsidRPr="007D3243">
        <w:rPr>
          <w:rFonts w:ascii="Times New Roman" w:eastAsia="Times New Roman" w:hAnsi="Times New Roman" w:cs="Times New Roman"/>
          <w:color w:val="393838"/>
          <w:sz w:val="28"/>
          <w:szCs w:val="28"/>
          <w:lang w:eastAsia="ru-RU"/>
        </w:rPr>
        <w:t xml:space="preserve"> воздействия.</w:t>
      </w:r>
    </w:p>
    <w:p w:rsidR="003F7C28" w:rsidRPr="007D3243" w:rsidRDefault="003F7C28"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p>
    <w:p w:rsidR="007D3243" w:rsidRPr="007D3243" w:rsidRDefault="007D3243" w:rsidP="00C42CB5">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Лечение пролежней четвертой степени развития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lastRenderedPageBreak/>
        <w:t>В большинстве случаев пролежни на четвертой стадии развития требуют хирургического вмешательства для удаления мертвых тканей. Эта процедура достаточно сложна с той точки зрения, что точно определить границы пораженного участка зачастую невозможно.</w:t>
      </w:r>
      <w:r w:rsidRPr="007D3243">
        <w:rPr>
          <w:rFonts w:ascii="Times New Roman" w:eastAsia="Times New Roman" w:hAnsi="Times New Roman" w:cs="Times New Roman"/>
          <w:color w:val="393838"/>
          <w:sz w:val="28"/>
          <w:szCs w:val="28"/>
          <w:lang w:eastAsia="ru-RU"/>
        </w:rPr>
        <w:br/>
        <w:t>Кроме того, эта степень развития патологического процесса требует того же комплекса медикаментозной терапии, что и предыдущая, включая мази, инъекции и присыпки, но к нему добавляются еще и следующие физиотерапевтические процедуры:</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proofErr w:type="spellStart"/>
      <w:r w:rsidRPr="007D3243">
        <w:rPr>
          <w:rFonts w:ascii="Times New Roman" w:eastAsia="Times New Roman" w:hAnsi="Times New Roman" w:cs="Times New Roman"/>
          <w:color w:val="393838"/>
          <w:sz w:val="28"/>
          <w:szCs w:val="28"/>
          <w:lang w:eastAsia="ru-RU"/>
        </w:rPr>
        <w:t>фонофорез</w:t>
      </w:r>
      <w:proofErr w:type="spellEnd"/>
      <w:r w:rsidRPr="007D3243">
        <w:rPr>
          <w:rFonts w:ascii="Times New Roman" w:eastAsia="Times New Roman" w:hAnsi="Times New Roman" w:cs="Times New Roman"/>
          <w:color w:val="393838"/>
          <w:sz w:val="28"/>
          <w:szCs w:val="28"/>
          <w:lang w:eastAsia="ru-RU"/>
        </w:rPr>
        <w:t xml:space="preserve"> антисептических препаратов для более глубокого проникновения медикаментов этой группы;</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лазерная терапия для ускорения процессов заживления;</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электрофорез антибиотических препаратов, который позволяет эффективно уменьшить количество бактерий и снизить динамику развития воспалительного процесса;</w:t>
      </w:r>
    </w:p>
    <w:p w:rsidR="007D3243" w:rsidRPr="007D3243" w:rsidRDefault="007D3243" w:rsidP="00C42CB5">
      <w:pPr>
        <w:numPr>
          <w:ilvl w:val="2"/>
          <w:numId w:val="12"/>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УВЧ-воздействие на пролежни у лежачих больных для борьбы с патогенными микроорганизмами и нормализации процесса кровоснабжения.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Но даже правильно построенная тактика терапии при пролежнях четвертой степени не всегда дает необходимый эффект. Поэтому нужно делать все, чтобы не допустить развитие патологии до этой стадии. На самом деле, это намного проще, нежели потом устранять столь глубокие поражения тканей организма.</w:t>
      </w:r>
      <w:r w:rsidRPr="007D3243">
        <w:rPr>
          <w:rFonts w:ascii="Times New Roman" w:eastAsia="Times New Roman" w:hAnsi="Times New Roman" w:cs="Times New Roman"/>
          <w:color w:val="393838"/>
          <w:sz w:val="28"/>
          <w:szCs w:val="28"/>
          <w:lang w:eastAsia="ru-RU"/>
        </w:rPr>
        <w:br/>
        <w:t>Заканчивая главу о лечении пролежней, обозначим еще несколько важных мероприятий, которые необходимо использовать на любом этапе развития ран:</w:t>
      </w:r>
    </w:p>
    <w:p w:rsidR="007D3243" w:rsidRPr="007D3243" w:rsidRDefault="007D3243" w:rsidP="00C42CB5">
      <w:pPr>
        <w:numPr>
          <w:ilvl w:val="2"/>
          <w:numId w:val="14"/>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больной с ограниченной подвижностью требует постоянной смены положения тела. Это критически важный фактор профилактики и лечения пролежней;</w:t>
      </w:r>
    </w:p>
    <w:p w:rsidR="007D3243" w:rsidRPr="007D3243" w:rsidRDefault="007D3243" w:rsidP="00C42CB5">
      <w:pPr>
        <w:numPr>
          <w:ilvl w:val="2"/>
          <w:numId w:val="14"/>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кожа пациента должна быть сухой и чистой;</w:t>
      </w:r>
    </w:p>
    <w:p w:rsidR="007D3243" w:rsidRPr="007D3243" w:rsidRDefault="007D3243" w:rsidP="00C42CB5">
      <w:pPr>
        <w:numPr>
          <w:ilvl w:val="2"/>
          <w:numId w:val="14"/>
        </w:numPr>
        <w:shd w:val="clear" w:color="auto" w:fill="FFFFFF"/>
        <w:spacing w:after="0" w:line="375" w:lineRule="atLeast"/>
        <w:ind w:left="0"/>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крайне важно использовать специальные матрасы для лежачих больных. Они представляют собой соединенные баллоны с воздухом, которые неравномерно накачиваются и создают переменное давление в различных точках.</w:t>
      </w:r>
    </w:p>
    <w:p w:rsidR="007D3243" w:rsidRPr="007D3243" w:rsidRDefault="007D3243" w:rsidP="00C42CB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7D3243">
        <w:rPr>
          <w:rFonts w:ascii="Times New Roman" w:eastAsia="Times New Roman" w:hAnsi="Times New Roman" w:cs="Times New Roman"/>
          <w:b/>
          <w:bCs/>
          <w:color w:val="000000"/>
          <w:sz w:val="28"/>
          <w:szCs w:val="28"/>
          <w:lang w:eastAsia="ru-RU"/>
        </w:rPr>
        <w:t>Рецепты народной медицины для лечения пролежней</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История пролежней очень и очень долгая, и бороться с ними пытались во все времена. Это позволило изыскать народные средства от пролежней, эффективно заживляющие образовавшиеся поражения кожных покровов и проводить лечение пролежней в домашних условиях с достаточной </w:t>
      </w:r>
      <w:r w:rsidRPr="007D3243">
        <w:rPr>
          <w:rFonts w:ascii="Times New Roman" w:eastAsia="Times New Roman" w:hAnsi="Times New Roman" w:cs="Times New Roman"/>
          <w:color w:val="393838"/>
          <w:sz w:val="28"/>
          <w:szCs w:val="28"/>
          <w:lang w:eastAsia="ru-RU"/>
        </w:rPr>
        <w:lastRenderedPageBreak/>
        <w:t>эффективностью. В общей сложности их существует достаточно много, но лишь некоторые из них полноценно признает и рекомендует современная медицина.</w:t>
      </w:r>
    </w:p>
    <w:p w:rsidR="00942A67"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Одним из наиболее эффективных естественных препаратов при пролежнях является </w:t>
      </w:r>
      <w:proofErr w:type="spellStart"/>
      <w:r w:rsidRPr="007D3243">
        <w:rPr>
          <w:rFonts w:ascii="Times New Roman" w:eastAsia="Times New Roman" w:hAnsi="Times New Roman" w:cs="Times New Roman"/>
          <w:color w:val="393838"/>
          <w:sz w:val="28"/>
          <w:szCs w:val="28"/>
          <w:lang w:eastAsia="ru-RU"/>
        </w:rPr>
        <w:t>каланхоэ</w:t>
      </w:r>
      <w:proofErr w:type="spellEnd"/>
      <w:r w:rsidRPr="007D3243">
        <w:rPr>
          <w:rFonts w:ascii="Times New Roman" w:eastAsia="Times New Roman" w:hAnsi="Times New Roman" w:cs="Times New Roman"/>
          <w:color w:val="393838"/>
          <w:sz w:val="28"/>
          <w:szCs w:val="28"/>
          <w:lang w:eastAsia="ru-RU"/>
        </w:rPr>
        <w:t xml:space="preserve">. Разрезанный вдоль лист внутренней стороной прикладывается к ране и закрепляется марлевой повязкой. </w:t>
      </w:r>
      <w:proofErr w:type="spellStart"/>
      <w:r w:rsidRPr="007D3243">
        <w:rPr>
          <w:rFonts w:ascii="Times New Roman" w:eastAsia="Times New Roman" w:hAnsi="Times New Roman" w:cs="Times New Roman"/>
          <w:color w:val="393838"/>
          <w:sz w:val="28"/>
          <w:szCs w:val="28"/>
          <w:lang w:eastAsia="ru-RU"/>
        </w:rPr>
        <w:t>Каланхоэ</w:t>
      </w:r>
      <w:proofErr w:type="spellEnd"/>
      <w:r w:rsidRPr="007D3243">
        <w:rPr>
          <w:rFonts w:ascii="Times New Roman" w:eastAsia="Times New Roman" w:hAnsi="Times New Roman" w:cs="Times New Roman"/>
          <w:color w:val="393838"/>
          <w:sz w:val="28"/>
          <w:szCs w:val="28"/>
          <w:lang w:eastAsia="ru-RU"/>
        </w:rPr>
        <w:t xml:space="preserve"> эффективно отводит из раны различные жидкости, подсушивая ее и ускоряя процесс заживления.</w:t>
      </w:r>
    </w:p>
    <w:p w:rsidR="007D3243" w:rsidRPr="007D3243" w:rsidRDefault="007D3243" w:rsidP="00C42CB5">
      <w:pPr>
        <w:shd w:val="clear" w:color="auto" w:fill="FFFFFF"/>
        <w:spacing w:after="345"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br/>
        <w:t>Доказанной эффективностью обладает и сок столетника. Сделанный из него компресс прикладывают к пролежню на четверть часа. Считается, что такой метод улучшает процессы заживления даже на поздних стадиях развития пролежней.</w:t>
      </w:r>
    </w:p>
    <w:p w:rsidR="007D3243" w:rsidRPr="007D3243" w:rsidRDefault="007D3243" w:rsidP="00C42CB5">
      <w:pPr>
        <w:shd w:val="clear" w:color="auto" w:fill="FFFFFF"/>
        <w:spacing w:after="0" w:line="375" w:lineRule="atLeast"/>
        <w:jc w:val="both"/>
        <w:textAlignment w:val="baseline"/>
        <w:rPr>
          <w:rFonts w:ascii="Times New Roman" w:eastAsia="Times New Roman" w:hAnsi="Times New Roman" w:cs="Times New Roman"/>
          <w:color w:val="393838"/>
          <w:sz w:val="28"/>
          <w:szCs w:val="28"/>
          <w:lang w:eastAsia="ru-RU"/>
        </w:rPr>
      </w:pPr>
      <w:r w:rsidRPr="007D3243">
        <w:rPr>
          <w:rFonts w:ascii="Times New Roman" w:eastAsia="Times New Roman" w:hAnsi="Times New Roman" w:cs="Times New Roman"/>
          <w:color w:val="393838"/>
          <w:sz w:val="28"/>
          <w:szCs w:val="28"/>
          <w:lang w:eastAsia="ru-RU"/>
        </w:rPr>
        <w:t xml:space="preserve">Обычный картофельный крахмал используют не только в качестве присыпки маленьким детям, но и для профилактики пролежней. Он позволяет убрать лишнюю влагу с тела, избежав тем самым </w:t>
      </w:r>
      <w:proofErr w:type="spellStart"/>
      <w:r w:rsidRPr="007D3243">
        <w:rPr>
          <w:rFonts w:ascii="Times New Roman" w:eastAsia="Times New Roman" w:hAnsi="Times New Roman" w:cs="Times New Roman"/>
          <w:color w:val="393838"/>
          <w:sz w:val="28"/>
          <w:szCs w:val="28"/>
          <w:lang w:eastAsia="ru-RU"/>
        </w:rPr>
        <w:t>подпаривания</w:t>
      </w:r>
      <w:proofErr w:type="spellEnd"/>
      <w:r w:rsidRPr="007D3243">
        <w:rPr>
          <w:rFonts w:ascii="Times New Roman" w:eastAsia="Times New Roman" w:hAnsi="Times New Roman" w:cs="Times New Roman"/>
          <w:color w:val="393838"/>
          <w:sz w:val="28"/>
          <w:szCs w:val="28"/>
          <w:lang w:eastAsia="ru-RU"/>
        </w:rPr>
        <w:t xml:space="preserve"> участков кожи. </w:t>
      </w:r>
      <w:r w:rsidR="00942A67">
        <w:rPr>
          <w:rFonts w:ascii="Times New Roman" w:eastAsia="Times New Roman" w:hAnsi="Times New Roman" w:cs="Times New Roman"/>
          <w:color w:val="393838"/>
          <w:sz w:val="28"/>
          <w:szCs w:val="28"/>
          <w:lang w:eastAsia="ru-RU"/>
        </w:rPr>
        <w:t>Облепиховое масло</w:t>
      </w:r>
      <w:r w:rsidRPr="007D3243">
        <w:rPr>
          <w:rFonts w:ascii="Times New Roman" w:eastAsia="Times New Roman" w:hAnsi="Times New Roman" w:cs="Times New Roman"/>
          <w:color w:val="393838"/>
          <w:sz w:val="28"/>
          <w:szCs w:val="28"/>
          <w:lang w:eastAsia="ru-RU"/>
        </w:rPr>
        <w:t xml:space="preserve"> благодаря витаминам</w:t>
      </w:r>
      <w:proofErr w:type="gramStart"/>
      <w:r w:rsidRPr="007D3243">
        <w:rPr>
          <w:rFonts w:ascii="Times New Roman" w:eastAsia="Times New Roman" w:hAnsi="Times New Roman" w:cs="Times New Roman"/>
          <w:color w:val="393838"/>
          <w:sz w:val="28"/>
          <w:szCs w:val="28"/>
          <w:lang w:eastAsia="ru-RU"/>
        </w:rPr>
        <w:t xml:space="preserve"> А</w:t>
      </w:r>
      <w:proofErr w:type="gramEnd"/>
      <w:r w:rsidRPr="007D3243">
        <w:rPr>
          <w:rFonts w:ascii="Times New Roman" w:eastAsia="Times New Roman" w:hAnsi="Times New Roman" w:cs="Times New Roman"/>
          <w:color w:val="393838"/>
          <w:sz w:val="28"/>
          <w:szCs w:val="28"/>
          <w:lang w:eastAsia="ru-RU"/>
        </w:rPr>
        <w:t>, Е и С, которые содержатся в нем, оказывает регенерирующее воздействие на кожу и улучшает процессы кровоснабжения. Официальная медицина достаточно часто рекомендует обрабатывать пролежни облепиховым маслом, так как оно среди подобных препаратов имеет одно из наиболее эффективных воздействий.</w:t>
      </w:r>
    </w:p>
    <w:p w:rsidR="00D015C8" w:rsidRPr="00C42CB5" w:rsidRDefault="00D015C8" w:rsidP="00C42CB5">
      <w:pPr>
        <w:jc w:val="both"/>
        <w:rPr>
          <w:rFonts w:ascii="Times New Roman" w:hAnsi="Times New Roman" w:cs="Times New Roman"/>
          <w:sz w:val="28"/>
          <w:szCs w:val="28"/>
        </w:rPr>
      </w:pPr>
    </w:p>
    <w:sectPr w:rsidR="00D015C8" w:rsidRPr="00C4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6BE"/>
    <w:multiLevelType w:val="multilevel"/>
    <w:tmpl w:val="82E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66BE"/>
    <w:multiLevelType w:val="multilevel"/>
    <w:tmpl w:val="B28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F22AC"/>
    <w:multiLevelType w:val="multilevel"/>
    <w:tmpl w:val="C402F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E2F15"/>
    <w:multiLevelType w:val="hybridMultilevel"/>
    <w:tmpl w:val="CF7EB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F43C2"/>
    <w:multiLevelType w:val="multilevel"/>
    <w:tmpl w:val="52F0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41C12"/>
    <w:multiLevelType w:val="multilevel"/>
    <w:tmpl w:val="0DF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80587"/>
    <w:multiLevelType w:val="multilevel"/>
    <w:tmpl w:val="6B921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04DE4"/>
    <w:multiLevelType w:val="multilevel"/>
    <w:tmpl w:val="B62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63026"/>
    <w:multiLevelType w:val="hybridMultilevel"/>
    <w:tmpl w:val="E1620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6820FD"/>
    <w:multiLevelType w:val="multilevel"/>
    <w:tmpl w:val="6B4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62B8F"/>
    <w:multiLevelType w:val="multilevel"/>
    <w:tmpl w:val="6FA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603BE"/>
    <w:multiLevelType w:val="multilevel"/>
    <w:tmpl w:val="7EFE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4303C"/>
    <w:multiLevelType w:val="multilevel"/>
    <w:tmpl w:val="5D16B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5"/>
  </w:num>
  <w:num w:numId="5">
    <w:abstractNumId w:val="11"/>
  </w:num>
  <w:num w:numId="6">
    <w:abstractNumId w:val="1"/>
  </w:num>
  <w:num w:numId="7">
    <w:abstractNumId w:val="7"/>
  </w:num>
  <w:num w:numId="8">
    <w:abstractNumId w:val="8"/>
  </w:num>
  <w:num w:numId="9">
    <w:abstractNumId w:val="2"/>
  </w:num>
  <w:num w:numId="10">
    <w:abstractNumId w:val="2"/>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num>
  <w:num w:numId="12">
    <w:abstractNumId w:val="12"/>
    <w:lvlOverride w:ilvl="2">
      <w:lvl w:ilvl="2">
        <w:numFmt w:val="bullet"/>
        <w:lvlText w:val=""/>
        <w:lvlJc w:val="left"/>
        <w:pPr>
          <w:tabs>
            <w:tab w:val="num" w:pos="2160"/>
          </w:tabs>
          <w:ind w:left="2160" w:hanging="360"/>
        </w:pPr>
        <w:rPr>
          <w:rFonts w:ascii="Symbol" w:hAnsi="Symbol" w:hint="default"/>
          <w:sz w:val="20"/>
        </w:rPr>
      </w:lvl>
    </w:lvlOverride>
  </w:num>
  <w:num w:numId="13">
    <w:abstractNumId w:val="4"/>
  </w:num>
  <w:num w:numId="14">
    <w:abstractNumId w:val="4"/>
    <w:lvlOverride w:ilvl="2">
      <w:lvl w:ilvl="2">
        <w:numFmt w:val="bullet"/>
        <w:lvlText w:val=""/>
        <w:lvlJc w:val="left"/>
        <w:pPr>
          <w:tabs>
            <w:tab w:val="num" w:pos="2160"/>
          </w:tabs>
          <w:ind w:left="2160" w:hanging="360"/>
        </w:pPr>
        <w:rPr>
          <w:rFonts w:ascii="Symbol" w:hAnsi="Symbol" w:hint="default"/>
          <w:sz w:val="20"/>
        </w:rPr>
      </w:lvl>
    </w:lvlOverride>
  </w:num>
  <w:num w:numId="15">
    <w:abstractNumId w:val="6"/>
  </w:num>
  <w:num w:numId="16">
    <w:abstractNumId w:val="6"/>
    <w:lvlOverride w:ilvl="2">
      <w:lvl w:ilvl="2">
        <w:numFmt w:val="bullet"/>
        <w:lvlText w:val=""/>
        <w:lvlJc w:val="left"/>
        <w:pPr>
          <w:tabs>
            <w:tab w:val="num" w:pos="2160"/>
          </w:tabs>
          <w:ind w:left="2160" w:hanging="360"/>
        </w:pPr>
        <w:rPr>
          <w:rFonts w:ascii="Symbol" w:hAnsi="Symbol" w:hint="default"/>
          <w:sz w:val="20"/>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B2"/>
    <w:rsid w:val="000A6634"/>
    <w:rsid w:val="003377B2"/>
    <w:rsid w:val="003F7C28"/>
    <w:rsid w:val="004F516B"/>
    <w:rsid w:val="00502B92"/>
    <w:rsid w:val="00622AA8"/>
    <w:rsid w:val="006C11E3"/>
    <w:rsid w:val="007675D8"/>
    <w:rsid w:val="00772A23"/>
    <w:rsid w:val="007D3243"/>
    <w:rsid w:val="00942A67"/>
    <w:rsid w:val="00C42CB5"/>
    <w:rsid w:val="00D015C8"/>
    <w:rsid w:val="00D63C2E"/>
    <w:rsid w:val="00E8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92"/>
    <w:rPr>
      <w:rFonts w:ascii="Tahoma" w:hAnsi="Tahoma" w:cs="Tahoma"/>
      <w:sz w:val="16"/>
      <w:szCs w:val="16"/>
    </w:rPr>
  </w:style>
  <w:style w:type="paragraph" w:styleId="a5">
    <w:name w:val="List Paragraph"/>
    <w:basedOn w:val="a"/>
    <w:uiPriority w:val="34"/>
    <w:qFormat/>
    <w:rsid w:val="00772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92"/>
    <w:rPr>
      <w:rFonts w:ascii="Tahoma" w:hAnsi="Tahoma" w:cs="Tahoma"/>
      <w:sz w:val="16"/>
      <w:szCs w:val="16"/>
    </w:rPr>
  </w:style>
  <w:style w:type="paragraph" w:styleId="a5">
    <w:name w:val="List Paragraph"/>
    <w:basedOn w:val="a"/>
    <w:uiPriority w:val="34"/>
    <w:qFormat/>
    <w:rsid w:val="0077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614">
      <w:bodyDiv w:val="1"/>
      <w:marLeft w:val="0"/>
      <w:marRight w:val="0"/>
      <w:marTop w:val="0"/>
      <w:marBottom w:val="0"/>
      <w:divBdr>
        <w:top w:val="none" w:sz="0" w:space="0" w:color="auto"/>
        <w:left w:val="none" w:sz="0" w:space="0" w:color="auto"/>
        <w:bottom w:val="none" w:sz="0" w:space="0" w:color="auto"/>
        <w:right w:val="none" w:sz="0" w:space="0" w:color="auto"/>
      </w:divBdr>
      <w:divsChild>
        <w:div w:id="1664357028">
          <w:marLeft w:val="0"/>
          <w:marRight w:val="0"/>
          <w:marTop w:val="0"/>
          <w:marBottom w:val="0"/>
          <w:divBdr>
            <w:top w:val="none" w:sz="0" w:space="0" w:color="auto"/>
            <w:left w:val="none" w:sz="0" w:space="0" w:color="auto"/>
            <w:bottom w:val="none" w:sz="0" w:space="0" w:color="auto"/>
            <w:right w:val="none" w:sz="0" w:space="0" w:color="auto"/>
          </w:divBdr>
        </w:div>
      </w:divsChild>
    </w:div>
    <w:div w:id="5711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i.ru/ru_RU/product/giely-aktiviziruyushtiy-s-guarano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ni.ru/ru_RU/category/uhod-za-kozhiey"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i.ru/ru_RU/category/uhod-za-kozhiey" TargetMode="External"/><Relationship Id="rId11" Type="http://schemas.openxmlformats.org/officeDocument/2006/relationships/hyperlink" Target="https://seni.ru/media/Advices/miejsca_wyst__powania_odle__yn.jpg" TargetMode="External"/><Relationship Id="rId5" Type="http://schemas.openxmlformats.org/officeDocument/2006/relationships/webSettings" Target="webSettings.xml"/><Relationship Id="rId10" Type="http://schemas.openxmlformats.org/officeDocument/2006/relationships/hyperlink" Target="https://seni.ru/ru_RU/content/praktichieskiie-soviet" TargetMode="External"/><Relationship Id="rId4" Type="http://schemas.openxmlformats.org/officeDocument/2006/relationships/settings" Target="settings.xml"/><Relationship Id="rId9" Type="http://schemas.openxmlformats.org/officeDocument/2006/relationships/hyperlink" Target="https://seni.ru/ru_RU/category/uhod-za-kozhi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2019-01-21T06:21:00Z</dcterms:created>
  <dcterms:modified xsi:type="dcterms:W3CDTF">2019-01-21T06:36:00Z</dcterms:modified>
</cp:coreProperties>
</file>