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892" w:rsidRPr="00C75892" w:rsidRDefault="00C75892" w:rsidP="006C769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bookmarkStart w:id="0" w:name="_GoBack"/>
      <w:r w:rsidRPr="006C7698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Б</w:t>
      </w:r>
      <w:r w:rsidRPr="00C7589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азовы</w:t>
      </w:r>
      <w:r w:rsidRPr="006C7698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е</w:t>
      </w:r>
      <w:r w:rsidRPr="00C7589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навык</w:t>
      </w:r>
      <w:r w:rsidRPr="006C7698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и оказания первой помощи </w:t>
      </w:r>
      <w:r w:rsidRPr="00C7589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при кровотечениях, переломах, отравлении, обморожении и в других экстренных случаях.</w:t>
      </w:r>
    </w:p>
    <w:bookmarkEnd w:id="0"/>
    <w:p w:rsidR="00C75892" w:rsidRPr="00C75892" w:rsidRDefault="00C75892" w:rsidP="006C7698">
      <w:pPr>
        <w:spacing w:after="0" w:line="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помощь — это комплекс срочных мер, направленных на спасение жизни человека. Несчастный случай, резкий приступ заболевания, отравление — в этих и других чрезвычайных ситуациях необходима грамотная первая помощь.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закону, первая помощь не является медицинской — она оказывается до прибытия медиков или доставки пострадавшего в больницу. Первую помощь может оказать любой человек, находящийся в критический момент рядом с пострадавшим. </w:t>
      </w:r>
    </w:p>
    <w:p w:rsidR="00C75892" w:rsidRPr="00C75892" w:rsidRDefault="00C75892" w:rsidP="006C7698">
      <w:pPr>
        <w:spacing w:before="450" w:after="4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Алгоритм оказания первой помощи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растеряться и грамотно оказать первую помощь, важно соблюдать следующую последовательность действий:</w:t>
      </w:r>
    </w:p>
    <w:p w:rsidR="00C75892" w:rsidRPr="00C75892" w:rsidRDefault="00C75892" w:rsidP="006C7698">
      <w:pPr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Убедиться, что при оказании первой помощи вам ничего не </w:t>
      </w:r>
      <w:proofErr w:type="gramStart"/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угрожает</w:t>
      </w:r>
      <w:proofErr w:type="gramEnd"/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 не подвергаете себя опасности.</w:t>
      </w:r>
    </w:p>
    <w:p w:rsidR="00C75892" w:rsidRPr="00C75892" w:rsidRDefault="00C75892" w:rsidP="006C7698">
      <w:pPr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безопасность пострадавшему и окружающим (например, извлечь пострадавшего из горящего автомобиля).</w:t>
      </w:r>
    </w:p>
    <w:p w:rsidR="00C75892" w:rsidRPr="00C75892" w:rsidRDefault="00C75892" w:rsidP="006C7698">
      <w:pPr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наличие у пострадавшего признаков жизни (пульс, дыхание, реакция зрачков на свет) и сознания. Для проверки дыхания необходимо запрокинуть голову пострадавшего, наклониться к его рту и носу и попытаться услышать или почувствовать дыхание. Для обнаружения пульса необходимо приложить подушечки пальцев к сонной артерии пострадавшего. Для оценки сознания необходимо (по возможности) взять пострадавшего за плечи, аккуратно встряхнуть и задать какой-либо вопрос.</w:t>
      </w:r>
    </w:p>
    <w:p w:rsidR="00C75892" w:rsidRPr="00C75892" w:rsidRDefault="00C75892" w:rsidP="006C7698">
      <w:pPr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специалистов: </w:t>
      </w:r>
      <w:hyperlink r:id="rId6" w:tgtFrame="_blank" w:tooltip="Экстренный номер 112: что вам нужно о нём знать" w:history="1">
        <w:r w:rsidRPr="00C75892">
          <w:rPr>
            <w:rFonts w:ascii="Times New Roman" w:eastAsia="Times New Roman" w:hAnsi="Times New Roman" w:cs="Times New Roman"/>
            <w:color w:val="800080"/>
            <w:sz w:val="28"/>
            <w:szCs w:val="28"/>
            <w:u w:val="single"/>
            <w:lang w:eastAsia="ru-RU"/>
          </w:rPr>
          <w:t>112 — с мобильного телефона</w:t>
        </w:r>
      </w:hyperlink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городского — 03 (</w:t>
      </w:r>
      <w:proofErr w:type="gramStart"/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скорая</w:t>
      </w:r>
      <w:proofErr w:type="gramEnd"/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) или 01 (спасатели).</w:t>
      </w:r>
    </w:p>
    <w:p w:rsidR="00C75892" w:rsidRPr="00C75892" w:rsidRDefault="00C75892" w:rsidP="006C7698">
      <w:pPr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 неотложную первую помощь. В зависимости от ситуации это может быть:</w:t>
      </w:r>
    </w:p>
    <w:p w:rsidR="00C75892" w:rsidRPr="00C75892" w:rsidRDefault="00C75892" w:rsidP="006C7698">
      <w:pPr>
        <w:numPr>
          <w:ilvl w:val="1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восстановление проходимости дыхательных путей;</w:t>
      </w:r>
    </w:p>
    <w:p w:rsidR="00C75892" w:rsidRPr="00C75892" w:rsidRDefault="00C75892" w:rsidP="006C7698">
      <w:pPr>
        <w:numPr>
          <w:ilvl w:val="1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сердечно-лёгочная реанимация;</w:t>
      </w:r>
    </w:p>
    <w:p w:rsidR="00C75892" w:rsidRPr="00C75892" w:rsidRDefault="00C75892" w:rsidP="006C7698">
      <w:pPr>
        <w:numPr>
          <w:ilvl w:val="1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остановка кровотечения и другие мероприятия.</w:t>
      </w:r>
    </w:p>
    <w:p w:rsidR="00C75892" w:rsidRPr="00C75892" w:rsidRDefault="00C75892" w:rsidP="006C7698">
      <w:pPr>
        <w:numPr>
          <w:ilvl w:val="0"/>
          <w:numId w:val="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пострадавшему физический и психологический комфорт, дождаться прибытия специалистов.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before="450" w:after="4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Искусственное дыхание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Искусственная вентиляция лёгких (ИВЛ) — это введение воздуха (либо кислорода) в дыхательные пути человека с целью восстановления естественной вентиляции лёгких. Относится к элементарным реанимационным мероприятиям.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Типичные ситуации, требующие ИВЛ:</w:t>
      </w:r>
    </w:p>
    <w:p w:rsidR="00C75892" w:rsidRPr="00C75892" w:rsidRDefault="00C75892" w:rsidP="006C7698">
      <w:pPr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автомобильная авария;</w:t>
      </w:r>
    </w:p>
    <w:p w:rsidR="00C75892" w:rsidRPr="00C75892" w:rsidRDefault="00C75892" w:rsidP="006C7698">
      <w:pPr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происшествие на воде;</w:t>
      </w:r>
    </w:p>
    <w:p w:rsidR="00C75892" w:rsidRPr="00C75892" w:rsidRDefault="00C75892" w:rsidP="006C7698">
      <w:pPr>
        <w:numPr>
          <w:ilvl w:val="0"/>
          <w:numId w:val="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 током и другие.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Существуют различные способы ИВЛ. Наиболее эффективным при оказании первой помощи неспециалистом считается искусственное дыхание рот в рот и рот в нос.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при осмотре пострадавшего естественное дыхание не обнаружено, необходимо немедленно провести искусственную вентиляцию легких.</w:t>
      </w:r>
    </w:p>
    <w:p w:rsidR="00C75892" w:rsidRPr="00C75892" w:rsidRDefault="00C75892" w:rsidP="006C7698">
      <w:pPr>
        <w:spacing w:before="450" w:after="45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искусственного дыхания рот в рот</w:t>
      </w:r>
    </w:p>
    <w:p w:rsidR="00C75892" w:rsidRPr="00C75892" w:rsidRDefault="00C75892" w:rsidP="006C7698">
      <w:pPr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Обеспечьте проходимость верхних дыхательных путей. Поверните голову пострадавшего набок и пальцем удалите из полости рта слизь, кровь, инородные предметы. Проверьте носовые ходы пострадавшего, при необходимости очистите их.</w:t>
      </w:r>
    </w:p>
    <w:p w:rsidR="00C75892" w:rsidRPr="00C75892" w:rsidRDefault="00C75892" w:rsidP="006C7698">
      <w:pPr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Запрокиньте голову пострадавшего, удерживая шею одной рукой.</w:t>
      </w: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75892" w:rsidRPr="00C75892" w:rsidRDefault="00C75892" w:rsidP="006C76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меняйте положение головы пострадавшего при травме позвоночника!</w:t>
      </w:r>
    </w:p>
    <w:p w:rsidR="00C75892" w:rsidRPr="00C75892" w:rsidRDefault="00C75892" w:rsidP="006C7698">
      <w:pPr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Положите на рот пострадавшего салфетку, платок, кусок ткани или марли, чтобы защитить себя от инфекций. Зажмите нос пострадавшего большим и указательным пальцем. Глубоко вдохните, плотно прижмитесь губами ко рту пострадавшего. Сделайте выдох в лёгкие пострадавшего.</w:t>
      </w: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75892" w:rsidRPr="00C75892" w:rsidRDefault="00C75892" w:rsidP="006C76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5–10 выдохов должны быть быстрыми (за 20–30 секунд), затем — 12–15 выдохов в минуту.</w:t>
      </w:r>
    </w:p>
    <w:p w:rsidR="00C75892" w:rsidRPr="00C75892" w:rsidRDefault="00C75892" w:rsidP="006C7698">
      <w:pPr>
        <w:numPr>
          <w:ilvl w:val="0"/>
          <w:numId w:val="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Следите за движением грудной клетки пострадавшего. Если грудь пострадавшего при вдохе воздуха поднимается, значит, вы всё делаете правильно.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80037" wp14:editId="0E2D1414">
            <wp:extent cx="4953000" cy="2638425"/>
            <wp:effectExtent l="0" t="0" r="0" b="9525"/>
            <wp:docPr id="12" name="Рисунок 12" descr="https://cdn.lifehacker.ru/wp-content/uploads/2013/12/23065918-19a8799f312886c57137a0ea8ace8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lifehacker.ru/wp-content/uploads/2013/12/23065918-19a8799f312886c57137a0ea8ace84a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 wp14:anchorId="7267F9D0" wp14:editId="19E78365">
            <wp:extent cx="4953000" cy="2638425"/>
            <wp:effectExtent l="0" t="0" r="0" b="9525"/>
            <wp:docPr id="13" name="Рисунок 13" descr="https://cdn.lifehacker.ru/wp-content/uploads/2013/12/23065918-19a8799f312886c57137a0ea8ace84ac.jpg">
              <a:hlinkClick xmlns:a="http://schemas.openxmlformats.org/drawingml/2006/main" r:id="rId8" tooltip="&quot;Очистите верхние дыхательные пу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lifehacker.ru/wp-content/uploads/2013/12/23065918-19a8799f312886c57137a0ea8ace84ac.jpg">
                      <a:hlinkClick r:id="rId8" tooltip="&quot;Очистите верхние дыхательные пу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Очистите верхние дыхательные пути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A883A5" wp14:editId="18CF357F">
            <wp:extent cx="4953000" cy="2000250"/>
            <wp:effectExtent l="0" t="0" r="0" b="0"/>
            <wp:docPr id="14" name="Рисунок 14" descr="https://cdn.lifehacker.ru/wp-content/uploads/2013/12/23065919-b32e003da88fd1d2f416ed2d858e0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lifehacker.ru/wp-content/uploads/2013/12/23065919-b32e003da88fd1d2f416ed2d858e060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 wp14:anchorId="604419D5" wp14:editId="2F9FF245">
            <wp:extent cx="4953000" cy="2000250"/>
            <wp:effectExtent l="0" t="0" r="0" b="0"/>
            <wp:docPr id="15" name="Рисунок 15" descr="https://cdn.lifehacker.ru/wp-content/uploads/2013/12/23065919-b32e003da88fd1d2f416ed2d858e060d.jpg">
              <a:hlinkClick xmlns:a="http://schemas.openxmlformats.org/drawingml/2006/main" r:id="rId10" tooltip="&quot;Запрокиньте голову пострадавшего наза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lifehacker.ru/wp-content/uploads/2013/12/23065919-b32e003da88fd1d2f416ed2d858e060d.jpg">
                      <a:hlinkClick r:id="rId10" tooltip="&quot;Запрокиньте голову пострадавшего наза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Запрокиньте голову пострадавшего назад</w:t>
      </w: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61E1E81" wp14:editId="6C8501BE">
            <wp:simplePos x="0" y="0"/>
            <wp:positionH relativeFrom="column">
              <wp:posOffset>-3810</wp:posOffset>
            </wp:positionH>
            <wp:positionV relativeFrom="paragraph">
              <wp:posOffset>156845</wp:posOffset>
            </wp:positionV>
            <wp:extent cx="495300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517" y="21394"/>
                <wp:lineTo x="21517" y="0"/>
                <wp:lineTo x="0" y="0"/>
              </wp:wrapPolygon>
            </wp:wrapTight>
            <wp:docPr id="17" name="Рисунок 17" descr="https://cdn.lifehacker.ru/wp-content/uploads/2013/12/23065919-b32e003da88fd1d2f416ed2d858e0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lifehacker.ru/wp-content/uploads/2013/12/23065919-b32e003da88fd1d2f416ed2d858e060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5A0CFC8" wp14:editId="45500BF0">
            <wp:simplePos x="0" y="0"/>
            <wp:positionH relativeFrom="column">
              <wp:posOffset>-3810</wp:posOffset>
            </wp:positionH>
            <wp:positionV relativeFrom="paragraph">
              <wp:posOffset>1546860</wp:posOffset>
            </wp:positionV>
            <wp:extent cx="4953000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517" y="21534"/>
                <wp:lineTo x="21517" y="0"/>
                <wp:lineTo x="0" y="0"/>
              </wp:wrapPolygon>
            </wp:wrapTight>
            <wp:docPr id="18" name="Рисунок 18" descr="https://cdn.lifehacker.ru/wp-content/uploads/2013/12/23065916-6e5b5f7ff0745e5a8367ed8325f85c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lifehacker.ru/wp-content/uploads/2013/12/23065916-6e5b5f7ff0745e5a8367ed8325f85cf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892" w:rsidRPr="00C75892" w:rsidRDefault="00C75892" w:rsidP="006C7698">
      <w:pPr>
        <w:spacing w:before="450" w:after="4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Непрямой массаж сердца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вместе с дыханием </w:t>
      </w: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отсутствует пульс, необходимо сделать непрямой массаж сердца.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Непрямой (закрытый) массаж сердца, или компрессия грудной клетки, — это сжатие мышц сердца между грудиной и позвоночником в целях поддержания кровообращения человека при остановке сердца. Относится к элементарным реанимационным мероприятиям.</w:t>
      </w:r>
    </w:p>
    <w:p w:rsidR="00C75892" w:rsidRPr="00C75892" w:rsidRDefault="00C75892" w:rsidP="006C769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Внимание! Нельзя проводить закрытый массаж сердца при наличии пульса.</w:t>
      </w:r>
    </w:p>
    <w:p w:rsidR="00C75892" w:rsidRPr="00C75892" w:rsidRDefault="00C75892" w:rsidP="006C7698">
      <w:pPr>
        <w:spacing w:before="450" w:after="45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непрямого массажа сердца</w:t>
      </w:r>
    </w:p>
    <w:p w:rsidR="00C75892" w:rsidRPr="00C75892" w:rsidRDefault="00C75892" w:rsidP="006C7698">
      <w:pPr>
        <w:numPr>
          <w:ilvl w:val="0"/>
          <w:numId w:val="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Уложите пострадавшего на плоскую твёрдую поверхность. На кровати и других мягких поверхностях проводить компрессию грудной клетки нельзя.</w:t>
      </w:r>
    </w:p>
    <w:p w:rsidR="00C75892" w:rsidRPr="00C75892" w:rsidRDefault="00C75892" w:rsidP="006C7698">
      <w:pPr>
        <w:numPr>
          <w:ilvl w:val="0"/>
          <w:numId w:val="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расположение у пострадавшего мечевидного отростка. Мечевидный отросток — это самая короткая и узкая часть грудины, её окончание.</w:t>
      </w:r>
    </w:p>
    <w:p w:rsidR="00C75892" w:rsidRPr="00C75892" w:rsidRDefault="00C75892" w:rsidP="006C7698">
      <w:pPr>
        <w:numPr>
          <w:ilvl w:val="0"/>
          <w:numId w:val="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Отмерьте 2–4 см вверх от мечевидного отростка — это точка компрессии.</w:t>
      </w:r>
    </w:p>
    <w:p w:rsidR="00C75892" w:rsidRPr="00C75892" w:rsidRDefault="00C75892" w:rsidP="006C7698">
      <w:pPr>
        <w:numPr>
          <w:ilvl w:val="0"/>
          <w:numId w:val="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 основание ладони на точку компрессии. При этом большой палец должен указывать либо на подбородок, либо на живот пострадавшего, в зависимости от местоположения лица, осуществляющего реанимацию. Поверх одной руки положите вторую ладонь, пальцы сложите в замок. Надавливания проводятся строго основанием ладони — ваши пальцы не должны соприкасаться с грудиной пострадавшего.</w:t>
      </w:r>
    </w:p>
    <w:p w:rsidR="00C75892" w:rsidRPr="00C75892" w:rsidRDefault="00C75892" w:rsidP="006C7698">
      <w:pPr>
        <w:numPr>
          <w:ilvl w:val="0"/>
          <w:numId w:val="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Осуществляйте ритмичные толчки грудной клетки сильно, плавно, строго вертикально, тяжестью верхней половины вашего тела. Частота — 100–110 надавливаний в минуту. При этом грудная клетка должна прогибаться на 3–4 см.</w:t>
      </w: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75892" w:rsidRPr="00C75892" w:rsidRDefault="00C75892" w:rsidP="006C76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Грудным детям непрямой массаж сердца производится указательным и средним пальцем одной руки. Подросткам — ладонью одной руки.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одновременно с закрытым массажем сердца проводится ИВЛ, каждые два вдоха должны чередоваться с 30 надавливаниями на грудную клетку.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E6DFB0" wp14:editId="7620332F">
            <wp:extent cx="4953000" cy="3057525"/>
            <wp:effectExtent l="0" t="0" r="0" b="9525"/>
            <wp:docPr id="19" name="Рисунок 19" descr="https://cdn.lifehacker.ru/wp-content/uploads/2013/12/23071650-5e3e24fc3da1fa1b379a9e0d7bfdc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lifehacker.ru/wp-content/uploads/2013/12/23071650-5e3e24fc3da1fa1b379a9e0d7bfdc8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Мечевидный отросток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A2C8947" wp14:editId="399B22DD">
            <wp:simplePos x="0" y="0"/>
            <wp:positionH relativeFrom="column">
              <wp:posOffset>701040</wp:posOffset>
            </wp:positionH>
            <wp:positionV relativeFrom="paragraph">
              <wp:posOffset>275590</wp:posOffset>
            </wp:positionV>
            <wp:extent cx="3738245" cy="2343150"/>
            <wp:effectExtent l="0" t="0" r="0" b="0"/>
            <wp:wrapTight wrapText="bothSides">
              <wp:wrapPolygon edited="0">
                <wp:start x="0" y="0"/>
                <wp:lineTo x="0" y="21424"/>
                <wp:lineTo x="21464" y="21424"/>
                <wp:lineTo x="21464" y="0"/>
                <wp:lineTo x="0" y="0"/>
              </wp:wrapPolygon>
            </wp:wrapTight>
            <wp:docPr id="26" name="Рисунок 26" descr="https://cdn.lifehacker.ru/wp-content/uploads/2013/12/pravilnoe-raspologenie-ruk_146061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.lifehacker.ru/wp-content/uploads/2013/12/pravilnoe-raspologenie-ruk_14606142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F95495C" wp14:editId="6D2C166D">
            <wp:simplePos x="0" y="0"/>
            <wp:positionH relativeFrom="column">
              <wp:posOffset>529590</wp:posOffset>
            </wp:positionH>
            <wp:positionV relativeFrom="paragraph">
              <wp:posOffset>425450</wp:posOffset>
            </wp:positionV>
            <wp:extent cx="3848100" cy="2900680"/>
            <wp:effectExtent l="0" t="0" r="0" b="0"/>
            <wp:wrapTight wrapText="bothSides">
              <wp:wrapPolygon edited="0">
                <wp:start x="0" y="0"/>
                <wp:lineTo x="0" y="21420"/>
                <wp:lineTo x="21493" y="21420"/>
                <wp:lineTo x="21493" y="0"/>
                <wp:lineTo x="0" y="0"/>
              </wp:wrapPolygon>
            </wp:wrapTight>
            <wp:docPr id="27" name="Рисунок 27" descr="https://cdn.lifehacker.ru/wp-content/uploads/2013/12/23071648-00d5548f6a4a0dfb63bc2a540caa6b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.lifehacker.ru/wp-content/uploads/2013/12/23071648-00d5548f6a4a0dfb63bc2a540caa6ba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081A" w:rsidRPr="006C7698" w:rsidRDefault="0029081A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во время проведения реанимационных мероприятий у пострадавшего восстановилось дыхание или появился пульс, прекратите оказание первой помощи и уложите человека на бок, положив ладонь под голову. Следите за его состоянием до прибытия медиков.</w:t>
      </w:r>
    </w:p>
    <w:p w:rsidR="00C75892" w:rsidRPr="00C75892" w:rsidRDefault="00C75892" w:rsidP="006C7698">
      <w:pPr>
        <w:spacing w:before="450" w:after="4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Приём </w:t>
      </w:r>
      <w:proofErr w:type="spellStart"/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Геймлиха</w:t>
      </w:r>
      <w:proofErr w:type="spellEnd"/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попадании пищи или инородных тел в трахею, она закупоривается (полностью или частично) — человек задыхается.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закупоривания дыхательных путей:</w:t>
      </w:r>
    </w:p>
    <w:p w:rsidR="00C75892" w:rsidRPr="00C75892" w:rsidRDefault="00C75892" w:rsidP="006C7698">
      <w:pPr>
        <w:numPr>
          <w:ilvl w:val="0"/>
          <w:numId w:val="5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Отсутствие полноценного дыхания. Если дыхательное горло закупорено не полностью, человек кашляет; если полностью — держится за горло.</w:t>
      </w:r>
    </w:p>
    <w:p w:rsidR="00C75892" w:rsidRPr="00C75892" w:rsidRDefault="00C75892" w:rsidP="006C7698">
      <w:pPr>
        <w:numPr>
          <w:ilvl w:val="0"/>
          <w:numId w:val="5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Неспособность говорить.</w:t>
      </w:r>
    </w:p>
    <w:p w:rsidR="00C75892" w:rsidRPr="00C75892" w:rsidRDefault="00C75892" w:rsidP="006C7698">
      <w:pPr>
        <w:numPr>
          <w:ilvl w:val="0"/>
          <w:numId w:val="5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Посинение кожи лица, набухание сосудов шеи.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Очистку дыхательных путей чаще всего проводят по методу </w:t>
      </w:r>
      <w:proofErr w:type="spellStart"/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Геймлиха</w:t>
      </w:r>
      <w:proofErr w:type="spellEnd"/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5892" w:rsidRPr="00C75892" w:rsidRDefault="00C75892" w:rsidP="006C7698">
      <w:pPr>
        <w:numPr>
          <w:ilvl w:val="0"/>
          <w:numId w:val="6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Встаньте позади пострадавшего.</w:t>
      </w:r>
    </w:p>
    <w:p w:rsidR="00C75892" w:rsidRPr="00C75892" w:rsidRDefault="00C75892" w:rsidP="006C7698">
      <w:pPr>
        <w:numPr>
          <w:ilvl w:val="0"/>
          <w:numId w:val="6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Обхватите его руками, сцепив их в замок, чуть выше пупка, под рёберной дугой.</w:t>
      </w:r>
    </w:p>
    <w:p w:rsidR="00C75892" w:rsidRPr="00C75892" w:rsidRDefault="00C75892" w:rsidP="006C7698">
      <w:pPr>
        <w:numPr>
          <w:ilvl w:val="0"/>
          <w:numId w:val="6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Сильно надавите на живот пострадавшего, резко сгибая руки в локтях.</w:t>
      </w: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75892" w:rsidRPr="00C75892" w:rsidRDefault="00C75892" w:rsidP="006C76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сдавливайте грудь пострадавшего, за исключением беременных женщин, которым надавливания осуществляются в нижнем отделе грудной клетки.</w:t>
      </w:r>
    </w:p>
    <w:p w:rsidR="00C75892" w:rsidRPr="00C75892" w:rsidRDefault="00C75892" w:rsidP="006C7698">
      <w:pPr>
        <w:numPr>
          <w:ilvl w:val="0"/>
          <w:numId w:val="6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Повторите приём несколько раз, пока дыхательные пути не освободятся.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пострадавший потерял сознание и упал, положите его на спину, сядьте ему на бёдра и обеими руками надавите на рёберные дуги.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удаления инородных тел из дыхательных путей ребёнка необходимо повернуть его на живот и похлопать 2–3 раза между лопатками. Будьте очень осторожны. Даже если малыш быстро откашлялся, обратитесь к врачу для медицинского осмотра.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6542CA" wp14:editId="7AC02E80">
            <wp:extent cx="4953000" cy="5857875"/>
            <wp:effectExtent l="0" t="0" r="0" b="9525"/>
            <wp:docPr id="29" name="Рисунок 29" descr="https://cdn.lifehacker.ru/wp-content/uploads/2013/12/23072632-2-5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.lifehacker.ru/wp-content/uploads/2013/12/23072632-2-5-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lastRenderedPageBreak/>
        <w:drawing>
          <wp:inline distT="0" distB="0" distL="0" distR="0" wp14:anchorId="39C4CCA7" wp14:editId="4DEBE8BA">
            <wp:extent cx="4953000" cy="5857875"/>
            <wp:effectExtent l="0" t="0" r="0" b="9525"/>
            <wp:docPr id="30" name="Рисунок 30" descr="https://cdn.lifehacker.ru/wp-content/uploads/2013/12/23072632-2-5-22.jpg">
              <a:hlinkClick xmlns:a="http://schemas.openxmlformats.org/drawingml/2006/main" r:id="rId16" tooltip="&quot;Обхватите пострадавшего сзади под реберной дуго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dn.lifehacker.ru/wp-content/uploads/2013/12/23072632-2-5-22.jpg">
                      <a:hlinkClick r:id="rId16" tooltip="&quot;Обхватите пострадавшего сзади под реберной дуго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Обхватите пострадавшего сзади под реберной дугой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4BFB0A" wp14:editId="73EA95CE">
            <wp:extent cx="4953000" cy="5953125"/>
            <wp:effectExtent l="0" t="0" r="0" b="9525"/>
            <wp:docPr id="31" name="Рисунок 31" descr="https://cdn.lifehacker.ru/wp-content/uploads/2013/12/23072629-2-5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.lifehacker.ru/wp-content/uploads/2013/12/23072629-2-5-2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lastRenderedPageBreak/>
        <w:drawing>
          <wp:inline distT="0" distB="0" distL="0" distR="0" wp14:anchorId="098204B0" wp14:editId="5BFA895C">
            <wp:extent cx="4953000" cy="5953125"/>
            <wp:effectExtent l="0" t="0" r="0" b="9525"/>
            <wp:docPr id="32" name="Рисунок 32" descr="https://cdn.lifehacker.ru/wp-content/uploads/2013/12/23072629-2-5-21.jpg">
              <a:hlinkClick xmlns:a="http://schemas.openxmlformats.org/drawingml/2006/main" r:id="rId18" tooltip="&quot;Сильно надавите на живот пострадавшег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dn.lifehacker.ru/wp-content/uploads/2013/12/23072629-2-5-21.jpg">
                      <a:hlinkClick r:id="rId18" tooltip="&quot;Сильно надавите на живот пострадавшег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 надавите на живот пострадавшего</w:t>
      </w: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before="450" w:after="4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Кровотечение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кровотечения — это меры, направленные на остановку потери крови. При оказании первой помощи речь идёт об остановке наружного кровотечения. В зависимости от типа сосуда выделяют капиллярное, венозное и артериальное кровотечения.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капиллярного кровотечения осуществляется путём наложения асептической повязки, а также, если ранены руки или ноги, поднятием конечностей выше уровня туловища.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венозном кровотечении накладывается давящая повязка. Для этого выполняется тампонада раны: на рану накладывается марля, поверх неё укладывается несколько слоёв ваты (если нет ваты — чистое полотенце), туго бинтуется. Сдавленные такой повязкой вены быстро </w:t>
      </w:r>
      <w:proofErr w:type="spellStart"/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тромбируются</w:t>
      </w:r>
      <w:proofErr w:type="spellEnd"/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кровотечение прекращается. Если давящая повязка промокает, сильно надавите на неё ладонью.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остановить артериальное кровотечение, артерию необходимо пережать.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747BD1" wp14:editId="50BEE242">
            <wp:extent cx="6000750" cy="3733800"/>
            <wp:effectExtent l="0" t="0" r="0" b="0"/>
            <wp:docPr id="36" name="Рисунок 36" descr="Точки прижатия артер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Точки прижатия артери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Точки прижатия артерий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пережатия артерии: сильно прижмите артерию пальцами или кулаком к подлежащим костным образованиям.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Артерии легкодоступны для пальпации, поэтому данный способ весьма эффективен. Однако он требует от лица, оказывающего первую помощь, физической силы.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кровотечение не остановилось после наложения тугой повязки и прижатия артерии, примените жгут. Помните, что это крайняя мера, когда другие способы не помогают.</w:t>
      </w:r>
    </w:p>
    <w:p w:rsidR="00C75892" w:rsidRPr="00C75892" w:rsidRDefault="00C75892" w:rsidP="006C7698">
      <w:pPr>
        <w:spacing w:before="450" w:after="45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Техника наложения кровоостанавливающего жгута</w:t>
      </w:r>
    </w:p>
    <w:p w:rsidR="00C75892" w:rsidRPr="00C75892" w:rsidRDefault="00C75892" w:rsidP="006C7698">
      <w:pPr>
        <w:numPr>
          <w:ilvl w:val="0"/>
          <w:numId w:val="7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Наложите жгут на одежду или мягкую подкладку чуть выше раны.</w:t>
      </w:r>
    </w:p>
    <w:p w:rsidR="00C75892" w:rsidRPr="00C75892" w:rsidRDefault="00C75892" w:rsidP="006C7698">
      <w:pPr>
        <w:numPr>
          <w:ilvl w:val="0"/>
          <w:numId w:val="7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Затяните жгут и проверьте пульсацию сосудов: кровотечение должно прекратиться, а кожа ниже жгута — побледнеть.</w:t>
      </w:r>
    </w:p>
    <w:p w:rsidR="00C75892" w:rsidRPr="00C75892" w:rsidRDefault="00C75892" w:rsidP="006C7698">
      <w:pPr>
        <w:numPr>
          <w:ilvl w:val="0"/>
          <w:numId w:val="7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Наложите повязку на рану.</w:t>
      </w:r>
    </w:p>
    <w:p w:rsidR="00C75892" w:rsidRPr="00C75892" w:rsidRDefault="00C75892" w:rsidP="006C7698">
      <w:pPr>
        <w:numPr>
          <w:ilvl w:val="0"/>
          <w:numId w:val="7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Запишите точное время, когда наложен жгут.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Жгут на конечности можно накладывать максимум на 1 час. По его истечении жгут необходимо ослабить на 10–15 минут. При необходимости можно затянуть вновь, но не более чем на 20 минут.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FAD5F1" wp14:editId="42EE61D5">
            <wp:extent cx="3676650" cy="2305050"/>
            <wp:effectExtent l="0" t="0" r="0" b="0"/>
            <wp:docPr id="37" name="Рисунок 37" descr="https://cdn.lifehacker.ru/wp-content/uploads/2013/12/1_146053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dn.lifehacker.ru/wp-content/uploads/2013/12/1_146053503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 wp14:anchorId="4E2BF5B4" wp14:editId="077DE59E">
            <wp:extent cx="3676650" cy="2305050"/>
            <wp:effectExtent l="0" t="0" r="0" b="0"/>
            <wp:docPr id="38" name="Рисунок 38" descr="https://cdn.lifehacker.ru/wp-content/uploads/2013/12/1_1460535038.jpg">
              <a:hlinkClick xmlns:a="http://schemas.openxmlformats.org/drawingml/2006/main" r:id="rId21" tooltip="&quot;Накладывайте жгут через одежду или мягкую подкладку выше раны или как можно ближе к ней, выше колена или логт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.lifehacker.ru/wp-content/uploads/2013/12/1_1460535038.jpg">
                      <a:hlinkClick r:id="rId21" tooltip="&quot;Накладывайте жгут через одежду или мягкую подкладку выше раны или как можно ближе к ней, выше колена или логт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Накладывайте жгут через одежду или мягкую подкладку выше раны или как можно ближе к ней, выше колена или </w:t>
      </w:r>
      <w:proofErr w:type="spellStart"/>
      <w:r w:rsidRPr="00C7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логтя</w:t>
      </w:r>
      <w:proofErr w:type="spellEnd"/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DE8F1B" wp14:editId="0C24B4D6">
            <wp:extent cx="3695700" cy="3400425"/>
            <wp:effectExtent l="0" t="0" r="0" b="9525"/>
            <wp:docPr id="39" name="Рисунок 39" descr="https://cdn.lifehacker.ru/wp-content/uploads/2013/12/2_3_146053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dn.lifehacker.ru/wp-content/uploads/2013/12/2_3_14605350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 wp14:anchorId="773A27CB" wp14:editId="0D157D7A">
            <wp:extent cx="3695700" cy="3400425"/>
            <wp:effectExtent l="0" t="0" r="0" b="9525"/>
            <wp:docPr id="40" name="Рисунок 40" descr="https://cdn.lifehacker.ru/wp-content/uploads/2013/12/2_3_1460535044.jpg">
              <a:hlinkClick xmlns:a="http://schemas.openxmlformats.org/drawingml/2006/main" r:id="rId23" tooltip="&quot;Подведите жгут под конечность и растяните, затяните первый виток жгута и убедитесь, что кровотечение прекратилос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dn.lifehacker.ru/wp-content/uploads/2013/12/2_3_1460535044.jpg">
                      <a:hlinkClick r:id="rId23" tooltip="&quot;Подведите жгут под конечность и растяните, затяните первый виток жгута и убедитесь, что кровотечение прекратилос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Подведите жгут под конечность и растяните, затяните первый виток жгута и убедитесь, что кровотечение прекратилось</w:t>
      </w: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before="450" w:after="4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Переломы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Перелом — нарушение целостности кости. Перелом сопровождается сильной болью, иногда — обмороком или шоком, кровотечением. Различают открытые и закрытые переломы. Первый сопровождается ранением мягких тканей, в ране иногда заметны обломки кости.</w:t>
      </w:r>
    </w:p>
    <w:p w:rsidR="00C75892" w:rsidRPr="00C75892" w:rsidRDefault="00C75892" w:rsidP="006C7698">
      <w:pPr>
        <w:spacing w:before="450" w:after="45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Техника оказания первой помощи при переломе</w:t>
      </w:r>
    </w:p>
    <w:p w:rsidR="00C75892" w:rsidRPr="00C75892" w:rsidRDefault="00C75892" w:rsidP="006C7698">
      <w:pPr>
        <w:numPr>
          <w:ilvl w:val="0"/>
          <w:numId w:val="8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Оцените тяжесть состояния пострадавшего, определите локализацию перелома.</w:t>
      </w:r>
    </w:p>
    <w:p w:rsidR="00C75892" w:rsidRPr="00C75892" w:rsidRDefault="00C75892" w:rsidP="006C7698">
      <w:pPr>
        <w:numPr>
          <w:ilvl w:val="0"/>
          <w:numId w:val="8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кровотечения остановите его.</w:t>
      </w:r>
    </w:p>
    <w:p w:rsidR="00C75892" w:rsidRPr="00C75892" w:rsidRDefault="00C75892" w:rsidP="006C7698">
      <w:pPr>
        <w:numPr>
          <w:ilvl w:val="0"/>
          <w:numId w:val="8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Определите, возможно ли перемещение пострадавшего до прибытия специалистов.</w:t>
      </w: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75892" w:rsidRPr="00C75892" w:rsidRDefault="00C75892" w:rsidP="006C76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переносите пострадавшего и не меняйте его положения при травмах позвоночника!</w:t>
      </w:r>
    </w:p>
    <w:p w:rsidR="00C75892" w:rsidRPr="00C75892" w:rsidRDefault="00C75892" w:rsidP="006C7698">
      <w:pPr>
        <w:numPr>
          <w:ilvl w:val="0"/>
          <w:numId w:val="8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Обеспечьте неподвижность кости в области перелома — проведите иммобилизацию. Для этого необходимо обездвижить суставы, расположенные выше и ниже перелома.</w:t>
      </w:r>
    </w:p>
    <w:p w:rsidR="00C75892" w:rsidRPr="00C75892" w:rsidRDefault="00C75892" w:rsidP="006C7698">
      <w:pPr>
        <w:numPr>
          <w:ilvl w:val="0"/>
          <w:numId w:val="8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Наложите шину. В качестве шины можно использовать плоские палки, доски, линейки, прутья и прочее. Шину необходимо плотно, но не туго зафиксировать бинтами или пластырем.</w:t>
      </w:r>
    </w:p>
    <w:p w:rsidR="00C75892" w:rsidRPr="00C75892" w:rsidRDefault="00C75892" w:rsidP="006C769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закрытом переломе иммобилизация производится поверх одежды. При открытом переломе нельзя прикладывать шину к местам, где кость выступает наружу.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7B6600" wp14:editId="7504B5B6">
            <wp:extent cx="4953000" cy="5248275"/>
            <wp:effectExtent l="0" t="0" r="0" b="9525"/>
            <wp:docPr id="44" name="Рисунок 44" descr="https://cdn.lifehacker.ru/wp-content/uploads/2013/12/23074657-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dn.lifehacker.ru/wp-content/uploads/2013/12/23074657-19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lastRenderedPageBreak/>
        <w:drawing>
          <wp:inline distT="0" distB="0" distL="0" distR="0" wp14:anchorId="50BBEB4C" wp14:editId="543E96E7">
            <wp:extent cx="4953000" cy="5248275"/>
            <wp:effectExtent l="0" t="0" r="0" b="9525"/>
            <wp:docPr id="45" name="Рисунок 45" descr="https://cdn.lifehacker.ru/wp-content/uploads/2013/12/23074657-19a.jpg">
              <a:hlinkClick xmlns:a="http://schemas.openxmlformats.org/drawingml/2006/main" r:id="rId25" tooltip="&quot;Наложение шины на предплечь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dn.lifehacker.ru/wp-content/uploads/2013/12/23074657-19a.jpg">
                      <a:hlinkClick r:id="rId25" tooltip="&quot;Наложение шины на предплечь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Наложение шины на предплечье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00306" wp14:editId="4CF0AE42">
            <wp:extent cx="4953000" cy="3219450"/>
            <wp:effectExtent l="0" t="0" r="0" b="0"/>
            <wp:docPr id="46" name="Рисунок 46" descr="https://cdn.lifehacker.ru/wp-content/uploads/2013/12/23074659-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dn.lifehacker.ru/wp-content/uploads/2013/12/23074659-19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lastRenderedPageBreak/>
        <w:drawing>
          <wp:inline distT="0" distB="0" distL="0" distR="0" wp14:anchorId="4859F2D8" wp14:editId="3DC61AAA">
            <wp:extent cx="4953000" cy="3219450"/>
            <wp:effectExtent l="0" t="0" r="0" b="0"/>
            <wp:docPr id="47" name="Рисунок 47" descr="https://cdn.lifehacker.ru/wp-content/uploads/2013/12/23074659-19b.jpg">
              <a:hlinkClick xmlns:a="http://schemas.openxmlformats.org/drawingml/2006/main" r:id="rId27" tooltip="&quot;Наложение шины на голен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dn.lifehacker.ru/wp-content/uploads/2013/12/23074659-19b.jpg">
                      <a:hlinkClick r:id="rId27" tooltip="&quot;Наложение шины на голен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Наложение шины на голень</w:t>
      </w: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before="450" w:after="4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Ожоги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Ожог — это повреждение тканей организма под действием высоких температур или химических веществ. Ожоги различаются по степеням, а также по типам повреждения. По последнему основанию выделяют ожоги:</w:t>
      </w:r>
    </w:p>
    <w:p w:rsidR="00C75892" w:rsidRPr="00C75892" w:rsidRDefault="00C75892" w:rsidP="006C7698">
      <w:pPr>
        <w:numPr>
          <w:ilvl w:val="0"/>
          <w:numId w:val="9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термические (пламя, горячая жидкость, пар, раскалённые предметы);</w:t>
      </w:r>
    </w:p>
    <w:p w:rsidR="00C75892" w:rsidRPr="00C75892" w:rsidRDefault="00C75892" w:rsidP="006C7698">
      <w:pPr>
        <w:numPr>
          <w:ilvl w:val="0"/>
          <w:numId w:val="9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химические (щёлочи, кислоты);</w:t>
      </w:r>
    </w:p>
    <w:p w:rsidR="00C75892" w:rsidRPr="00C75892" w:rsidRDefault="00C75892" w:rsidP="006C7698">
      <w:pPr>
        <w:numPr>
          <w:ilvl w:val="0"/>
          <w:numId w:val="9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электрические;</w:t>
      </w:r>
    </w:p>
    <w:p w:rsidR="00C75892" w:rsidRPr="00C75892" w:rsidRDefault="00C75892" w:rsidP="006C7698">
      <w:pPr>
        <w:numPr>
          <w:ilvl w:val="0"/>
          <w:numId w:val="9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лучевые</w:t>
      </w:r>
      <w:proofErr w:type="gramEnd"/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(световое и ионизирующее излучение);</w:t>
      </w:r>
    </w:p>
    <w:p w:rsidR="00C75892" w:rsidRPr="00C75892" w:rsidRDefault="00C75892" w:rsidP="006C7698">
      <w:pPr>
        <w:numPr>
          <w:ilvl w:val="0"/>
          <w:numId w:val="9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комбинированные.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lastRenderedPageBreak/>
        <w:drawing>
          <wp:inline distT="0" distB="0" distL="0" distR="0" wp14:anchorId="73F9CF8F" wp14:editId="519C9F0E">
            <wp:extent cx="4953000" cy="5762625"/>
            <wp:effectExtent l="0" t="0" r="0" b="9525"/>
            <wp:docPr id="51" name="Рисунок 51" descr="Градация ожогов по глубине поражения">
              <a:hlinkClick xmlns:a="http://schemas.openxmlformats.org/drawingml/2006/main" r:id="rId2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Градация ожогов по глубине поражения">
                      <a:hlinkClick r:id="rId2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Градация ожогов по глубине поражения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ожогах первым делом необходимо устранить действие поражающего фактора (огня, электрического тока, кипятка и так далее).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Затем, при термических ожогах, поражённый участок следует освободить от одежды (аккуратно, не отдирая, а обрезая вокруг раны прилипшую ткань) и в целях дезинфекции и обезболивания оросить его </w:t>
      </w:r>
      <w:proofErr w:type="spellStart"/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водоспиртовым</w:t>
      </w:r>
      <w:proofErr w:type="spellEnd"/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раствором (1/1) или водкой.</w:t>
      </w:r>
    </w:p>
    <w:p w:rsidR="00C75892" w:rsidRPr="00C75892" w:rsidRDefault="00C75892" w:rsidP="006C769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используйте масляные мази и жирные кремы — жиры и масла не уменьшают боль, не дезинфицируют ожог и не способствуют заживлению.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оросите рану холодной водой, наложите стерильную повязку и приложите холод. Кроме того, дайте пострадавшему тёплой подсоленной воды.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ускорения заживления лёгких ожогов используйте спреи с </w:t>
      </w:r>
      <w:proofErr w:type="spellStart"/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декспантенолом</w:t>
      </w:r>
      <w:proofErr w:type="spellEnd"/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ожог занимает площадь больше одной ладони, обязательно обратитесь к врачу.</w:t>
      </w:r>
    </w:p>
    <w:p w:rsidR="00C75892" w:rsidRPr="00C75892" w:rsidRDefault="00C75892" w:rsidP="006C7698">
      <w:pPr>
        <w:spacing w:before="450" w:after="4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Обморок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Обморок — это внезапная потеря сознания, обусловленная временным нарушением мозгового кровотока. Иными словами, это сигнал мозга о том, что ему не хватает кислорода.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отличать обычный и эпилептический обморок. Первому, как правило, предшествуют тошнота и головокружение.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Предобморочное состояние характеризуется тем, что человек закатывает глаза, покрывается холодным потом, у него слабеет пульс, холодеют конечности.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Типичные ситуации наступления обморока:</w:t>
      </w:r>
    </w:p>
    <w:p w:rsidR="00C75892" w:rsidRPr="00C75892" w:rsidRDefault="00C75892" w:rsidP="006C7698">
      <w:pPr>
        <w:numPr>
          <w:ilvl w:val="0"/>
          <w:numId w:val="10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испуг,</w:t>
      </w:r>
    </w:p>
    <w:p w:rsidR="00C75892" w:rsidRPr="00C75892" w:rsidRDefault="00C75892" w:rsidP="006C7698">
      <w:pPr>
        <w:numPr>
          <w:ilvl w:val="0"/>
          <w:numId w:val="10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волнение,</w:t>
      </w:r>
    </w:p>
    <w:p w:rsidR="00C75892" w:rsidRPr="00C75892" w:rsidRDefault="00C75892" w:rsidP="006C7698">
      <w:pPr>
        <w:numPr>
          <w:ilvl w:val="0"/>
          <w:numId w:val="10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духота и другие.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человек упал в обморок, придайте ему удобное горизонтальное положение и обеспечьте приток свежего воздуха (расстегните одежду, ослабьте ремень, откройте окна и двери). Брызните на лицо пострадавшего холодной водой, похлопайте его по щекам. При наличии под рукой аптечки дайте понюхать ватный тампон, смоченный нашатырным спиртом.</w:t>
      </w:r>
    </w:p>
    <w:p w:rsidR="00C75892" w:rsidRPr="00C75892" w:rsidRDefault="00C75892" w:rsidP="006C769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сознание не возвращается 3–5 минут, немедленно вызывайте </w:t>
      </w:r>
      <w:proofErr w:type="gramStart"/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скорую</w:t>
      </w:r>
      <w:proofErr w:type="gramEnd"/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пострадавший придёт в себя, дайте ему крепкого чая или кофе.</w:t>
      </w:r>
    </w:p>
    <w:p w:rsidR="00C75892" w:rsidRPr="00C75892" w:rsidRDefault="00C75892" w:rsidP="006C7698">
      <w:pPr>
        <w:spacing w:before="450" w:after="4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Утопление и солнечный удар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Утопление — это проникновение воды в лёгкие и дыхательные пути, которое может привести к смерти.</w:t>
      </w:r>
    </w:p>
    <w:p w:rsidR="00C75892" w:rsidRPr="00C75892" w:rsidRDefault="00C75892" w:rsidP="006C7698">
      <w:pPr>
        <w:spacing w:before="450" w:after="45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Первая помощь при утоплении</w:t>
      </w:r>
    </w:p>
    <w:p w:rsidR="00C75892" w:rsidRPr="00C75892" w:rsidRDefault="00C75892" w:rsidP="006C7698">
      <w:pPr>
        <w:numPr>
          <w:ilvl w:val="0"/>
          <w:numId w:val="1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Извлеките пострадавшего из воды.</w:t>
      </w: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75892" w:rsidRPr="00C75892" w:rsidRDefault="00C75892" w:rsidP="006C76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Тонущий человек хватается за всё, что попадётся под руку. Будьте осторожны: подплывайте к нему сзади, держите за волосы или подмышки, держа лицо над поверхностью воды.</w:t>
      </w:r>
    </w:p>
    <w:p w:rsidR="00C75892" w:rsidRPr="00C75892" w:rsidRDefault="00C75892" w:rsidP="006C7698">
      <w:pPr>
        <w:numPr>
          <w:ilvl w:val="0"/>
          <w:numId w:val="1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 пострадавшего животом на колено, чтобы голова была внизу.</w:t>
      </w:r>
    </w:p>
    <w:p w:rsidR="00C75892" w:rsidRPr="00C75892" w:rsidRDefault="00C75892" w:rsidP="006C7698">
      <w:pPr>
        <w:numPr>
          <w:ilvl w:val="0"/>
          <w:numId w:val="1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Очистите ротовую полость от инородных тел (слизь, рвотные массы, водоросли).</w:t>
      </w:r>
    </w:p>
    <w:p w:rsidR="00C75892" w:rsidRPr="00C75892" w:rsidRDefault="00C75892" w:rsidP="006C7698">
      <w:pPr>
        <w:numPr>
          <w:ilvl w:val="0"/>
          <w:numId w:val="1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Проверьте наличие признаков жизни.</w:t>
      </w:r>
    </w:p>
    <w:p w:rsidR="00C75892" w:rsidRPr="00C75892" w:rsidRDefault="00C75892" w:rsidP="006C7698">
      <w:pPr>
        <w:numPr>
          <w:ilvl w:val="0"/>
          <w:numId w:val="1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отсутствии пульса и дыхания немедленно приступайте к ИВЛ и непрямому массажу сердца.</w:t>
      </w:r>
    </w:p>
    <w:p w:rsidR="00C75892" w:rsidRPr="00C75892" w:rsidRDefault="00C75892" w:rsidP="006C7698">
      <w:pPr>
        <w:numPr>
          <w:ilvl w:val="0"/>
          <w:numId w:val="11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восстановления дыхания и сердечной деятельности положите пострадавшего набок, укройте его и обеспечивайте комфорт до прибытия медиков.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8EAA8A" wp14:editId="7C312A6C">
            <wp:extent cx="4953000" cy="3105150"/>
            <wp:effectExtent l="0" t="0" r="0" b="0"/>
            <wp:docPr id="52" name="Рисунок 52" descr="https://cdn.lifehacker.ru/wp-content/uploads/2013/12/23080509-9f368b03415130d434af6863a0de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dn.lifehacker.ru/wp-content/uploads/2013/12/23080509-9f368b03415130d434af6863a0de31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Извлеките пострадавшего из воды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357D95" wp14:editId="701F5E05">
            <wp:extent cx="4953000" cy="2962275"/>
            <wp:effectExtent l="0" t="0" r="0" b="9525"/>
            <wp:docPr id="54" name="Рисунок 54" descr="https://cdn.lifehacker.ru/wp-content/uploads/2013/12/23080507-9b9b4fd728e4f2607dc200638ff3c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cdn.lifehacker.ru/wp-content/uploads/2013/12/23080507-9b9b4fd728e4f2607dc200638ff3c40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 wp14:anchorId="7E66DC0D" wp14:editId="4B14D0D7">
            <wp:extent cx="4953000" cy="2962275"/>
            <wp:effectExtent l="0" t="0" r="0" b="9525"/>
            <wp:docPr id="55" name="Рисунок 55" descr="https://cdn.lifehacker.ru/wp-content/uploads/2013/12/23080507-9b9b4fd728e4f2607dc200638ff3c40d.jpg">
              <a:hlinkClick xmlns:a="http://schemas.openxmlformats.org/drawingml/2006/main" r:id="rId32" tooltip="&quot;Проведите реанимационные мероприят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dn.lifehacker.ru/wp-content/uploads/2013/12/23080507-9b9b4fd728e4f2607dc200638ff3c40d.jpg">
                      <a:hlinkClick r:id="rId32" tooltip="&quot;Проведите реанимационные мероприят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Проведите реанимационные мероприятия</w:t>
      </w: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летний период опасность представляют также солнечные удары. Солнечный удар — это расстройство работы головного мозга, вызванное длительным пребыванием на солнце.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Симптомы:</w:t>
      </w:r>
    </w:p>
    <w:p w:rsidR="00C75892" w:rsidRPr="00C75892" w:rsidRDefault="00C75892" w:rsidP="006C7698">
      <w:pPr>
        <w:numPr>
          <w:ilvl w:val="0"/>
          <w:numId w:val="1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головная боль,</w:t>
      </w:r>
    </w:p>
    <w:p w:rsidR="00C75892" w:rsidRPr="00C75892" w:rsidRDefault="00C75892" w:rsidP="006C7698">
      <w:pPr>
        <w:numPr>
          <w:ilvl w:val="0"/>
          <w:numId w:val="1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слабость,</w:t>
      </w:r>
    </w:p>
    <w:p w:rsidR="00C75892" w:rsidRPr="00C75892" w:rsidRDefault="00C75892" w:rsidP="006C7698">
      <w:pPr>
        <w:numPr>
          <w:ilvl w:val="0"/>
          <w:numId w:val="1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шум в ушах,</w:t>
      </w:r>
    </w:p>
    <w:p w:rsidR="00C75892" w:rsidRPr="00C75892" w:rsidRDefault="00C75892" w:rsidP="006C7698">
      <w:pPr>
        <w:numPr>
          <w:ilvl w:val="0"/>
          <w:numId w:val="1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тошнота,</w:t>
      </w:r>
    </w:p>
    <w:p w:rsidR="00C75892" w:rsidRPr="00C75892" w:rsidRDefault="00C75892" w:rsidP="006C7698">
      <w:pPr>
        <w:numPr>
          <w:ilvl w:val="0"/>
          <w:numId w:val="1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рвота.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пострадавший по-прежнему остаётся на солнце, у него поднимается температура, появляется одышка, иногда он даже теряет сознание.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при оказании первой </w:t>
      </w:r>
      <w:proofErr w:type="gramStart"/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</w:t>
      </w:r>
      <w:proofErr w:type="gramEnd"/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прежде всего необходимо перенести пострадавшего в прохладное проветриваемое место. Затем освободите его от одежды, ослабьте ремень, разуйте. Положите ему на голову и шею холодное мокрое полотенце. Дайте понюхать нашатырный спирт. При необходимости сделайте искусственное дыхание.</w:t>
      </w:r>
    </w:p>
    <w:p w:rsidR="00C75892" w:rsidRPr="00C75892" w:rsidRDefault="00C75892" w:rsidP="006C769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солнечном ударе пострадавшего необходимо обильно поить прохладной, слегка подсоленной водой (пить часто, но маленькими глотками).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Перенесите пострадавшего в тень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Освободите его от одежды</w:t>
      </w: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before="450" w:after="4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Переохлаждение и обморожение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Переохлаждение (гипотермия) — это понижение температуры тела человека ниже нормы, необходимой для поддержания нормального обмена веществ.</w:t>
      </w:r>
    </w:p>
    <w:p w:rsidR="00C75892" w:rsidRPr="00C75892" w:rsidRDefault="00C75892" w:rsidP="006C7698">
      <w:pPr>
        <w:spacing w:before="450" w:after="45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Первая помощь при гипотермии</w:t>
      </w:r>
    </w:p>
    <w:p w:rsidR="00C75892" w:rsidRPr="00C75892" w:rsidRDefault="00C75892" w:rsidP="006C7698">
      <w:pPr>
        <w:numPr>
          <w:ilvl w:val="0"/>
          <w:numId w:val="1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Заведите (занесите) пострадавшего в тёплое помещение или укутайте тёплой одеждой.</w:t>
      </w:r>
    </w:p>
    <w:p w:rsidR="00C75892" w:rsidRPr="00C75892" w:rsidRDefault="00C75892" w:rsidP="006C7698">
      <w:pPr>
        <w:numPr>
          <w:ilvl w:val="0"/>
          <w:numId w:val="1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растирайте пострадавшего, дайте телу постепенно согреться самостоятельно.</w:t>
      </w:r>
    </w:p>
    <w:p w:rsidR="00C75892" w:rsidRPr="00C75892" w:rsidRDefault="00C75892" w:rsidP="006C7698">
      <w:pPr>
        <w:numPr>
          <w:ilvl w:val="0"/>
          <w:numId w:val="13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пострадавшему тёплое питьё и еду.</w:t>
      </w:r>
    </w:p>
    <w:p w:rsidR="00C75892" w:rsidRPr="00C75892" w:rsidRDefault="00C75892" w:rsidP="006C769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используйте алкоголь!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Занесите пострадавшего в тепло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9C9428" wp14:editId="29ECAA62">
            <wp:extent cx="4953000" cy="3771900"/>
            <wp:effectExtent l="0" t="0" r="0" b="0"/>
            <wp:docPr id="68" name="Рисунок 68" descr="https://cdn.lifehacker.ru/wp-content/uploads/2013/12/23081644-8e3c6ac711c9e643df1fcce31ed7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dn.lifehacker.ru/wp-content/uploads/2013/12/23081644-8e3c6ac711c9e643df1fcce31ed7283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noProof/>
          <w:color w:val="800080"/>
          <w:sz w:val="28"/>
          <w:szCs w:val="28"/>
          <w:lang w:eastAsia="ru-RU"/>
        </w:rPr>
        <w:drawing>
          <wp:inline distT="0" distB="0" distL="0" distR="0" wp14:anchorId="77514225" wp14:editId="03638FC3">
            <wp:extent cx="4953000" cy="3771900"/>
            <wp:effectExtent l="0" t="0" r="0" b="0"/>
            <wp:docPr id="69" name="Рисунок 69" descr="https://cdn.lifehacker.ru/wp-content/uploads/2013/12/23081644-8e3c6ac711c9e643df1fcce31ed72832.jpg">
              <a:hlinkClick xmlns:a="http://schemas.openxmlformats.org/drawingml/2006/main" r:id="rId34" tooltip="&quot;Согрейте ег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cdn.lifehacker.ru/wp-content/uploads/2013/12/23081644-8e3c6ac711c9e643df1fcce31ed72832.jpg">
                      <a:hlinkClick r:id="rId34" tooltip="&quot;Согрейте ег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92" w:rsidRPr="00C75892" w:rsidRDefault="00C75892" w:rsidP="006C7698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Согрейте его</w:t>
      </w: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Переохлаждение нередко сопровождается обморожением, то есть повреждением и омертвением тканей организма под воздействием низких температур. Особенно часто встречается обморожение пальцев рук и ног, носа и ушей — частей тела с пониженным кровоснабжением.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Причины обморожения — высокая влажность, мороз, ветер, неподвижное положение. Усугубляет состояние пострадавшего, как правило, алкогольное опьянение.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Симптомы:</w:t>
      </w:r>
    </w:p>
    <w:p w:rsidR="00C75892" w:rsidRPr="00C75892" w:rsidRDefault="00C75892" w:rsidP="006C7698">
      <w:pPr>
        <w:numPr>
          <w:ilvl w:val="0"/>
          <w:numId w:val="1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холода;</w:t>
      </w:r>
    </w:p>
    <w:p w:rsidR="00C75892" w:rsidRPr="00C75892" w:rsidRDefault="00C75892" w:rsidP="006C7698">
      <w:pPr>
        <w:numPr>
          <w:ilvl w:val="0"/>
          <w:numId w:val="1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покалывание в обмораживаемой части тела;</w:t>
      </w:r>
    </w:p>
    <w:p w:rsidR="00C75892" w:rsidRPr="00C75892" w:rsidRDefault="00C75892" w:rsidP="006C7698">
      <w:pPr>
        <w:numPr>
          <w:ilvl w:val="0"/>
          <w:numId w:val="14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 — онемение и потеря чувствительности.</w:t>
      </w:r>
    </w:p>
    <w:p w:rsidR="00C75892" w:rsidRPr="00C75892" w:rsidRDefault="00C75892" w:rsidP="006C7698">
      <w:pPr>
        <w:spacing w:before="450" w:after="45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Первая помощь при обморожении</w:t>
      </w:r>
    </w:p>
    <w:p w:rsidR="00C75892" w:rsidRPr="00C75892" w:rsidRDefault="00C75892" w:rsidP="006C7698">
      <w:pPr>
        <w:numPr>
          <w:ilvl w:val="0"/>
          <w:numId w:val="15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Поместите пострадавшего в тепло.</w:t>
      </w:r>
    </w:p>
    <w:p w:rsidR="00C75892" w:rsidRPr="00C75892" w:rsidRDefault="00C75892" w:rsidP="006C7698">
      <w:pPr>
        <w:numPr>
          <w:ilvl w:val="0"/>
          <w:numId w:val="15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Снимите с него промёрзшую или мокрую одежду.</w:t>
      </w:r>
    </w:p>
    <w:p w:rsidR="00C75892" w:rsidRPr="00C75892" w:rsidRDefault="00C75892" w:rsidP="006C7698">
      <w:pPr>
        <w:numPr>
          <w:ilvl w:val="0"/>
          <w:numId w:val="15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растирайте пострадавшего снегом или тканью — так вы только травмируете кожу.</w:t>
      </w:r>
    </w:p>
    <w:p w:rsidR="00C75892" w:rsidRPr="00C75892" w:rsidRDefault="00C75892" w:rsidP="006C7698">
      <w:pPr>
        <w:numPr>
          <w:ilvl w:val="0"/>
          <w:numId w:val="15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Укутайте обмороженный участок тела.</w:t>
      </w:r>
    </w:p>
    <w:p w:rsidR="00C75892" w:rsidRPr="00C75892" w:rsidRDefault="00C75892" w:rsidP="006C7698">
      <w:pPr>
        <w:numPr>
          <w:ilvl w:val="0"/>
          <w:numId w:val="15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Дайте пострадавшему горячее сладкое питьё или горячую пищу.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Поместите пострадавшего в тепло</w:t>
      </w: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Снимите с него промерзшую одежду</w:t>
      </w: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after="100" w:line="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5892" w:rsidRPr="00C75892" w:rsidRDefault="00C75892" w:rsidP="006C7698">
      <w:pPr>
        <w:spacing w:before="450" w:after="4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Отравление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Отравление — это расстройство жизнедеятельности организма, возникшее из-за попадания в него яда или токсина. В зависимости от вида токсина различают отравления:</w:t>
      </w:r>
    </w:p>
    <w:p w:rsidR="00C75892" w:rsidRPr="00C75892" w:rsidRDefault="00C75892" w:rsidP="006C7698">
      <w:pPr>
        <w:numPr>
          <w:ilvl w:val="0"/>
          <w:numId w:val="16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угарным газом,</w:t>
      </w:r>
    </w:p>
    <w:p w:rsidR="00C75892" w:rsidRPr="00C75892" w:rsidRDefault="00C75892" w:rsidP="006C7698">
      <w:pPr>
        <w:numPr>
          <w:ilvl w:val="0"/>
          <w:numId w:val="16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ядохимикатами,</w:t>
      </w:r>
    </w:p>
    <w:p w:rsidR="00C75892" w:rsidRPr="00C75892" w:rsidRDefault="00C75892" w:rsidP="006C7698">
      <w:pPr>
        <w:numPr>
          <w:ilvl w:val="0"/>
          <w:numId w:val="16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алкоголем,</w:t>
      </w:r>
    </w:p>
    <w:p w:rsidR="00C75892" w:rsidRPr="00C75892" w:rsidRDefault="00C75892" w:rsidP="006C7698">
      <w:pPr>
        <w:numPr>
          <w:ilvl w:val="0"/>
          <w:numId w:val="16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лекарствами,</w:t>
      </w:r>
    </w:p>
    <w:p w:rsidR="00C75892" w:rsidRPr="00C75892" w:rsidRDefault="00C75892" w:rsidP="006C7698">
      <w:pPr>
        <w:numPr>
          <w:ilvl w:val="0"/>
          <w:numId w:val="16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пищей и другие.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характера отравления зависят меры оказания первой помощи. Наиболее распространены пищевые отравления, сопровождаемые тошнотой, рвотой, поносом и болями в желудке. Пострадавшему в этом случае рекомендуется принимать по 3–5 граммов активированного угля через каждые 15 минут в течение часа, пить много воды, воздержаться от приёма пищи и обязательно обратиться к врачу.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распространены случайное или намеренное отравление лекарственными препаратами, а также алкогольные интоксикации.</w:t>
      </w:r>
    </w:p>
    <w:p w:rsidR="00C75892" w:rsidRPr="00C75892" w:rsidRDefault="00C75892" w:rsidP="006C7698">
      <w:pPr>
        <w:spacing w:before="450" w:after="4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этих случаях первая помощь состоит из следующих шагов:</w:t>
      </w:r>
    </w:p>
    <w:p w:rsidR="00C75892" w:rsidRPr="00C75892" w:rsidRDefault="00C75892" w:rsidP="006C7698">
      <w:pPr>
        <w:numPr>
          <w:ilvl w:val="0"/>
          <w:numId w:val="17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Промойте пострадавшему желудок. Для этого заставьте его выпить несколько стаканов подсоленной воды (на 1 л — 10 г соли и 5 г соды). После 2–3 стаканов вызовите у пострадавшего рвоту. Повторяйте эти действия, пока рвотные массы не станут «чистыми».</w:t>
      </w: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C75892" w:rsidRPr="00C75892" w:rsidRDefault="00C75892" w:rsidP="006C769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Промывание желудка возможно только в том случае, если пострадавший в сознании.</w:t>
      </w:r>
    </w:p>
    <w:p w:rsidR="00C75892" w:rsidRPr="00C75892" w:rsidRDefault="00C75892" w:rsidP="006C7698">
      <w:pPr>
        <w:numPr>
          <w:ilvl w:val="0"/>
          <w:numId w:val="17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Растворите в стакане воды 10–20 таблеток активированного угля, дайте выпить это пострадавшему.</w:t>
      </w:r>
    </w:p>
    <w:p w:rsidR="00C75892" w:rsidRPr="00C75892" w:rsidRDefault="00C75892" w:rsidP="006C7698">
      <w:pPr>
        <w:numPr>
          <w:ilvl w:val="0"/>
          <w:numId w:val="17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89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Дождитесь приезда специалистов.</w:t>
      </w:r>
    </w:p>
    <w:p w:rsidR="00823C31" w:rsidRPr="006C7698" w:rsidRDefault="006C7698" w:rsidP="006C769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23C31" w:rsidRPr="006C7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E4B0F"/>
    <w:multiLevelType w:val="multilevel"/>
    <w:tmpl w:val="94BA3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A5332"/>
    <w:multiLevelType w:val="multilevel"/>
    <w:tmpl w:val="E07A6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6051C8"/>
    <w:multiLevelType w:val="multilevel"/>
    <w:tmpl w:val="5E600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DB3A28"/>
    <w:multiLevelType w:val="multilevel"/>
    <w:tmpl w:val="8C503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41489C"/>
    <w:multiLevelType w:val="multilevel"/>
    <w:tmpl w:val="9198F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A8609A"/>
    <w:multiLevelType w:val="multilevel"/>
    <w:tmpl w:val="6BCC1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6E204F"/>
    <w:multiLevelType w:val="multilevel"/>
    <w:tmpl w:val="66B0E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A73BED"/>
    <w:multiLevelType w:val="multilevel"/>
    <w:tmpl w:val="85544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0B69B7"/>
    <w:multiLevelType w:val="multilevel"/>
    <w:tmpl w:val="C35E6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001E23"/>
    <w:multiLevelType w:val="multilevel"/>
    <w:tmpl w:val="CCB86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217F3F"/>
    <w:multiLevelType w:val="multilevel"/>
    <w:tmpl w:val="C0A4C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382328"/>
    <w:multiLevelType w:val="multilevel"/>
    <w:tmpl w:val="DCA08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F20516"/>
    <w:multiLevelType w:val="multilevel"/>
    <w:tmpl w:val="9F3EB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425443"/>
    <w:multiLevelType w:val="multilevel"/>
    <w:tmpl w:val="A7587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8FB25F3"/>
    <w:multiLevelType w:val="multilevel"/>
    <w:tmpl w:val="0B3AE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852C49"/>
    <w:multiLevelType w:val="multilevel"/>
    <w:tmpl w:val="6A280A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C63A55"/>
    <w:multiLevelType w:val="multilevel"/>
    <w:tmpl w:val="10469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1"/>
  </w:num>
  <w:num w:numId="5">
    <w:abstractNumId w:val="8"/>
  </w:num>
  <w:num w:numId="6">
    <w:abstractNumId w:val="3"/>
  </w:num>
  <w:num w:numId="7">
    <w:abstractNumId w:val="2"/>
  </w:num>
  <w:num w:numId="8">
    <w:abstractNumId w:val="15"/>
  </w:num>
  <w:num w:numId="9">
    <w:abstractNumId w:val="4"/>
  </w:num>
  <w:num w:numId="10">
    <w:abstractNumId w:val="12"/>
  </w:num>
  <w:num w:numId="11">
    <w:abstractNumId w:val="9"/>
  </w:num>
  <w:num w:numId="12">
    <w:abstractNumId w:val="5"/>
  </w:num>
  <w:num w:numId="13">
    <w:abstractNumId w:val="7"/>
  </w:num>
  <w:num w:numId="14">
    <w:abstractNumId w:val="13"/>
  </w:num>
  <w:num w:numId="15">
    <w:abstractNumId w:val="6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79A"/>
    <w:rsid w:val="0012334F"/>
    <w:rsid w:val="0029081A"/>
    <w:rsid w:val="00640C82"/>
    <w:rsid w:val="006C7698"/>
    <w:rsid w:val="007675D8"/>
    <w:rsid w:val="00BF7B8E"/>
    <w:rsid w:val="00C229E7"/>
    <w:rsid w:val="00C75892"/>
    <w:rsid w:val="00D63C2E"/>
    <w:rsid w:val="00F24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8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8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1035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7477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99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5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44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03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22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403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850421">
                                          <w:marLeft w:val="0"/>
                                          <w:marRight w:val="18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371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141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798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438264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8635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953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8912386">
                                          <w:marLeft w:val="0"/>
                                          <w:marRight w:val="18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32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069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970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91841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3785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52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9588294">
                                          <w:marLeft w:val="0"/>
                                          <w:marRight w:val="184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3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060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063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3043986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1854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00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058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0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9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57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05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83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20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53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747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50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865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43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936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960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9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614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34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669333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09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3408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20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521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0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85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6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65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31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273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673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20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4793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43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007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3799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456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9842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7659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16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705972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40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94394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18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5569073">
              <w:blockQuote w:val="1"/>
              <w:marLeft w:val="450"/>
              <w:marRight w:val="45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7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3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0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0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51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813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3669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600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9028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259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0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533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21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7481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23110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0802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08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656605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00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073180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075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73326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06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399642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66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567879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197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8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2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420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58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595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88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332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644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97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450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293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83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6868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95870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39152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218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63850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17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486026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74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33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2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48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80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519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41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95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2280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493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843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869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5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793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0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977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9192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47302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63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969261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59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884404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8220939">
              <w:blockQuote w:val="1"/>
              <w:marLeft w:val="450"/>
              <w:marRight w:val="45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83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0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212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66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494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50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6616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40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83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265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86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2355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6697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488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3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986946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504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867425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11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1583412">
              <w:blockQuote w:val="1"/>
              <w:marLeft w:val="450"/>
              <w:marRight w:val="45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60016">
              <w:blockQuote w:val="1"/>
              <w:marLeft w:val="450"/>
              <w:marRight w:val="45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9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2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5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37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235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317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50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236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735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0051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608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632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514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23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066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85847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48744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73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1256197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974799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41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4404048">
              <w:blockQuote w:val="1"/>
              <w:marLeft w:val="450"/>
              <w:marRight w:val="45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37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9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572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93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14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8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260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64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2782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0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031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888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661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260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0030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17936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2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548388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43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489039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46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562587">
              <w:blockQuote w:val="1"/>
              <w:marLeft w:val="450"/>
              <w:marRight w:val="450"/>
              <w:marTop w:val="90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30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2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338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13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2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299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83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780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0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340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889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605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54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98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45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68888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912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233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392609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758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117215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06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26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1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36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96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554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284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885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938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4818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80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767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413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50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804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55410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50386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822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482742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03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176515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4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cdn.lifehacker.ru/wp-content/uploads/2013/12/23072629-2-5-21.jpg" TargetMode="External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cdn.lifehacker.ru/wp-content/uploads/2013/12/1_1460535038.jpg" TargetMode="External"/><Relationship Id="rId34" Type="http://schemas.openxmlformats.org/officeDocument/2006/relationships/hyperlink" Target="https://cdn.lifehacker.ru/wp-content/uploads/2013/12/23081644-8e3c6ac711c9e643df1fcce31ed72832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cdn.lifehacker.ru/wp-content/uploads/2013/12/23074657-19a.jpg" TargetMode="External"/><Relationship Id="rId33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https://cdn.lifehacker.ru/wp-content/uploads/2013/12/23072632-2-5-22.jpg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lifehacker.ru/2014/08/01/112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hyperlink" Target="https://cdn.lifehacker.ru/wp-content/uploads/2013/12/23080507-9b9b4fd728e4f2607dc200638ff3c40d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cdn.lifehacker.ru/wp-content/uploads/2013/12/2_3_1460535044.jpg" TargetMode="External"/><Relationship Id="rId28" Type="http://schemas.openxmlformats.org/officeDocument/2006/relationships/hyperlink" Target="https://cdn.lifehacker.ru/wp-content/uploads/2013/12/23075623-kak_lechit_ozhogi.jpg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cdn.lifehacker.ru/wp-content/uploads/2013/12/23065919-b32e003da88fd1d2f416ed2d858e060d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hyperlink" Target="https://cdn.lifehacker.ru/wp-content/uploads/2013/12/23074659-19b.jpg" TargetMode="External"/><Relationship Id="rId30" Type="http://schemas.openxmlformats.org/officeDocument/2006/relationships/image" Target="media/image15.jpeg"/><Relationship Id="rId35" Type="http://schemas.openxmlformats.org/officeDocument/2006/relationships/fontTable" Target="fontTable.xml"/><Relationship Id="rId8" Type="http://schemas.openxmlformats.org/officeDocument/2006/relationships/hyperlink" Target="https://cdn.lifehacker.ru/wp-content/uploads/2013/12/23065918-19a8799f312886c57137a0ea8ace84ac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2441</Words>
  <Characters>13915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2019-01-21T07:03:00Z</dcterms:created>
  <dcterms:modified xsi:type="dcterms:W3CDTF">2019-01-21T07:12:00Z</dcterms:modified>
</cp:coreProperties>
</file>